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1DE236DB" w:rsidR="00BE0819" w:rsidRDefault="007D2801">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4B779A">
        <w:rPr>
          <w:rFonts w:ascii="Arial" w:hAnsi="Arial" w:cs="Arial"/>
          <w:b/>
          <w:bCs/>
        </w:rPr>
        <w:t>7</w:t>
      </w:r>
      <w:r>
        <w:rPr>
          <w:rFonts w:ascii="Arial" w:hAnsi="Arial" w:cs="Arial"/>
          <w:b/>
          <w:bCs/>
        </w:rPr>
        <w:tab/>
        <w:t>R1-190</w:t>
      </w:r>
      <w:r w:rsidR="00F754FD">
        <w:rPr>
          <w:rFonts w:ascii="Arial" w:hAnsi="Arial" w:cs="Arial"/>
          <w:b/>
          <w:bCs/>
        </w:rPr>
        <w:t>7883</w:t>
      </w:r>
      <w:bookmarkStart w:id="2" w:name="_GoBack"/>
      <w:bookmarkEnd w:id="2"/>
    </w:p>
    <w:p w14:paraId="48506409" w14:textId="0E214B40" w:rsidR="00BE0819" w:rsidRDefault="004B779A">
      <w:pPr>
        <w:tabs>
          <w:tab w:val="right" w:pos="9900"/>
        </w:tabs>
        <w:rPr>
          <w:rFonts w:ascii="Arial" w:hAnsi="Arial" w:cs="Arial"/>
          <w:b/>
          <w:bCs/>
        </w:rPr>
      </w:pPr>
      <w:r>
        <w:rPr>
          <w:rFonts w:ascii="Arial" w:hAnsi="Arial" w:cs="Arial"/>
          <w:b/>
          <w:bCs/>
        </w:rPr>
        <w:t>Reno</w:t>
      </w:r>
      <w:r w:rsidR="007D2801">
        <w:rPr>
          <w:rFonts w:ascii="Arial" w:hAnsi="Arial" w:cs="Arial"/>
          <w:b/>
          <w:bCs/>
        </w:rPr>
        <w:t xml:space="preserve">, </w:t>
      </w:r>
      <w:r>
        <w:rPr>
          <w:rFonts w:ascii="Arial" w:hAnsi="Arial" w:cs="Arial"/>
          <w:b/>
          <w:bCs/>
        </w:rPr>
        <w:t>USA</w:t>
      </w:r>
    </w:p>
    <w:p w14:paraId="4F1A8E00" w14:textId="23D99343" w:rsidR="00BE0819" w:rsidRDefault="004B779A">
      <w:pPr>
        <w:tabs>
          <w:tab w:val="right" w:pos="9900"/>
        </w:tabs>
        <w:rPr>
          <w:rFonts w:ascii="Arial" w:hAnsi="Arial" w:cs="Arial"/>
          <w:b/>
          <w:bCs/>
        </w:rPr>
      </w:pPr>
      <w:r>
        <w:rPr>
          <w:rFonts w:ascii="Arial" w:hAnsi="Arial" w:cs="Arial"/>
          <w:b/>
          <w:bCs/>
        </w:rPr>
        <w:t>May</w:t>
      </w:r>
      <w:r w:rsidR="007D2801">
        <w:rPr>
          <w:rFonts w:ascii="Arial" w:hAnsi="Arial" w:cs="Arial"/>
          <w:b/>
          <w:bCs/>
        </w:rPr>
        <w:t xml:space="preserve"> </w:t>
      </w:r>
      <w:r>
        <w:rPr>
          <w:rFonts w:ascii="Arial" w:hAnsi="Arial" w:cs="Arial"/>
          <w:b/>
          <w:bCs/>
        </w:rPr>
        <w:t>13</w:t>
      </w:r>
      <w:r w:rsidR="007D2801">
        <w:rPr>
          <w:rFonts w:ascii="Arial" w:hAnsi="Arial" w:cs="Arial"/>
          <w:b/>
          <w:bCs/>
        </w:rPr>
        <w:t xml:space="preserve"> – </w:t>
      </w:r>
      <w:r>
        <w:rPr>
          <w:rFonts w:ascii="Arial" w:hAnsi="Arial" w:cs="Arial"/>
          <w:b/>
          <w:bCs/>
        </w:rPr>
        <w:t>May 17</w:t>
      </w:r>
      <w:r w:rsidR="007D2801">
        <w:rPr>
          <w:rFonts w:ascii="Arial" w:hAnsi="Arial" w:cs="Arial"/>
          <w:b/>
          <w:bCs/>
        </w:rPr>
        <w:t>, 2019</w:t>
      </w:r>
    </w:p>
    <w:bookmarkEnd w:id="1"/>
    <w:p w14:paraId="48C682F2" w14:textId="77777777" w:rsidR="00BE0819" w:rsidRDefault="00BE0819">
      <w:pPr>
        <w:rPr>
          <w:rFonts w:ascii="Arial" w:hAnsi="Arial" w:cs="Arial"/>
        </w:rPr>
      </w:pP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2DD50766" w:rsidR="00BE0819" w:rsidRDefault="007D2801">
      <w:pPr>
        <w:rPr>
          <w:rFonts w:ascii="Arial" w:hAnsi="Arial" w:cs="Arial"/>
          <w:b/>
        </w:rPr>
      </w:pPr>
      <w:r>
        <w:rPr>
          <w:rFonts w:ascii="Arial" w:hAnsi="Arial" w:cs="Arial"/>
          <w:b/>
        </w:rPr>
        <w:t xml:space="preserve">Title:                  Feature lead </w:t>
      </w:r>
      <w:r w:rsidR="00EE1B83">
        <w:rPr>
          <w:rFonts w:ascii="Arial" w:hAnsi="Arial" w:cs="Arial"/>
          <w:b/>
        </w:rPr>
        <w:t xml:space="preserve">summary </w:t>
      </w:r>
      <w:r>
        <w:rPr>
          <w:rFonts w:ascii="Arial" w:hAnsi="Arial" w:cs="Arial"/>
          <w:b/>
        </w:rPr>
        <w:t>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14163903" w14:textId="77777777" w:rsidR="00BE0819" w:rsidRDefault="00BE0819">
      <w:pPr>
        <w:rPr>
          <w:lang w:eastAsia="en-US"/>
        </w:rPr>
      </w:pPr>
    </w:p>
    <w:p w14:paraId="3395D57F" w14:textId="77777777" w:rsidR="00BE0819" w:rsidRDefault="007D2801">
      <w:pPr>
        <w:pStyle w:val="Heading1"/>
        <w:kinsoku w:val="0"/>
      </w:pPr>
      <w:r>
        <w:t>Discussions</w:t>
      </w:r>
    </w:p>
    <w:p w14:paraId="162C45D3" w14:textId="77777777" w:rsidR="00BE0819" w:rsidRDefault="007D2801">
      <w:pPr>
        <w:pStyle w:val="Heading2"/>
      </w:pPr>
      <w:r>
        <w:t>DRS</w:t>
      </w:r>
    </w:p>
    <w:p w14:paraId="25016D03" w14:textId="77777777" w:rsidR="00BE0819" w:rsidRDefault="007D2801">
      <w:pPr>
        <w:pStyle w:val="Heading3"/>
      </w:pPr>
      <w:bookmarkStart w:id="3" w:name="_Ref5288017"/>
      <w:r>
        <w:t>SS/PBCH block transmission pattern within a slot</w:t>
      </w:r>
      <w:bookmarkEnd w:id="3"/>
    </w:p>
    <w:p w14:paraId="42BFC230" w14:textId="4B5B992E" w:rsidR="00BE0819" w:rsidRDefault="007D2801">
      <w:pPr>
        <w:rPr>
          <w:lang w:eastAsia="en-US"/>
        </w:rPr>
      </w:pPr>
      <w:r>
        <w:rPr>
          <w:lang w:eastAsia="en-US"/>
        </w:rPr>
        <w:t>The following agreement was made in RAN1#96</w:t>
      </w:r>
      <w:r w:rsidR="00BB00E6">
        <w:rPr>
          <w:lang w:eastAsia="en-US"/>
        </w:rPr>
        <w:t>bis</w:t>
      </w:r>
      <w:r>
        <w:rPr>
          <w:lang w:eastAsia="en-US"/>
        </w:rPr>
        <w:t>:</w:t>
      </w:r>
    </w:p>
    <w:tbl>
      <w:tblPr>
        <w:tblStyle w:val="TableGrid"/>
        <w:tblW w:w="9362" w:type="dxa"/>
        <w:tblLayout w:type="fixed"/>
        <w:tblLook w:val="04A0" w:firstRow="1" w:lastRow="0" w:firstColumn="1" w:lastColumn="0" w:noHBand="0" w:noVBand="1"/>
      </w:tblPr>
      <w:tblGrid>
        <w:gridCol w:w="9362"/>
      </w:tblGrid>
      <w:tr w:rsidR="00BE0819" w14:paraId="625DD2E3" w14:textId="77777777">
        <w:tc>
          <w:tcPr>
            <w:tcW w:w="9362" w:type="dxa"/>
          </w:tcPr>
          <w:p w14:paraId="51898AD2" w14:textId="77777777" w:rsidR="00BE0819" w:rsidRDefault="007D2801">
            <w:pPr>
              <w:rPr>
                <w:lang w:eastAsia="zh-CN"/>
              </w:rPr>
            </w:pPr>
            <w:r>
              <w:rPr>
                <w:highlight w:val="green"/>
                <w:lang w:eastAsia="zh-CN"/>
              </w:rPr>
              <w:t>Agreement:</w:t>
            </w:r>
          </w:p>
          <w:p w14:paraId="56842C08" w14:textId="77777777" w:rsidR="00F659CD" w:rsidRPr="001E1C9D" w:rsidRDefault="00F659CD" w:rsidP="00F659CD">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79A0740" w14:textId="77777777" w:rsidR="00F659CD" w:rsidRPr="001E1C9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5B14DBA5"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3B2806"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5A7B5B46" w14:textId="77777777" w:rsidR="00F659CD" w:rsidRPr="001E1C9D" w:rsidRDefault="00F659CD" w:rsidP="00F659CD">
            <w:pPr>
              <w:widowControl/>
              <w:numPr>
                <w:ilvl w:val="2"/>
                <w:numId w:val="10"/>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49697840" w14:textId="77777777" w:rsidR="00F659C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6E3717B3"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52950FCF"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B8C53B0" w14:textId="77777777" w:rsidR="00F659CD" w:rsidRPr="001E1C9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11735876"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517EFF7" w14:textId="04712F5A" w:rsidR="00BE0819"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4470277B" w14:textId="77777777" w:rsidR="00BE0819" w:rsidRDefault="007D2801">
      <w:r>
        <w:br/>
        <w:t>Amongst the relevant contributions</w:t>
      </w:r>
      <w:r>
        <w:rPr>
          <w:rStyle w:val="FootnoteReference"/>
        </w:rPr>
        <w:footnoteReference w:id="2"/>
      </w:r>
      <w:r>
        <w:t>, the following options are supported:</w:t>
      </w:r>
    </w:p>
    <w:p w14:paraId="020EAAAB" w14:textId="1CAFABDE" w:rsidR="00A35865" w:rsidRDefault="00A35865">
      <w:pPr>
        <w:pStyle w:val="ListParagraph"/>
        <w:numPr>
          <w:ilvl w:val="0"/>
          <w:numId w:val="36"/>
        </w:numPr>
      </w:pPr>
      <w:r>
        <w:t xml:space="preserve">Legacy </w:t>
      </w:r>
      <w:r w:rsidRPr="00A35865">
        <w:t>SSB positions in a slot</w:t>
      </w:r>
      <w:r w:rsidR="00EA5AF7">
        <w:t xml:space="preserve"> (13 companies)</w:t>
      </w:r>
    </w:p>
    <w:p w14:paraId="07DD82E6" w14:textId="458D6B8A" w:rsidR="00BE0819" w:rsidRDefault="00F20992" w:rsidP="00A35865">
      <w:pPr>
        <w:pStyle w:val="ListParagraph"/>
        <w:numPr>
          <w:ilvl w:val="1"/>
          <w:numId w:val="36"/>
        </w:numPr>
      </w:pPr>
      <w:r>
        <w:t>Alt-1</w:t>
      </w:r>
      <w:r w:rsidR="007D2801">
        <w:t xml:space="preserve"> (</w:t>
      </w:r>
      <w:r w:rsidR="003B0B38">
        <w:t>9</w:t>
      </w:r>
      <w:r>
        <w:t xml:space="preserve"> </w:t>
      </w:r>
      <w:r w:rsidR="007D2801">
        <w:t xml:space="preserve">companies): </w:t>
      </w:r>
      <w:r w:rsidR="00CD24A4">
        <w:t xml:space="preserve">Vivo, </w:t>
      </w:r>
      <w:r w:rsidR="00BF7781" w:rsidRPr="00BF7781">
        <w:t>CATT</w:t>
      </w:r>
      <w:r w:rsidR="00BF7781">
        <w:t xml:space="preserve">, </w:t>
      </w:r>
      <w:proofErr w:type="spellStart"/>
      <w:r w:rsidR="00BF7781" w:rsidRPr="00BF7781">
        <w:t>Spreadtrum</w:t>
      </w:r>
      <w:proofErr w:type="spellEnd"/>
      <w:r w:rsidR="00F708F7">
        <w:t xml:space="preserve">, </w:t>
      </w:r>
      <w:r w:rsidR="00F708F7" w:rsidRPr="00F708F7">
        <w:t>Xiaomi</w:t>
      </w:r>
      <w:r w:rsidR="00F708F7">
        <w:t xml:space="preserve">, </w:t>
      </w:r>
      <w:r w:rsidR="00F708F7" w:rsidRPr="00F708F7">
        <w:t>LG Electronics</w:t>
      </w:r>
      <w:r w:rsidR="001C5B1C">
        <w:t xml:space="preserve">, </w:t>
      </w:r>
      <w:r w:rsidR="001C5B1C" w:rsidRPr="001C5B1C">
        <w:t>Sharp</w:t>
      </w:r>
      <w:r w:rsidR="005F095B">
        <w:t xml:space="preserve">, </w:t>
      </w:r>
      <w:r w:rsidR="005F095B" w:rsidRPr="005F095B">
        <w:t>Qualcomm</w:t>
      </w:r>
      <w:r w:rsidR="005F095B">
        <w:t xml:space="preserve">, </w:t>
      </w:r>
      <w:r w:rsidR="004417B6" w:rsidRPr="004417B6">
        <w:t>WILUS</w:t>
      </w:r>
      <w:r w:rsidR="004417B6">
        <w:t xml:space="preserve">, </w:t>
      </w:r>
      <w:r w:rsidR="004417B6" w:rsidRPr="004417B6">
        <w:t>Ericsson</w:t>
      </w:r>
    </w:p>
    <w:p w14:paraId="5D635F7A" w14:textId="1EB5B07A" w:rsidR="00A35865" w:rsidRDefault="00A35865" w:rsidP="00A35865">
      <w:pPr>
        <w:pStyle w:val="ListParagraph"/>
        <w:numPr>
          <w:ilvl w:val="1"/>
          <w:numId w:val="36"/>
        </w:numPr>
      </w:pPr>
      <w:r w:rsidRPr="00A35865">
        <w:t>Alt-3 (6 companies): Panasonic, Vivo, NTT DOCOMO, NEC, Sony, WILUS</w:t>
      </w:r>
    </w:p>
    <w:p w14:paraId="547EC440" w14:textId="20651ECE" w:rsidR="00A35865" w:rsidRDefault="00A35865">
      <w:pPr>
        <w:pStyle w:val="ListParagraph"/>
        <w:numPr>
          <w:ilvl w:val="0"/>
          <w:numId w:val="36"/>
        </w:numPr>
      </w:pPr>
      <w:r w:rsidRPr="00A35865">
        <w:t xml:space="preserve">New SSB positions in a slot </w:t>
      </w:r>
      <w:r w:rsidR="008721E8">
        <w:t>(11 companies)</w:t>
      </w:r>
    </w:p>
    <w:p w14:paraId="57F35751" w14:textId="1B88E251" w:rsidR="00BE0819" w:rsidRDefault="00F20992" w:rsidP="00A35865">
      <w:pPr>
        <w:pStyle w:val="ListParagraph"/>
        <w:numPr>
          <w:ilvl w:val="1"/>
          <w:numId w:val="36"/>
        </w:numPr>
      </w:pPr>
      <w:r>
        <w:lastRenderedPageBreak/>
        <w:t>Alt-2</w:t>
      </w:r>
      <w:r w:rsidR="007D2801">
        <w:t xml:space="preserve">: ZTE, Huawei, </w:t>
      </w:r>
      <w:r w:rsidR="00BF7781" w:rsidRPr="00BF7781">
        <w:t>CATT</w:t>
      </w:r>
      <w:r w:rsidR="00BF7781">
        <w:t xml:space="preserve">, </w:t>
      </w:r>
      <w:r w:rsidR="00BF7781" w:rsidRPr="00BF7781">
        <w:t>OPPO</w:t>
      </w:r>
      <w:r w:rsidR="00BF7781">
        <w:t xml:space="preserve">, </w:t>
      </w:r>
      <w:r w:rsidR="00BF7781" w:rsidRPr="00BF7781">
        <w:t>MediaTek</w:t>
      </w:r>
      <w:r w:rsidR="00F708F7">
        <w:t xml:space="preserve">, </w:t>
      </w:r>
      <w:r w:rsidR="00F708F7" w:rsidRPr="00F708F7">
        <w:t>Nokia</w:t>
      </w:r>
      <w:r w:rsidR="00C84EAB">
        <w:t xml:space="preserve">, </w:t>
      </w:r>
      <w:r w:rsidR="00C84EAB" w:rsidRPr="00C84EAB">
        <w:t>Intel</w:t>
      </w:r>
      <w:r w:rsidR="00C84EAB">
        <w:t xml:space="preserve">, </w:t>
      </w:r>
      <w:r w:rsidR="00C84EAB" w:rsidRPr="00C84EAB">
        <w:t>Sony</w:t>
      </w:r>
      <w:r w:rsidR="001C5B1C">
        <w:t xml:space="preserve">, </w:t>
      </w:r>
      <w:r w:rsidR="001C5B1C" w:rsidRPr="001C5B1C">
        <w:t>Samsung</w:t>
      </w:r>
      <w:r w:rsidR="001C5B1C">
        <w:t xml:space="preserve">, </w:t>
      </w:r>
      <w:r w:rsidR="001C5B1C" w:rsidRPr="001C5B1C">
        <w:t>ETRI</w:t>
      </w:r>
      <w:r w:rsidR="001C5B1C">
        <w:t xml:space="preserve">, </w:t>
      </w:r>
      <w:r w:rsidR="001C5B1C" w:rsidRPr="001C5B1C">
        <w:t>AT&amp;T</w:t>
      </w:r>
    </w:p>
    <w:p w14:paraId="7EE71FA6" w14:textId="404D8B75" w:rsidR="00BE0819" w:rsidRDefault="00F44990">
      <w:pPr>
        <w:pStyle w:val="ListParagraph"/>
        <w:autoSpaceDE w:val="0"/>
        <w:autoSpaceDN w:val="0"/>
        <w:ind w:left="0" w:firstLine="0"/>
        <w:rPr>
          <w:lang w:eastAsia="en-US"/>
        </w:rPr>
      </w:pPr>
      <w:r>
        <w:rPr>
          <w:lang w:eastAsia="en-US"/>
        </w:rPr>
        <w:t>Note that some companies support multiple options</w:t>
      </w:r>
      <w:r w:rsidR="002B58A5">
        <w:rPr>
          <w:lang w:eastAsia="en-US"/>
        </w:rPr>
        <w:t xml:space="preserve"> (conditionally, or simultaneously)</w:t>
      </w:r>
      <w:r>
        <w:rPr>
          <w:lang w:eastAsia="en-US"/>
        </w:rPr>
        <w:t>.</w:t>
      </w:r>
    </w:p>
    <w:p w14:paraId="0194A370" w14:textId="77777777" w:rsidR="00F44990" w:rsidRDefault="00F44990">
      <w:pPr>
        <w:pStyle w:val="ListParagraph"/>
        <w:autoSpaceDE w:val="0"/>
        <w:autoSpaceDN w:val="0"/>
        <w:ind w:left="0" w:firstLine="0"/>
        <w:rPr>
          <w:lang w:eastAsia="en-US"/>
        </w:rPr>
      </w:pPr>
    </w:p>
    <w:tbl>
      <w:tblPr>
        <w:tblStyle w:val="TableGrid"/>
        <w:tblW w:w="9445" w:type="dxa"/>
        <w:tblLayout w:type="fixed"/>
        <w:tblLook w:val="04A0" w:firstRow="1" w:lastRow="0" w:firstColumn="1" w:lastColumn="0" w:noHBand="0" w:noVBand="1"/>
      </w:tblPr>
      <w:tblGrid>
        <w:gridCol w:w="1985"/>
        <w:gridCol w:w="7460"/>
      </w:tblGrid>
      <w:tr w:rsidR="00BE0819" w14:paraId="660109C2" w14:textId="77777777">
        <w:tc>
          <w:tcPr>
            <w:tcW w:w="1985" w:type="dxa"/>
          </w:tcPr>
          <w:p w14:paraId="03B60DB5" w14:textId="77777777" w:rsidR="00BE0819" w:rsidRDefault="007D2801">
            <w:pPr>
              <w:wordWrap/>
            </w:pPr>
            <w:r>
              <w:t>Company Name</w:t>
            </w:r>
          </w:p>
        </w:tc>
        <w:tc>
          <w:tcPr>
            <w:tcW w:w="7460" w:type="dxa"/>
          </w:tcPr>
          <w:p w14:paraId="7A388987" w14:textId="77777777" w:rsidR="00BE0819" w:rsidRDefault="007D2801">
            <w:pPr>
              <w:wordWrap/>
            </w:pPr>
            <w:r>
              <w:t>Position</w:t>
            </w:r>
          </w:p>
        </w:tc>
      </w:tr>
      <w:tr w:rsidR="00BE0819" w14:paraId="43B9125D" w14:textId="77777777">
        <w:tc>
          <w:tcPr>
            <w:tcW w:w="1985" w:type="dxa"/>
          </w:tcPr>
          <w:p w14:paraId="50E05249" w14:textId="3AA13FA4" w:rsidR="00BE0819" w:rsidRDefault="009621AA">
            <w:pPr>
              <w:wordWrap/>
            </w:pPr>
            <w:r w:rsidRPr="009621AA">
              <w:t xml:space="preserve">ZTE, </w:t>
            </w:r>
            <w:proofErr w:type="spellStart"/>
            <w:r w:rsidRPr="009621AA">
              <w:t>Sanechips</w:t>
            </w:r>
            <w:proofErr w:type="spellEnd"/>
          </w:p>
        </w:tc>
        <w:tc>
          <w:tcPr>
            <w:tcW w:w="7460" w:type="dxa"/>
          </w:tcPr>
          <w:p w14:paraId="3ED34AAA" w14:textId="77777777" w:rsidR="00BE0819" w:rsidRDefault="009621AA">
            <w:r w:rsidRPr="0073487F">
              <w:t xml:space="preserve">Proposal 1: The new pattern of SS/PBCH block is preferred for NR-U, i.e. two SS/PBCH blocks </w:t>
            </w:r>
            <w:proofErr w:type="gramStart"/>
            <w:r w:rsidRPr="0073487F">
              <w:t>are located in</w:t>
            </w:r>
            <w:proofErr w:type="gramEnd"/>
            <w:r w:rsidRPr="0073487F">
              <w:t xml:space="preserve"> symbols (2, 3, 4, 5) and (9, 10, 11, 12) in a slot respectively.</w:t>
            </w:r>
          </w:p>
          <w:p w14:paraId="6169B665" w14:textId="77777777" w:rsidR="004B1E7A" w:rsidRDefault="004B1E7A" w:rsidP="004B1E7A">
            <w:r>
              <w:t>Proposal 3: RAN1 should support Alt 2 (new SSB positions in a slot) among the candidates in RAN1#96bis agreements:</w:t>
            </w:r>
          </w:p>
          <w:p w14:paraId="436CFFD2" w14:textId="77777777" w:rsidR="00A56776" w:rsidRDefault="004B1E7A" w:rsidP="004B1E7A">
            <w:pPr>
              <w:pStyle w:val="ListParagraph"/>
              <w:numPr>
                <w:ilvl w:val="0"/>
                <w:numId w:val="66"/>
              </w:numPr>
              <w:kinsoku/>
              <w:overflowPunct/>
              <w:adjustRightInd/>
              <w:spacing w:after="0"/>
              <w:ind w:left="400" w:hanging="400"/>
              <w:contextualSpacing/>
              <w:textAlignment w:val="auto"/>
            </w:pPr>
            <w:r>
              <w:t>Support Type0-PDCCH in symbol (#0, #1) for length-2 CORESET 0 and symbol (#0) for length-1 CORESET 0 for the first SSB in a slot</w:t>
            </w:r>
          </w:p>
          <w:p w14:paraId="48C18932" w14:textId="61B6F8A0" w:rsidR="004B1E7A" w:rsidRDefault="004B1E7A" w:rsidP="004B1E7A">
            <w:pPr>
              <w:pStyle w:val="ListParagraph"/>
              <w:numPr>
                <w:ilvl w:val="0"/>
                <w:numId w:val="66"/>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66F217D3" w14:textId="77777777">
        <w:tc>
          <w:tcPr>
            <w:tcW w:w="1985" w:type="dxa"/>
          </w:tcPr>
          <w:p w14:paraId="2E025367" w14:textId="0E8604C1" w:rsidR="00BE0819" w:rsidRDefault="00A8477E">
            <w:pPr>
              <w:wordWrap/>
            </w:pPr>
            <w:r w:rsidRPr="00A8477E">
              <w:t xml:space="preserve">Huawei, </w:t>
            </w:r>
            <w:proofErr w:type="spellStart"/>
            <w:r w:rsidRPr="00A8477E">
              <w:t>HiSilicon</w:t>
            </w:r>
            <w:proofErr w:type="spellEnd"/>
          </w:p>
        </w:tc>
        <w:tc>
          <w:tcPr>
            <w:tcW w:w="7460" w:type="dxa"/>
          </w:tcPr>
          <w:p w14:paraId="570D73E8" w14:textId="77777777" w:rsidR="002D679E" w:rsidRPr="005A5D73" w:rsidRDefault="002D679E" w:rsidP="002D679E">
            <w:r w:rsidRPr="005A5D73">
              <w:t>Proposal 1: Alternative 2 shall be supported as SSB pattern in NR-U</w:t>
            </w:r>
          </w:p>
          <w:p w14:paraId="3A246DE3" w14:textId="77777777" w:rsidR="002D679E" w:rsidRPr="005A5D73" w:rsidRDefault="002D679E" w:rsidP="00CE2062">
            <w:pPr>
              <w:pStyle w:val="ListParagraph"/>
              <w:numPr>
                <w:ilvl w:val="0"/>
                <w:numId w:val="70"/>
              </w:numPr>
              <w:kinsoku/>
              <w:overflowPunct/>
              <w:adjustRightInd/>
              <w:spacing w:after="0"/>
              <w:ind w:left="400" w:hanging="400"/>
              <w:contextualSpacing/>
              <w:textAlignment w:val="auto"/>
            </w:pPr>
            <w:r w:rsidRPr="005A5D73">
              <w:t>Support Type0-PDCCH in symbol (#0, #1) for length-2 CORESET 0 and symbol (#0) for length-1 CORESET 0 for the first SSB in a slot</w:t>
            </w:r>
          </w:p>
          <w:p w14:paraId="2A465330" w14:textId="27F79070" w:rsidR="00BE0819" w:rsidRDefault="002D679E" w:rsidP="00CE2062">
            <w:pPr>
              <w:pStyle w:val="ListParagraph"/>
              <w:numPr>
                <w:ilvl w:val="0"/>
                <w:numId w:val="70"/>
              </w:numPr>
              <w:kinsoku/>
              <w:overflowPunct/>
              <w:adjustRightInd/>
              <w:spacing w:after="0"/>
              <w:ind w:left="400" w:hanging="400"/>
              <w:contextualSpacing/>
              <w:textAlignment w:val="auto"/>
            </w:pPr>
            <w:r w:rsidRPr="005A5D73">
              <w:t>Support Type0-PDCCH in symbol (#7, #8) for length-2 CORESET and symbol (#7) for length-1 CORESET 0 for the second SSB in a slot</w:t>
            </w:r>
          </w:p>
        </w:tc>
      </w:tr>
      <w:tr w:rsidR="00BE0819" w14:paraId="487A1769" w14:textId="77777777">
        <w:tc>
          <w:tcPr>
            <w:tcW w:w="1985" w:type="dxa"/>
          </w:tcPr>
          <w:p w14:paraId="7088ED1D" w14:textId="5553CFC8" w:rsidR="00BE0819" w:rsidRDefault="00CE2062">
            <w:pPr>
              <w:wordWrap/>
            </w:pPr>
            <w:r w:rsidRPr="00CE2062">
              <w:t>Panasonic Corporation</w:t>
            </w:r>
          </w:p>
        </w:tc>
        <w:tc>
          <w:tcPr>
            <w:tcW w:w="7460" w:type="dxa"/>
          </w:tcPr>
          <w:p w14:paraId="1EC6C38F" w14:textId="543B17B3" w:rsidR="00CE2062" w:rsidRDefault="00CE2062" w:rsidP="00CE2062">
            <w:r>
              <w:t>Proposal 1: Support Alt 3: Legacy SSB positions in a slot</w:t>
            </w:r>
          </w:p>
          <w:p w14:paraId="39131661" w14:textId="77777777" w:rsidR="00CE2062" w:rsidRDefault="00CE2062" w:rsidP="00CE2062">
            <w:pPr>
              <w:pStyle w:val="ListParagraph"/>
              <w:numPr>
                <w:ilvl w:val="0"/>
                <w:numId w:val="75"/>
              </w:numPr>
            </w:pPr>
            <w:r>
              <w:t>Support Type0-PDCCH in symbol (#0, #1) for length-2 CORESET 0 and symbol (#0) for length-1 CORESET 0 for the first SSB in a slot</w:t>
            </w:r>
          </w:p>
          <w:p w14:paraId="4FFD6E37" w14:textId="34AF0301" w:rsidR="00BE0819" w:rsidRDefault="00CE2062" w:rsidP="00CE2062">
            <w:pPr>
              <w:pStyle w:val="ListParagraph"/>
              <w:numPr>
                <w:ilvl w:val="0"/>
                <w:numId w:val="75"/>
              </w:numPr>
            </w:pPr>
            <w:r>
              <w:t>Support Type0-PDCCH in symbol (#7) for CORESET 0 for the second SSB in a slot</w:t>
            </w:r>
          </w:p>
        </w:tc>
      </w:tr>
      <w:tr w:rsidR="00BE0819" w14:paraId="0B34C461" w14:textId="77777777">
        <w:tc>
          <w:tcPr>
            <w:tcW w:w="1985" w:type="dxa"/>
          </w:tcPr>
          <w:p w14:paraId="0EE0F269" w14:textId="61D5B74F" w:rsidR="00BE0819" w:rsidRDefault="00566D6E">
            <w:pPr>
              <w:wordWrap/>
            </w:pPr>
            <w:r>
              <w:t>V</w:t>
            </w:r>
            <w:r w:rsidRPr="00566D6E">
              <w:t>ivo</w:t>
            </w:r>
          </w:p>
        </w:tc>
        <w:tc>
          <w:tcPr>
            <w:tcW w:w="7460" w:type="dxa"/>
          </w:tcPr>
          <w:p w14:paraId="7D99AAA7" w14:textId="68840F36" w:rsidR="00BE0819" w:rsidRPr="00566D6E" w:rsidRDefault="00566D6E">
            <w:r>
              <w:t>Proposal 1: NR-U supports legacy SSB pattern (i.e. Alt.1 or Alt.3), i.e. at symbols (2,3,4,5) and (8,9,10,11) in the slot as NR Rel15.</w:t>
            </w:r>
          </w:p>
        </w:tc>
      </w:tr>
      <w:tr w:rsidR="00BE0819" w14:paraId="6C37F2D2" w14:textId="77777777">
        <w:tc>
          <w:tcPr>
            <w:tcW w:w="1985" w:type="dxa"/>
          </w:tcPr>
          <w:p w14:paraId="025E6C86" w14:textId="1FEB016D" w:rsidR="00BE0819" w:rsidRDefault="00655FF6">
            <w:pPr>
              <w:wordWrap/>
            </w:pPr>
            <w:r w:rsidRPr="00655FF6">
              <w:t>NTT DOCOMO, INC.</w:t>
            </w:r>
          </w:p>
        </w:tc>
        <w:tc>
          <w:tcPr>
            <w:tcW w:w="7460" w:type="dxa"/>
          </w:tcPr>
          <w:p w14:paraId="045F90DE" w14:textId="77777777" w:rsidR="00655FF6" w:rsidRDefault="00655FF6" w:rsidP="00655FF6">
            <w:r>
              <w:t>Proposal 1: For SS/PBCH block time domain transmission pattern within a slot, SS/PBCH blocks are located at symbols (2,3,4,5) and (8,9,10,11) in the slot.</w:t>
            </w:r>
          </w:p>
          <w:p w14:paraId="614548CC" w14:textId="77777777" w:rsidR="00655FF6" w:rsidRDefault="00655FF6" w:rsidP="00655FF6">
            <w:pPr>
              <w:pStyle w:val="ListParagraph"/>
              <w:numPr>
                <w:ilvl w:val="0"/>
                <w:numId w:val="68"/>
              </w:numPr>
              <w:kinsoku/>
              <w:overflowPunct/>
              <w:adjustRightInd/>
              <w:spacing w:after="0"/>
              <w:ind w:left="400" w:hanging="400"/>
              <w:contextualSpacing/>
              <w:textAlignment w:val="auto"/>
            </w:pPr>
            <w:r>
              <w:t>Support Type0-PDCCH in symbol (#0, #1) for length-2 CORESET#0 and symbol (#0) for length-1 CORESET#0 for the first SSB in a slot</w:t>
            </w:r>
          </w:p>
          <w:p w14:paraId="3A06A422" w14:textId="77777777" w:rsidR="00655FF6" w:rsidRDefault="00655FF6" w:rsidP="00655FF6">
            <w:pPr>
              <w:pStyle w:val="ListParagraph"/>
              <w:numPr>
                <w:ilvl w:val="0"/>
                <w:numId w:val="68"/>
              </w:numPr>
              <w:kinsoku/>
              <w:overflowPunct/>
              <w:adjustRightInd/>
              <w:spacing w:after="0"/>
              <w:ind w:left="400" w:hanging="400"/>
              <w:contextualSpacing/>
              <w:textAlignment w:val="auto"/>
            </w:pPr>
            <w:r>
              <w:t>Support Type0-PDCCH in symbol (#7) for CORESET#0 for the second SSB in a slot</w:t>
            </w:r>
          </w:p>
          <w:p w14:paraId="7753FDAE" w14:textId="2CF5BC90" w:rsidR="00BE0819" w:rsidRDefault="00BE0819"/>
        </w:tc>
      </w:tr>
      <w:tr w:rsidR="00BE0819" w14:paraId="7BF72979" w14:textId="77777777">
        <w:tc>
          <w:tcPr>
            <w:tcW w:w="1985" w:type="dxa"/>
          </w:tcPr>
          <w:p w14:paraId="396B50CF" w14:textId="1BD04F5E" w:rsidR="00BE0819" w:rsidRDefault="0008386A">
            <w:pPr>
              <w:wordWrap/>
            </w:pPr>
            <w:r w:rsidRPr="0008386A">
              <w:t>CATT</w:t>
            </w:r>
          </w:p>
        </w:tc>
        <w:tc>
          <w:tcPr>
            <w:tcW w:w="7460" w:type="dxa"/>
          </w:tcPr>
          <w:p w14:paraId="0837DC53" w14:textId="77777777" w:rsidR="0008386A" w:rsidRDefault="0008386A" w:rsidP="0008386A">
            <w:r>
              <w:t>Proposal 1: Either of Alt.1 and Alt. 2 for SSB patterns and the CORESET#0 allocation can be adopted for NR-U. We slightly prefer Alt.1 due to it provides more flexibility for the network to place the CORESET#0 when the duration of the CORESET#0 is only one OFDM symbol.</w:t>
            </w:r>
          </w:p>
          <w:p w14:paraId="6507EC0A" w14:textId="0EE1C4A3" w:rsidR="00BE0819" w:rsidRDefault="00BE0819"/>
        </w:tc>
      </w:tr>
      <w:tr w:rsidR="00BE0819" w14:paraId="1A1CB4FA" w14:textId="77777777">
        <w:tc>
          <w:tcPr>
            <w:tcW w:w="1985" w:type="dxa"/>
          </w:tcPr>
          <w:p w14:paraId="53FF1219" w14:textId="2CAD328C" w:rsidR="00BE0819" w:rsidRDefault="00351B3A">
            <w:pPr>
              <w:wordWrap/>
              <w:rPr>
                <w:rFonts w:eastAsiaTheme="minorEastAsia"/>
                <w:lang w:eastAsia="zh-CN"/>
              </w:rPr>
            </w:pPr>
            <w:proofErr w:type="spellStart"/>
            <w:r>
              <w:t>Spreadtrum</w:t>
            </w:r>
            <w:proofErr w:type="spellEnd"/>
            <w:r>
              <w:t xml:space="preserve"> Communications</w:t>
            </w:r>
          </w:p>
        </w:tc>
        <w:tc>
          <w:tcPr>
            <w:tcW w:w="7460" w:type="dxa"/>
          </w:tcPr>
          <w:p w14:paraId="7B662EC2" w14:textId="458B0169" w:rsidR="00BE0819" w:rsidRDefault="00351B3A">
            <w:r>
              <w:t>Proposal 1: Alt-1 for SSB pattern and Type0-PDCCH can be supported.</w:t>
            </w:r>
          </w:p>
        </w:tc>
      </w:tr>
      <w:tr w:rsidR="00BE0819" w14:paraId="6099A991" w14:textId="77777777">
        <w:tc>
          <w:tcPr>
            <w:tcW w:w="1985" w:type="dxa"/>
          </w:tcPr>
          <w:p w14:paraId="5A578EE5" w14:textId="2B419B58" w:rsidR="00BE0819" w:rsidRDefault="009902C7">
            <w:pPr>
              <w:wordWrap/>
              <w:rPr>
                <w:rFonts w:eastAsia="MS Mincho"/>
                <w:lang w:eastAsia="ja-JP"/>
              </w:rPr>
            </w:pPr>
            <w:r>
              <w:rPr>
                <w:rFonts w:eastAsia="MS Mincho"/>
                <w:lang w:eastAsia="ja-JP"/>
              </w:rPr>
              <w:t>NEC</w:t>
            </w:r>
          </w:p>
        </w:tc>
        <w:tc>
          <w:tcPr>
            <w:tcW w:w="7460" w:type="dxa"/>
          </w:tcPr>
          <w:p w14:paraId="7414E4C7" w14:textId="0BC92F9C" w:rsidR="00BE0819" w:rsidRDefault="009902C7" w:rsidP="009902C7">
            <w:pPr>
              <w:wordWrap/>
            </w:pPr>
            <w:r>
              <w:t>Proposal 2: For SSB position, Alt 3 is proposed.</w:t>
            </w:r>
          </w:p>
        </w:tc>
      </w:tr>
      <w:tr w:rsidR="00BE0819" w14:paraId="4F823F8F" w14:textId="77777777">
        <w:tc>
          <w:tcPr>
            <w:tcW w:w="1985" w:type="dxa"/>
          </w:tcPr>
          <w:p w14:paraId="020B0E0D" w14:textId="2FF9827F" w:rsidR="00BE0819" w:rsidRDefault="00BF299F">
            <w:pPr>
              <w:wordWrap/>
              <w:rPr>
                <w:rFonts w:eastAsia="MS Mincho"/>
                <w:lang w:eastAsia="ja-JP"/>
              </w:rPr>
            </w:pPr>
            <w:r w:rsidRPr="00BF299F">
              <w:rPr>
                <w:rFonts w:eastAsia="MS Mincho"/>
                <w:lang w:eastAsia="ja-JP"/>
              </w:rPr>
              <w:t>OPPO</w:t>
            </w:r>
          </w:p>
        </w:tc>
        <w:tc>
          <w:tcPr>
            <w:tcW w:w="7460" w:type="dxa"/>
          </w:tcPr>
          <w:p w14:paraId="7D26AB30" w14:textId="07EF9897" w:rsidR="00BE0819" w:rsidRPr="00BF299F" w:rsidRDefault="00BF299F">
            <w:r>
              <w:t>Proposal 1: Alt.2 could be considered to support 2 symbols RMSI CORESET in NR-U, i.e. the 2nd candidate SSB position within a slot starts at symbol #9.</w:t>
            </w:r>
          </w:p>
        </w:tc>
      </w:tr>
      <w:tr w:rsidR="00BE0819" w14:paraId="285E7D02" w14:textId="77777777">
        <w:tc>
          <w:tcPr>
            <w:tcW w:w="1985" w:type="dxa"/>
          </w:tcPr>
          <w:p w14:paraId="52CD29BD" w14:textId="28291B09" w:rsidR="00BE0819" w:rsidRDefault="008E7C0B">
            <w:pPr>
              <w:rPr>
                <w:rFonts w:eastAsiaTheme="minorEastAsia"/>
                <w:lang w:eastAsia="zh-CN"/>
              </w:rPr>
            </w:pPr>
            <w:r w:rsidRPr="008E7C0B">
              <w:rPr>
                <w:rFonts w:eastAsiaTheme="minorEastAsia"/>
                <w:lang w:eastAsia="zh-CN"/>
              </w:rPr>
              <w:t>MediaTek Inc.</w:t>
            </w:r>
          </w:p>
        </w:tc>
        <w:tc>
          <w:tcPr>
            <w:tcW w:w="7460" w:type="dxa"/>
          </w:tcPr>
          <w:p w14:paraId="23C71ADE" w14:textId="660A6F92" w:rsidR="00BE0819" w:rsidRDefault="008E7C0B">
            <w:r>
              <w:t>Proposal 1: Support SS/PBCH blocks to be located symbols (2, 3, 4, 5) and (9, 10, 11, 12) in a slot for NR-U. In other words, support Alt2 for SSB positions in a slot.</w:t>
            </w:r>
          </w:p>
        </w:tc>
      </w:tr>
      <w:tr w:rsidR="00BE0819" w14:paraId="1A6D4153" w14:textId="77777777">
        <w:tc>
          <w:tcPr>
            <w:tcW w:w="1985" w:type="dxa"/>
          </w:tcPr>
          <w:p w14:paraId="4BEE7EB5" w14:textId="76B3B9D4" w:rsidR="00BE0819" w:rsidRDefault="0053793C">
            <w:pPr>
              <w:rPr>
                <w:rFonts w:eastAsiaTheme="minorEastAsia"/>
                <w:lang w:eastAsia="zh-CN"/>
              </w:rPr>
            </w:pPr>
            <w:r w:rsidRPr="0053793C">
              <w:rPr>
                <w:rFonts w:eastAsiaTheme="minorEastAsia"/>
                <w:lang w:eastAsia="zh-CN"/>
              </w:rPr>
              <w:t>Beijing Xiaomi Mobile Software</w:t>
            </w:r>
          </w:p>
        </w:tc>
        <w:tc>
          <w:tcPr>
            <w:tcW w:w="7460" w:type="dxa"/>
          </w:tcPr>
          <w:p w14:paraId="177FBC73" w14:textId="3D1E33EB" w:rsidR="00BE0819" w:rsidRDefault="0053793C">
            <w:pPr>
              <w:rPr>
                <w:szCs w:val="20"/>
              </w:rPr>
            </w:pPr>
            <w:r w:rsidRPr="0053793C">
              <w:rPr>
                <w:szCs w:val="20"/>
              </w:rPr>
              <w:t>Proposal 1:  Adopt Alt1, in which CORESET#0 symbol is configurable between #6 and #7 when CORESET#0 symbol is one, or Alt3, which is a compromise for the NR-U SSB pattern design.</w:t>
            </w:r>
          </w:p>
        </w:tc>
      </w:tr>
      <w:tr w:rsidR="00BE0819" w14:paraId="1E528C72" w14:textId="77777777">
        <w:tc>
          <w:tcPr>
            <w:tcW w:w="1985" w:type="dxa"/>
          </w:tcPr>
          <w:p w14:paraId="6C6FD3CF" w14:textId="01D4EEED" w:rsidR="00BE0819" w:rsidRDefault="00031621">
            <w:pPr>
              <w:rPr>
                <w:rFonts w:eastAsiaTheme="minorEastAsia"/>
                <w:lang w:eastAsia="zh-CN"/>
              </w:rPr>
            </w:pPr>
            <w:r w:rsidRPr="00031621">
              <w:rPr>
                <w:rFonts w:eastAsiaTheme="minorEastAsia"/>
                <w:lang w:eastAsia="zh-CN"/>
              </w:rPr>
              <w:t>Nokia, Nokia Shanghai Bell</w:t>
            </w:r>
          </w:p>
        </w:tc>
        <w:tc>
          <w:tcPr>
            <w:tcW w:w="7460" w:type="dxa"/>
          </w:tcPr>
          <w:p w14:paraId="67545AEB" w14:textId="77777777" w:rsidR="00A26C12" w:rsidRDefault="00A26C12" w:rsidP="00A26C12">
            <w:r>
              <w:t xml:space="preserve">Observation 3: Alt 3 does not support similar coverage for the first and second DRS within a slot. </w:t>
            </w:r>
          </w:p>
          <w:p w14:paraId="2A30D3EC" w14:textId="77777777" w:rsidR="00A26C12" w:rsidRDefault="00A26C12" w:rsidP="00A26C12">
            <w:r>
              <w:t>Proposal 5: Support Alt2: New SSB positions in a slot</w:t>
            </w:r>
          </w:p>
          <w:p w14:paraId="2E3EC373" w14:textId="77777777" w:rsidR="00A26C12" w:rsidRDefault="00A26C12" w:rsidP="00A26C12">
            <w:pPr>
              <w:pStyle w:val="ListParagraph"/>
              <w:numPr>
                <w:ilvl w:val="0"/>
                <w:numId w:val="71"/>
              </w:numPr>
              <w:kinsoku/>
              <w:overflowPunct/>
              <w:adjustRightInd/>
              <w:spacing w:after="0"/>
              <w:ind w:left="400" w:hanging="400"/>
              <w:contextualSpacing/>
              <w:textAlignment w:val="auto"/>
            </w:pPr>
            <w:r>
              <w:lastRenderedPageBreak/>
              <w:t>Support Type0-PDCCH in symbol (#0, #1) for length-2 coreset 0 and symbol (#0) for length-1 coreset 0 for the first SSB in a slot</w:t>
            </w:r>
          </w:p>
          <w:p w14:paraId="191D910E" w14:textId="1BBFE619" w:rsidR="00BE0819" w:rsidRDefault="00A26C12" w:rsidP="00A26C12">
            <w:pPr>
              <w:pStyle w:val="ListParagraph"/>
              <w:numPr>
                <w:ilvl w:val="0"/>
                <w:numId w:val="71"/>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0D910E83" w14:textId="77777777">
        <w:tc>
          <w:tcPr>
            <w:tcW w:w="1985" w:type="dxa"/>
          </w:tcPr>
          <w:p w14:paraId="5FE2BA65" w14:textId="21410791" w:rsidR="00BE0819" w:rsidRDefault="00B82B84">
            <w:pPr>
              <w:rPr>
                <w:rFonts w:eastAsiaTheme="minorEastAsia"/>
                <w:lang w:eastAsia="zh-CN"/>
              </w:rPr>
            </w:pPr>
            <w:r w:rsidRPr="00B82B84">
              <w:rPr>
                <w:rFonts w:eastAsiaTheme="minorEastAsia"/>
                <w:lang w:eastAsia="zh-CN"/>
              </w:rPr>
              <w:lastRenderedPageBreak/>
              <w:t>LG Electronics</w:t>
            </w:r>
          </w:p>
        </w:tc>
        <w:tc>
          <w:tcPr>
            <w:tcW w:w="7460" w:type="dxa"/>
          </w:tcPr>
          <w:p w14:paraId="1AA762E3" w14:textId="77777777" w:rsidR="00B82B84" w:rsidRDefault="00B82B84" w:rsidP="00B82B84">
            <w:r>
              <w:t>Proposal #1: For NR-U, the following alternative is adopted for SS/PBCH time pattern and Type0-PDCCH.</w:t>
            </w:r>
          </w:p>
          <w:p w14:paraId="22896BCB" w14:textId="77777777" w:rsidR="00B82B84" w:rsidRDefault="00B82B84" w:rsidP="00B82B84">
            <w:pPr>
              <w:pStyle w:val="ListParagraph"/>
              <w:numPr>
                <w:ilvl w:val="0"/>
                <w:numId w:val="67"/>
              </w:numPr>
              <w:kinsoku/>
              <w:overflowPunct/>
              <w:adjustRightInd/>
              <w:spacing w:after="0"/>
              <w:ind w:left="400" w:hanging="400"/>
              <w:contextualSpacing/>
              <w:textAlignment w:val="auto"/>
            </w:pPr>
            <w:r>
              <w:t>Alt 1: Legacy SSB positions in a slot</w:t>
            </w:r>
          </w:p>
          <w:p w14:paraId="0CF90F9C"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(#0, #1) for length-2 coreset 0 and symbol (#0) for length-1 coreset 0 at least for the first SSB in a slot</w:t>
            </w:r>
          </w:p>
          <w:p w14:paraId="49D88460"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(#6, #7) for length-2 coreset 0 and symbol #6 or symbol #7 for length-1 coreset 0 for the second SSB in a slot</w:t>
            </w:r>
          </w:p>
          <w:p w14:paraId="18158B63" w14:textId="3F7454A4" w:rsidR="00BE0819" w:rsidRDefault="00B82B84" w:rsidP="00B82B84">
            <w:pPr>
              <w:pStyle w:val="ListParagraph"/>
              <w:numPr>
                <w:ilvl w:val="1"/>
                <w:numId w:val="67"/>
              </w:numPr>
              <w:kinsoku/>
              <w:overflowPunct/>
              <w:adjustRightInd/>
              <w:spacing w:after="0"/>
              <w:ind w:left="400" w:hanging="400"/>
              <w:contextualSpacing/>
              <w:textAlignment w:val="auto"/>
            </w:pPr>
            <w:r>
              <w:t>Support configurability between symbols #6 and #7 for the length-1 coreset 0 for the second SSB in a slot</w:t>
            </w:r>
          </w:p>
        </w:tc>
      </w:tr>
      <w:tr w:rsidR="00BE0819" w14:paraId="34E30E3B" w14:textId="77777777">
        <w:tc>
          <w:tcPr>
            <w:tcW w:w="1985" w:type="dxa"/>
          </w:tcPr>
          <w:p w14:paraId="10E67E40" w14:textId="6C187E19" w:rsidR="00BE0819" w:rsidRDefault="00512171">
            <w:pPr>
              <w:rPr>
                <w:rFonts w:eastAsiaTheme="minorEastAsia"/>
                <w:lang w:eastAsia="zh-CN"/>
              </w:rPr>
            </w:pPr>
            <w:r w:rsidRPr="00512171">
              <w:rPr>
                <w:rFonts w:eastAsiaTheme="minorEastAsia"/>
                <w:lang w:eastAsia="zh-CN"/>
              </w:rPr>
              <w:t>Intel Corporation</w:t>
            </w:r>
          </w:p>
        </w:tc>
        <w:tc>
          <w:tcPr>
            <w:tcW w:w="7460" w:type="dxa"/>
          </w:tcPr>
          <w:p w14:paraId="668D4175" w14:textId="77777777" w:rsidR="00512171" w:rsidRDefault="00512171" w:rsidP="00512171">
            <w:r>
              <w:t xml:space="preserve">Proposal-1: Consider Alt-2 for new SSB positions in a slot. SSB symbols 2, 3, 4, 5 and 9, 10, 11, 12 in a slot </w:t>
            </w:r>
          </w:p>
          <w:p w14:paraId="75861BBD" w14:textId="7FFC913C" w:rsidR="00BE0819" w:rsidRDefault="00BE0819"/>
        </w:tc>
      </w:tr>
      <w:tr w:rsidR="00BE0819" w14:paraId="4D32C4A6" w14:textId="77777777">
        <w:tc>
          <w:tcPr>
            <w:tcW w:w="1985" w:type="dxa"/>
          </w:tcPr>
          <w:p w14:paraId="05A5CEEB" w14:textId="610A9DAE" w:rsidR="00BE0819" w:rsidRDefault="00A41DF1">
            <w:pPr>
              <w:rPr>
                <w:rFonts w:eastAsiaTheme="minorEastAsia"/>
                <w:lang w:eastAsia="zh-CN"/>
              </w:rPr>
            </w:pPr>
            <w:r>
              <w:rPr>
                <w:rFonts w:eastAsiaTheme="minorEastAsia"/>
                <w:lang w:eastAsia="zh-CN"/>
              </w:rPr>
              <w:t>Sony</w:t>
            </w:r>
          </w:p>
        </w:tc>
        <w:tc>
          <w:tcPr>
            <w:tcW w:w="7460" w:type="dxa"/>
          </w:tcPr>
          <w:p w14:paraId="09E4766A" w14:textId="77777777" w:rsidR="00583B40" w:rsidRDefault="00583B40" w:rsidP="00583B40">
            <w:r>
              <w:t>Observation 1: The SSB position and Type0-PDCCH design should be carefully considered taking real deployments into account.</w:t>
            </w:r>
          </w:p>
          <w:p w14:paraId="1C9F6F1E" w14:textId="77777777" w:rsidR="00583B40" w:rsidRDefault="00583B40" w:rsidP="00583B40">
            <w:r>
              <w:t xml:space="preserve">Proposal 1: Alt 3 should be supported if optimization for 2 </w:t>
            </w:r>
            <w:proofErr w:type="gramStart"/>
            <w:r>
              <w:t>symbol</w:t>
            </w:r>
            <w:proofErr w:type="gramEnd"/>
            <w:r>
              <w:t xml:space="preserve"> CORESET#0 is not considered important.  Alt 2 should be supported if optimization for 2 </w:t>
            </w:r>
            <w:proofErr w:type="gramStart"/>
            <w:r>
              <w:t>symbol</w:t>
            </w:r>
            <w:proofErr w:type="gramEnd"/>
            <w:r>
              <w:t xml:space="preserve"> CORESET#0 needs to be considered.</w:t>
            </w:r>
          </w:p>
          <w:p w14:paraId="2B7684A0" w14:textId="77777777" w:rsidR="00583B40" w:rsidRDefault="00583B40" w:rsidP="00583B40">
            <w:pPr>
              <w:pStyle w:val="ListParagraph"/>
              <w:numPr>
                <w:ilvl w:val="0"/>
                <w:numId w:val="72"/>
              </w:numPr>
              <w:kinsoku/>
              <w:overflowPunct/>
              <w:adjustRightInd/>
              <w:spacing w:after="0"/>
              <w:ind w:left="400" w:hanging="400"/>
              <w:contextualSpacing/>
              <w:textAlignment w:val="auto"/>
            </w:pPr>
            <w:r>
              <w:t>Alt2: New SSB positions in a slot</w:t>
            </w:r>
          </w:p>
          <w:p w14:paraId="7CCAC6D6"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0A3B0259"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(#7, #8) for length-2 coreset 0 and symbol (#7) for length-1 coreset 0 for the second SSB in a slot</w:t>
            </w:r>
          </w:p>
          <w:p w14:paraId="14D5B486" w14:textId="77777777" w:rsidR="00583B40" w:rsidRDefault="00583B40" w:rsidP="00583B40">
            <w:pPr>
              <w:pStyle w:val="ListParagraph"/>
              <w:numPr>
                <w:ilvl w:val="0"/>
                <w:numId w:val="68"/>
              </w:numPr>
              <w:kinsoku/>
              <w:overflowPunct/>
              <w:adjustRightInd/>
              <w:spacing w:after="0"/>
              <w:ind w:left="400" w:hanging="400"/>
              <w:contextualSpacing/>
              <w:textAlignment w:val="auto"/>
            </w:pPr>
            <w:r>
              <w:t>Alt 3: Legacy SSB positions in a slot</w:t>
            </w:r>
          </w:p>
          <w:p w14:paraId="657B4840"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2464E1AF" w14:textId="502B2A7C" w:rsidR="00BE0819" w:rsidRP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(#7) for coreset 0 for the second SSB in a slot</w:t>
            </w:r>
          </w:p>
        </w:tc>
      </w:tr>
      <w:tr w:rsidR="00BE0819" w14:paraId="448EEDD6" w14:textId="77777777">
        <w:tc>
          <w:tcPr>
            <w:tcW w:w="1985" w:type="dxa"/>
          </w:tcPr>
          <w:p w14:paraId="2FAEF87C" w14:textId="7F9D2327" w:rsidR="00BE0819" w:rsidRDefault="00555FC6">
            <w:pPr>
              <w:rPr>
                <w:rFonts w:eastAsiaTheme="minorEastAsia"/>
                <w:lang w:eastAsia="zh-CN"/>
              </w:rPr>
            </w:pPr>
            <w:r w:rsidRPr="00555FC6">
              <w:rPr>
                <w:rFonts w:eastAsiaTheme="minorEastAsia"/>
                <w:lang w:eastAsia="zh-CN"/>
              </w:rPr>
              <w:t>Samsung</w:t>
            </w:r>
          </w:p>
        </w:tc>
        <w:tc>
          <w:tcPr>
            <w:tcW w:w="7460" w:type="dxa"/>
          </w:tcPr>
          <w:p w14:paraId="72E1F7C3" w14:textId="463B8454" w:rsidR="00555FC6" w:rsidRDefault="00555FC6" w:rsidP="00555FC6">
            <w:r>
              <w:t xml:space="preserve">Observation 1: SS/PBCH block pattern Option 2 has better coding rate than Option 1. </w:t>
            </w:r>
          </w:p>
          <w:p w14:paraId="0D1721F4" w14:textId="7230B09D" w:rsidR="00555FC6" w:rsidRDefault="00555FC6" w:rsidP="00555FC6">
            <w:r>
              <w:t>Observation 2: Alt 1 cannot support half-</w:t>
            </w:r>
            <w:proofErr w:type="gramStart"/>
            <w:r>
              <w:t>slot based</w:t>
            </w:r>
            <w:proofErr w:type="gramEnd"/>
            <w:r>
              <w:t xml:space="preserve"> operation and introduces different UE behaviour from NR Rel-15 in initial access procedure.  </w:t>
            </w:r>
          </w:p>
          <w:p w14:paraId="4774F7F9" w14:textId="17F1ADAE" w:rsidR="00555FC6" w:rsidRDefault="00555FC6" w:rsidP="00555FC6">
            <w:r>
              <w:t>Observation 3: There is no need to change type B PDSCH design, regardless of which alternative is supported.</w:t>
            </w:r>
          </w:p>
          <w:p w14:paraId="2D06430D" w14:textId="4FD34974" w:rsidR="00555FC6" w:rsidRDefault="00555FC6" w:rsidP="00555FC6">
            <w:r>
              <w:t xml:space="preserve">Observation 4: There is no need to support short PUCCH in DRS burst. </w:t>
            </w:r>
          </w:p>
          <w:p w14:paraId="142CCB07" w14:textId="70ACF1D4" w:rsidR="00555FC6" w:rsidRDefault="00555FC6" w:rsidP="00555FC6">
            <w:r>
              <w:t xml:space="preserve">Observation 5: There is no issue for RO for all the alternatives. </w:t>
            </w:r>
          </w:p>
          <w:p w14:paraId="667F8144" w14:textId="7F00969F" w:rsidR="00BE0819" w:rsidRPr="00555FC6" w:rsidRDefault="00555FC6">
            <w:r>
              <w:t>Proposal 1: For NR-U DRS, Alt 2 shall be supported.</w:t>
            </w:r>
          </w:p>
        </w:tc>
      </w:tr>
      <w:tr w:rsidR="00BE0819" w14:paraId="4277AA59" w14:textId="77777777">
        <w:tc>
          <w:tcPr>
            <w:tcW w:w="1985" w:type="dxa"/>
          </w:tcPr>
          <w:p w14:paraId="3A47064E" w14:textId="239BDC89" w:rsidR="00BE0819" w:rsidRDefault="008F34C9">
            <w:pPr>
              <w:tabs>
                <w:tab w:val="left" w:pos="1402"/>
              </w:tabs>
              <w:rPr>
                <w:rFonts w:eastAsiaTheme="minorEastAsia"/>
                <w:lang w:eastAsia="zh-CN"/>
              </w:rPr>
            </w:pPr>
            <w:r>
              <w:rPr>
                <w:rFonts w:eastAsiaTheme="minorEastAsia"/>
                <w:lang w:eastAsia="zh-CN"/>
              </w:rPr>
              <w:t>ETRI</w:t>
            </w:r>
          </w:p>
        </w:tc>
        <w:tc>
          <w:tcPr>
            <w:tcW w:w="7460" w:type="dxa"/>
          </w:tcPr>
          <w:p w14:paraId="51C9B6D3" w14:textId="01B8CED6" w:rsidR="00BE0819" w:rsidRDefault="008F34C9" w:rsidP="008F34C9">
            <w:r>
              <w:t>Proposal 1: Support Alt 2 for DRS design in NR-U.</w:t>
            </w:r>
          </w:p>
        </w:tc>
      </w:tr>
      <w:tr w:rsidR="003F20F6" w14:paraId="72330EA1" w14:textId="77777777">
        <w:tc>
          <w:tcPr>
            <w:tcW w:w="1985" w:type="dxa"/>
          </w:tcPr>
          <w:p w14:paraId="349AACEC" w14:textId="7660F0C5" w:rsidR="003F20F6" w:rsidRDefault="00216EFB">
            <w:pPr>
              <w:tabs>
                <w:tab w:val="left" w:pos="1402"/>
              </w:tabs>
              <w:rPr>
                <w:rFonts w:eastAsiaTheme="minorEastAsia"/>
                <w:lang w:eastAsia="zh-CN"/>
              </w:rPr>
            </w:pPr>
            <w:r w:rsidRPr="00216EFB">
              <w:rPr>
                <w:rFonts w:eastAsiaTheme="minorEastAsia"/>
                <w:lang w:eastAsia="zh-CN"/>
              </w:rPr>
              <w:t>AT&amp;T</w:t>
            </w:r>
          </w:p>
        </w:tc>
        <w:tc>
          <w:tcPr>
            <w:tcW w:w="7460" w:type="dxa"/>
          </w:tcPr>
          <w:p w14:paraId="2BC529A8" w14:textId="77777777" w:rsidR="003F20F6" w:rsidRDefault="003F20F6" w:rsidP="003F20F6">
            <w:r>
              <w:t xml:space="preserve">Observation 1: It is not clear whether such a thing as a “half </w:t>
            </w:r>
            <w:proofErr w:type="gramStart"/>
            <w:r>
              <w:t>slot based</w:t>
            </w:r>
            <w:proofErr w:type="gramEnd"/>
            <w:r>
              <w:t xml:space="preserve"> implementation” exists in Rel. 15 as all UEs have to support any OFDM symbol as starting position for the monitoring occasions of type 1 CSS without dedicated RRC configuration as well as for type 0, 0A, and 2 CSSs.</w:t>
            </w:r>
          </w:p>
          <w:p w14:paraId="45DBCC8D" w14:textId="77777777" w:rsidR="003F20F6" w:rsidRDefault="003F20F6" w:rsidP="003F20F6">
            <w:r>
              <w:t>Observation 2: As to whether Alternative 2 offers improved RMSI decoding performance depends on other decisions in other NR-U agenda items.</w:t>
            </w:r>
          </w:p>
          <w:p w14:paraId="540C7BAA" w14:textId="74EE6054" w:rsidR="003F20F6" w:rsidRDefault="003F20F6" w:rsidP="003F20F6">
            <w:r>
              <w:t>Observation 3: A clear separation of the DL signals and channels pertinent to the initial access procedure into two non-overlapping half slots benefits future deployments and standardization efforts to introduce NR-U into higher frequency ranges in FR2 and even beyond 52.6 GHz where beam sweeping of initial access signals and channels is crucial for coverage and overall feasibility.</w:t>
            </w:r>
          </w:p>
          <w:p w14:paraId="7DF11A32" w14:textId="77777777" w:rsidR="003F20F6" w:rsidRDefault="003F20F6" w:rsidP="003F20F6">
            <w:r>
              <w:t xml:space="preserve">Proposal 1: RAN1 should seriously consider Alternative 2 as the NR-U design in Rel. 16 </w:t>
            </w:r>
            <w:r>
              <w:lastRenderedPageBreak/>
              <w:t>for NR-U, especially if new PDSCH lengths for PDSCH mapping type B are to be introduced in Rel. 16</w:t>
            </w:r>
          </w:p>
          <w:p w14:paraId="2CE8989A" w14:textId="77777777" w:rsidR="003F20F6" w:rsidRDefault="003F20F6" w:rsidP="008F34C9"/>
        </w:tc>
      </w:tr>
      <w:tr w:rsidR="009255F5" w14:paraId="3E343D2A" w14:textId="77777777">
        <w:tc>
          <w:tcPr>
            <w:tcW w:w="1985" w:type="dxa"/>
          </w:tcPr>
          <w:p w14:paraId="311782C9" w14:textId="61493EC7" w:rsidR="009255F5" w:rsidRPr="00216EFB" w:rsidRDefault="00C1450B">
            <w:pPr>
              <w:tabs>
                <w:tab w:val="left" w:pos="1402"/>
              </w:tabs>
              <w:rPr>
                <w:rFonts w:eastAsiaTheme="minorEastAsia"/>
                <w:lang w:eastAsia="zh-CN"/>
              </w:rPr>
            </w:pPr>
            <w:r w:rsidRPr="00C1450B">
              <w:rPr>
                <w:rFonts w:eastAsiaTheme="minorEastAsia"/>
                <w:lang w:eastAsia="zh-CN"/>
              </w:rPr>
              <w:lastRenderedPageBreak/>
              <w:t>Sharp</w:t>
            </w:r>
          </w:p>
        </w:tc>
        <w:tc>
          <w:tcPr>
            <w:tcW w:w="7460" w:type="dxa"/>
          </w:tcPr>
          <w:p w14:paraId="34AB8D46" w14:textId="77777777" w:rsidR="009255F5" w:rsidRDefault="009255F5" w:rsidP="009255F5">
            <w:r>
              <w:t>Observation: Coverage for SIB1 can be improved by UE soft combining of SIB1 PDSCH transmission within the SIB1 TTI.</w:t>
            </w:r>
          </w:p>
          <w:p w14:paraId="682C6175" w14:textId="77777777" w:rsidR="009255F5" w:rsidRDefault="009255F5" w:rsidP="003F20F6">
            <w:r>
              <w:t>Proposal 1: SS/PBCH block position is at legacy position.</w:t>
            </w:r>
          </w:p>
          <w:p w14:paraId="6E012D50" w14:textId="6F5359F5" w:rsidR="003A7C1F" w:rsidRDefault="003A7C1F" w:rsidP="003A7C1F">
            <w:pPr>
              <w:wordWrap/>
            </w:pPr>
            <w:r>
              <w:t>Proposal 4: Take Alt.1 for NR Rel-16.</w:t>
            </w:r>
          </w:p>
        </w:tc>
      </w:tr>
      <w:tr w:rsidR="009255F5" w14:paraId="681D0814" w14:textId="77777777">
        <w:tc>
          <w:tcPr>
            <w:tcW w:w="1985" w:type="dxa"/>
          </w:tcPr>
          <w:p w14:paraId="69C71726" w14:textId="425A518C" w:rsidR="009255F5" w:rsidRPr="00216EFB" w:rsidRDefault="001C5B1C" w:rsidP="001C5B1C">
            <w:pPr>
              <w:rPr>
                <w:rFonts w:eastAsiaTheme="minorEastAsia"/>
                <w:lang w:eastAsia="zh-CN"/>
              </w:rPr>
            </w:pPr>
            <w:r>
              <w:rPr>
                <w:rFonts w:eastAsiaTheme="minorEastAsia"/>
                <w:lang w:eastAsia="zh-CN"/>
              </w:rPr>
              <w:t>Qualcomm Incorporated</w:t>
            </w:r>
          </w:p>
        </w:tc>
        <w:tc>
          <w:tcPr>
            <w:tcW w:w="7460" w:type="dxa"/>
          </w:tcPr>
          <w:p w14:paraId="49FB235C" w14:textId="77777777" w:rsidR="006C5DB3" w:rsidRDefault="006C5DB3" w:rsidP="006C5DB3">
            <w:r>
              <w:t>Observation 1: 4-symbol allocation can accommodate the most basic RMSI at MCS-0. Supporting large RMSI is possible from a trade-off of sending one SSB per slot. Other enhancements with small improvement on RMSI size supportable are possible with option 2 SSB pattern and/or rate matching RMSI PDSCH around SSB with relatively high spec impact.</w:t>
            </w:r>
          </w:p>
          <w:p w14:paraId="42885671" w14:textId="77777777" w:rsidR="006C5DB3" w:rsidRDefault="006C5DB3" w:rsidP="006C5DB3">
            <w:r>
              <w:t>Observation 2: Multiplexing RMSI PDSCH in half-slot allocations:</w:t>
            </w:r>
          </w:p>
          <w:p w14:paraId="0368F49C" w14:textId="4EA71F07" w:rsidR="006C5DB3" w:rsidRDefault="006C5DB3" w:rsidP="006C5DB3">
            <w:r>
              <w:t>- Alt-1 allows up to two symbols at the end of the SSB slot, usable for LBT, PUCCH, Paging, OSI, etc</w:t>
            </w:r>
          </w:p>
          <w:p w14:paraId="6C7CCA0E" w14:textId="4207B60D" w:rsidR="006C5DB3" w:rsidRDefault="006C5DB3" w:rsidP="006C5DB3">
            <w:r>
              <w:t xml:space="preserve">- Alt-2 only allows one symbol. </w:t>
            </w:r>
          </w:p>
          <w:p w14:paraId="0A605C92" w14:textId="77777777" w:rsidR="006C5DB3" w:rsidRDefault="006C5DB3" w:rsidP="006C5DB3">
            <w:r>
              <w:t>Observation 3: Large half-slot allocations: 5 and 6-symbol allocations require new Type-B allocation lengths.</w:t>
            </w:r>
          </w:p>
          <w:p w14:paraId="2DCC0CA8" w14:textId="75C061C6" w:rsidR="006C5DB3" w:rsidRDefault="006C5DB3" w:rsidP="006C5DB3">
            <w:r>
              <w:t xml:space="preserve">- 5-symbol allocation with 2-symbol CORESET is possible with Alt-2 </w:t>
            </w:r>
          </w:p>
          <w:p w14:paraId="080E44AE" w14:textId="77777777" w:rsidR="006C5DB3" w:rsidRDefault="006C5DB3" w:rsidP="006C5DB3">
            <w:r>
              <w:t xml:space="preserve">Observation 4: Further analysis is needed to understand the impact of 5-symbol allocation with 2-symbol CORESET, in Alt-2 </w:t>
            </w:r>
          </w:p>
          <w:p w14:paraId="30EE3725" w14:textId="77777777" w:rsidR="0050269A" w:rsidRDefault="0050269A" w:rsidP="0050269A">
            <w:r>
              <w:t>Observation 7: Multiplexing RMSI PDSCH in full-slot allocations:</w:t>
            </w:r>
          </w:p>
          <w:p w14:paraId="3DC6411C" w14:textId="659B08BB" w:rsidR="0050269A" w:rsidRDefault="0050269A" w:rsidP="0050269A">
            <w:r>
              <w:t>- Alt-1 allows up to two symbols at the end of the SSB slot, usable for LBT, PUCCH, Paging, OSI, etc</w:t>
            </w:r>
          </w:p>
          <w:p w14:paraId="79BCB1A0" w14:textId="3DC1A879" w:rsidR="0050269A" w:rsidRDefault="0050269A" w:rsidP="0050269A">
            <w:r>
              <w:t xml:space="preserve">- Alt-2 only allows one symbol. </w:t>
            </w:r>
          </w:p>
          <w:p w14:paraId="052F0E05" w14:textId="77777777" w:rsidR="00C46597" w:rsidRDefault="00C46597" w:rsidP="00C46597">
            <w:r>
              <w:t>Observation 8: Alt-1, Alt-2 and Alt-3 offer different advantage:</w:t>
            </w:r>
          </w:p>
          <w:p w14:paraId="793995F4" w14:textId="63DF292D" w:rsidR="00C46597" w:rsidRDefault="00C46597" w:rsidP="00C46597">
            <w:r>
              <w:t>- Alt 1: offers multiplexing advantage at the end of the DRS slot, smaller spec impact</w:t>
            </w:r>
          </w:p>
          <w:p w14:paraId="313A9E10" w14:textId="2149290C" w:rsidR="00C46597" w:rsidRDefault="00C46597" w:rsidP="00C46597">
            <w:r>
              <w:t>- Alt 2: symmetric half-slot allocation, at the cost of additional specification impact to Type-B allocation; further analysis needed to understand the need for symmetric allocation.</w:t>
            </w:r>
          </w:p>
          <w:p w14:paraId="1245B260" w14:textId="77777777" w:rsidR="009255F5" w:rsidRDefault="00C46597" w:rsidP="00C46597">
            <w:r>
              <w:t xml:space="preserve">- Alt-3: </w:t>
            </w:r>
            <w:proofErr w:type="gramStart"/>
            <w:r>
              <w:t>similar to</w:t>
            </w:r>
            <w:proofErr w:type="gramEnd"/>
            <w:r>
              <w:t xml:space="preserve"> Alt 1, with trade-off in configuration flexibility to avoid Type-0 PDCCH in symbol 6.</w:t>
            </w:r>
          </w:p>
          <w:p w14:paraId="16D8BE08" w14:textId="77777777" w:rsidR="00D474B5" w:rsidRDefault="00D474B5" w:rsidP="00D474B5">
            <w:r>
              <w:t>Proposal 10: SSB pattern in a slot should follow Alt-1.</w:t>
            </w:r>
          </w:p>
          <w:p w14:paraId="15D00358" w14:textId="4285AC3F" w:rsidR="00D474B5" w:rsidRDefault="00D474B5" w:rsidP="00D474B5">
            <w:pPr>
              <w:wordWrap/>
            </w:pPr>
            <w:r>
              <w:t>- Alt-1 achieves the best trade-off for RRM/RLM, channel multiplexing, and allocation robustness</w:t>
            </w:r>
          </w:p>
        </w:tc>
      </w:tr>
      <w:tr w:rsidR="009255F5" w14:paraId="2C50D942" w14:textId="77777777">
        <w:tc>
          <w:tcPr>
            <w:tcW w:w="1985" w:type="dxa"/>
          </w:tcPr>
          <w:p w14:paraId="1E9E34BC" w14:textId="69F5DCFC" w:rsidR="009255F5" w:rsidRPr="00216EFB" w:rsidRDefault="0067399D">
            <w:pPr>
              <w:tabs>
                <w:tab w:val="left" w:pos="1402"/>
              </w:tabs>
              <w:rPr>
                <w:rFonts w:eastAsiaTheme="minorEastAsia"/>
                <w:lang w:eastAsia="zh-CN"/>
              </w:rPr>
            </w:pPr>
            <w:r w:rsidRPr="0067399D">
              <w:rPr>
                <w:rFonts w:eastAsiaTheme="minorEastAsia"/>
                <w:lang w:eastAsia="zh-CN"/>
              </w:rPr>
              <w:t>WILUS Inc.</w:t>
            </w:r>
          </w:p>
        </w:tc>
        <w:tc>
          <w:tcPr>
            <w:tcW w:w="7460" w:type="dxa"/>
          </w:tcPr>
          <w:p w14:paraId="5ADE6D5B" w14:textId="77777777" w:rsidR="00D42EA4" w:rsidRDefault="00D42EA4" w:rsidP="00D42EA4">
            <w:r>
              <w:t>Proposal 1: It seems beneficial to consider additional characteristics for the design of NR-U DRS containing at least SS/PBCH block burst set transmission as follows:</w:t>
            </w:r>
          </w:p>
          <w:p w14:paraId="221628B5" w14:textId="4B9C46F5" w:rsidR="00D42EA4" w:rsidRDefault="00D42EA4" w:rsidP="00D42EA4">
            <w:proofErr w:type="gramStart"/>
            <w:r>
              <w:t xml:space="preserve">o </w:t>
            </w:r>
            <w:r w:rsidR="004F39CE">
              <w:t xml:space="preserve"> </w:t>
            </w:r>
            <w:r>
              <w:t>At</w:t>
            </w:r>
            <w:proofErr w:type="gramEnd"/>
            <w:r>
              <w:t xml:space="preserve"> least 1 symbol LBT gap between slots including NR-U DRS transmission to perform Cat-2 LBT with 25us</w:t>
            </w:r>
          </w:p>
          <w:p w14:paraId="472469C4" w14:textId="67949EC8" w:rsidR="00D42EA4" w:rsidRDefault="00D42EA4" w:rsidP="00D42EA4">
            <w:proofErr w:type="gramStart"/>
            <w:r>
              <w:t xml:space="preserve">o </w:t>
            </w:r>
            <w:r w:rsidR="004F39CE">
              <w:t xml:space="preserve"> </w:t>
            </w:r>
            <w:r>
              <w:t>To</w:t>
            </w:r>
            <w:proofErr w:type="gramEnd"/>
            <w:r>
              <w:t xml:space="preserve"> set an LBT gap within a slot for PDCCH/PDSCH transmission at the slot boundary </w:t>
            </w:r>
          </w:p>
          <w:p w14:paraId="5AFA5F04" w14:textId="293EC191" w:rsidR="00D42EA4" w:rsidRDefault="00D42EA4" w:rsidP="00D42EA4">
            <w:r>
              <w:t>o</w:t>
            </w:r>
            <w:r w:rsidR="004F39CE">
              <w:t xml:space="preserve"> </w:t>
            </w:r>
            <w:proofErr w:type="gramStart"/>
            <w:r>
              <w:t>To</w:t>
            </w:r>
            <w:proofErr w:type="gramEnd"/>
            <w:r>
              <w:t xml:space="preserve"> allow consecutive transmission within a slot not to allow the medium by other coexistence device irrespective of within a beam or between different beams </w:t>
            </w:r>
          </w:p>
          <w:p w14:paraId="521BFBFC" w14:textId="77777777" w:rsidR="00D42EA4" w:rsidRDefault="00D42EA4" w:rsidP="00D42EA4">
            <w:r>
              <w:t>Proposal 2: We support Alt-1 or Alt-3 to reuse NR Rel-15 SS/PBCH block transmission pattern for 15kHz/ 30kHz SCS.</w:t>
            </w:r>
          </w:p>
          <w:p w14:paraId="3659C113" w14:textId="77777777" w:rsidR="009255F5" w:rsidRDefault="009255F5" w:rsidP="003F20F6"/>
        </w:tc>
      </w:tr>
      <w:tr w:rsidR="009255F5" w14:paraId="5C48C149" w14:textId="77777777">
        <w:tc>
          <w:tcPr>
            <w:tcW w:w="1985" w:type="dxa"/>
          </w:tcPr>
          <w:p w14:paraId="4D49BB3E" w14:textId="20BE06E5" w:rsidR="009255F5" w:rsidRPr="00216EFB" w:rsidRDefault="009F264D">
            <w:pPr>
              <w:tabs>
                <w:tab w:val="left" w:pos="1402"/>
              </w:tabs>
              <w:rPr>
                <w:rFonts w:eastAsiaTheme="minorEastAsia"/>
                <w:lang w:eastAsia="zh-CN"/>
              </w:rPr>
            </w:pPr>
            <w:r>
              <w:rPr>
                <w:rFonts w:eastAsiaTheme="minorEastAsia"/>
                <w:lang w:eastAsia="zh-CN"/>
              </w:rPr>
              <w:t>Ericsson</w:t>
            </w:r>
          </w:p>
        </w:tc>
        <w:tc>
          <w:tcPr>
            <w:tcW w:w="7460" w:type="dxa"/>
          </w:tcPr>
          <w:p w14:paraId="20A104FA" w14:textId="1337119B" w:rsidR="009255F5" w:rsidRDefault="009F264D" w:rsidP="003F20F6">
            <w:r w:rsidRPr="000E0EE5">
              <w:t>Proposal 2</w:t>
            </w:r>
            <w:r>
              <w:t xml:space="preserve">: </w:t>
            </w:r>
            <w:r w:rsidRPr="000E0EE5">
              <w:t xml:space="preserve">Adopt Alt 1 for SSB and Type0-PDCCH positions. Include this agreement in </w:t>
            </w:r>
            <w:proofErr w:type="gramStart"/>
            <w:r w:rsidRPr="000E0EE5">
              <w:t>an</w:t>
            </w:r>
            <w:proofErr w:type="gramEnd"/>
            <w:r w:rsidRPr="000E0EE5">
              <w:t xml:space="preserve"> LS to RAN4 along with the prior agreement on UE assumption of 30 kHz SCS for SS/PBCH blocks. A draft LS to RAN4 is contained in [</w:t>
            </w:r>
            <w:r w:rsidR="005C5D9A" w:rsidRPr="005C5D9A">
              <w:t>R1-1907462</w:t>
            </w:r>
            <w:r w:rsidRPr="000E0EE5">
              <w:t>].</w:t>
            </w:r>
          </w:p>
        </w:tc>
      </w:tr>
    </w:tbl>
    <w:p w14:paraId="03CEEF2E" w14:textId="77777777" w:rsidR="00BE0819" w:rsidRDefault="00BE0819">
      <w:pPr>
        <w:rPr>
          <w:lang w:eastAsia="en-US"/>
        </w:rPr>
      </w:pPr>
    </w:p>
    <w:p w14:paraId="34BA58D5" w14:textId="3777B358" w:rsidR="00BE0819" w:rsidRDefault="00A431A7">
      <w:pPr>
        <w:rPr>
          <w:lang w:eastAsia="en-US"/>
        </w:rPr>
      </w:pPr>
      <w:r>
        <w:rPr>
          <w:lang w:eastAsia="en-US"/>
        </w:rPr>
        <w:lastRenderedPageBreak/>
        <w:t>In terms of legacy vs new SSB positions, t</w:t>
      </w:r>
      <w:r w:rsidR="007D2801">
        <w:rPr>
          <w:lang w:eastAsia="en-US"/>
        </w:rPr>
        <w:t xml:space="preserve">he support is </w:t>
      </w:r>
      <w:r>
        <w:rPr>
          <w:lang w:eastAsia="en-US"/>
        </w:rPr>
        <w:t>somewhat</w:t>
      </w:r>
      <w:r w:rsidR="007D2801">
        <w:rPr>
          <w:lang w:eastAsia="en-US"/>
        </w:rPr>
        <w:t xml:space="preserve"> </w:t>
      </w:r>
      <w:r w:rsidR="00FD3C35">
        <w:rPr>
          <w:lang w:eastAsia="en-US"/>
        </w:rPr>
        <w:t xml:space="preserve">evenly </w:t>
      </w:r>
      <w:r w:rsidR="007D2801">
        <w:rPr>
          <w:lang w:eastAsia="en-US"/>
        </w:rPr>
        <w:t>split</w:t>
      </w:r>
      <w:r w:rsidR="00FD3C35">
        <w:rPr>
          <w:lang w:eastAsia="en-US"/>
        </w:rPr>
        <w:t>, with a slight preference for legacy positions (13 vs 11 companies)</w:t>
      </w:r>
      <w:r w:rsidR="007D2801">
        <w:rPr>
          <w:lang w:eastAsia="en-US"/>
        </w:rPr>
        <w:t xml:space="preserve">. </w:t>
      </w:r>
    </w:p>
    <w:p w14:paraId="6B803C86" w14:textId="73F6BB0D" w:rsidR="00FD3C35" w:rsidRDefault="00FD3C35">
      <w:pPr>
        <w:rPr>
          <w:lang w:eastAsia="en-US"/>
        </w:rPr>
      </w:pPr>
      <w:r>
        <w:rPr>
          <w:lang w:eastAsia="en-US"/>
        </w:rPr>
        <w:t>In terms of actual alternatives, the support is also somewhat split between Alt-1 (legacy positions) and Alt-2 (new positions), with a slight preference for new positions (Alt-2)</w:t>
      </w:r>
    </w:p>
    <w:p w14:paraId="6BEEA1CB" w14:textId="77777777" w:rsidR="00BE0819" w:rsidRDefault="00BE0819">
      <w:pPr>
        <w:rPr>
          <w:lang w:eastAsia="en-US"/>
        </w:rPr>
      </w:pPr>
    </w:p>
    <w:p w14:paraId="3CC1CE59" w14:textId="77777777" w:rsidR="00BE0819" w:rsidRDefault="007D2801">
      <w:pPr>
        <w:rPr>
          <w:lang w:eastAsia="en-US"/>
        </w:rPr>
      </w:pPr>
      <w:r w:rsidRPr="00891C76">
        <w:rPr>
          <w:lang w:eastAsia="en-US"/>
        </w:rPr>
        <w:t>Discussion:</w:t>
      </w:r>
      <w:r>
        <w:rPr>
          <w:lang w:eastAsia="en-US"/>
        </w:rPr>
        <w:t xml:space="preserve"> </w:t>
      </w:r>
    </w:p>
    <w:p w14:paraId="721611DB" w14:textId="4064DDA7" w:rsidR="00BE0819" w:rsidRDefault="007D2801">
      <w:pPr>
        <w:rPr>
          <w:lang w:eastAsia="en-US"/>
        </w:rPr>
      </w:pPr>
      <w:r>
        <w:rPr>
          <w:lang w:eastAsia="en-US"/>
        </w:rPr>
        <w:t xml:space="preserve">To further compare the options, </w:t>
      </w:r>
      <w:r w:rsidR="0088361B">
        <w:rPr>
          <w:lang w:eastAsia="en-US"/>
        </w:rPr>
        <w:t xml:space="preserve">companies have brought out </w:t>
      </w:r>
      <w:r>
        <w:rPr>
          <w:lang w:eastAsia="en-US"/>
        </w:rPr>
        <w:t xml:space="preserve">the following </w:t>
      </w:r>
      <w:r w:rsidR="00B83FDB">
        <w:rPr>
          <w:lang w:eastAsia="en-US"/>
        </w:rPr>
        <w:t xml:space="preserve">aspects to further </w:t>
      </w:r>
      <w:r>
        <w:rPr>
          <w:lang w:eastAsia="en-US"/>
        </w:rPr>
        <w:t>consider:</w:t>
      </w:r>
    </w:p>
    <w:p w14:paraId="2BF9C815" w14:textId="088D94D4" w:rsidR="0088361B" w:rsidRDefault="007D2801" w:rsidP="00607FAC">
      <w:pPr>
        <w:pStyle w:val="ListParagraph"/>
        <w:numPr>
          <w:ilvl w:val="0"/>
          <w:numId w:val="79"/>
        </w:numPr>
        <w:rPr>
          <w:lang w:eastAsia="en-US"/>
        </w:rPr>
      </w:pPr>
      <w:r>
        <w:rPr>
          <w:lang w:eastAsia="en-US"/>
        </w:rPr>
        <w:t>Impact on SIB1 capacity and range</w:t>
      </w:r>
      <w:r w:rsidR="00607FAC">
        <w:rPr>
          <w:lang w:eastAsia="en-US"/>
        </w:rPr>
        <w:t xml:space="preserve"> (</w:t>
      </w:r>
      <w:r w:rsidR="0088361B">
        <w:rPr>
          <w:lang w:eastAsia="en-US"/>
        </w:rPr>
        <w:t>RMSI Coding rate optimization</w:t>
      </w:r>
      <w:r w:rsidR="00607FAC">
        <w:rPr>
          <w:lang w:eastAsia="en-US"/>
        </w:rPr>
        <w:t>)</w:t>
      </w:r>
    </w:p>
    <w:p w14:paraId="259F1830" w14:textId="30795577" w:rsidR="0022418E" w:rsidRDefault="0022418E" w:rsidP="00607FAC">
      <w:pPr>
        <w:pStyle w:val="ListParagraph"/>
        <w:numPr>
          <w:ilvl w:val="1"/>
          <w:numId w:val="79"/>
        </w:numPr>
        <w:rPr>
          <w:lang w:eastAsia="en-US"/>
        </w:rPr>
      </w:pPr>
      <w:r>
        <w:rPr>
          <w:lang w:eastAsia="en-US"/>
        </w:rPr>
        <w:t xml:space="preserve">All alternatives need full-slot RMSI allocation to support </w:t>
      </w:r>
      <w:r w:rsidR="00AC3D01">
        <w:rPr>
          <w:lang w:eastAsia="en-US"/>
        </w:rPr>
        <w:t xml:space="preserve">the most </w:t>
      </w:r>
      <w:r>
        <w:rPr>
          <w:lang w:eastAsia="en-US"/>
        </w:rPr>
        <w:t>diverse RMSI configurations</w:t>
      </w:r>
    </w:p>
    <w:p w14:paraId="04C9B65F" w14:textId="14723A71" w:rsidR="00AC3D01" w:rsidRDefault="0022418E" w:rsidP="00607FAC">
      <w:pPr>
        <w:pStyle w:val="ListParagraph"/>
        <w:numPr>
          <w:ilvl w:val="1"/>
          <w:numId w:val="79"/>
        </w:numPr>
        <w:rPr>
          <w:lang w:eastAsia="en-US"/>
        </w:rPr>
      </w:pPr>
      <w:r>
        <w:rPr>
          <w:lang w:eastAsia="en-US"/>
        </w:rPr>
        <w:t>There is a narrow range of RMSI configurations</w:t>
      </w:r>
      <w:r w:rsidR="00AC3D01">
        <w:rPr>
          <w:lang w:eastAsia="en-US"/>
        </w:rPr>
        <w:t>, with two half-slot DRS broadcast in 2-symbol CORESET configuration, where:</w:t>
      </w:r>
    </w:p>
    <w:p w14:paraId="3A6DDAF8" w14:textId="77777777" w:rsidR="003B3F74" w:rsidRDefault="00385408" w:rsidP="00607FAC">
      <w:pPr>
        <w:pStyle w:val="ListParagraph"/>
        <w:numPr>
          <w:ilvl w:val="2"/>
          <w:numId w:val="79"/>
        </w:numPr>
        <w:rPr>
          <w:lang w:eastAsia="en-US"/>
        </w:rPr>
      </w:pPr>
      <w:r>
        <w:rPr>
          <w:lang w:eastAsia="en-US"/>
        </w:rPr>
        <w:t xml:space="preserve">Alt-2 </w:t>
      </w:r>
      <w:r w:rsidR="0022418E">
        <w:rPr>
          <w:lang w:eastAsia="en-US"/>
        </w:rPr>
        <w:t>a higher</w:t>
      </w:r>
      <w:r>
        <w:rPr>
          <w:lang w:eastAsia="en-US"/>
        </w:rPr>
        <w:t xml:space="preserve"> </w:t>
      </w:r>
      <w:r w:rsidR="0022418E">
        <w:rPr>
          <w:lang w:eastAsia="en-US"/>
        </w:rPr>
        <w:t xml:space="preserve">RMSI </w:t>
      </w:r>
      <w:r>
        <w:rPr>
          <w:lang w:eastAsia="en-US"/>
        </w:rPr>
        <w:t>coding rate</w:t>
      </w:r>
      <w:r w:rsidR="0022418E">
        <w:rPr>
          <w:lang w:eastAsia="en-US"/>
        </w:rPr>
        <w:t>/capacity</w:t>
      </w:r>
      <w:r w:rsidR="003B3F74">
        <w:rPr>
          <w:lang w:eastAsia="en-US"/>
        </w:rPr>
        <w:t>;</w:t>
      </w:r>
    </w:p>
    <w:p w14:paraId="2567748E" w14:textId="3771E336" w:rsidR="00AC3D01" w:rsidRDefault="003B3F74" w:rsidP="00607FAC">
      <w:pPr>
        <w:pStyle w:val="ListParagraph"/>
        <w:numPr>
          <w:ilvl w:val="3"/>
          <w:numId w:val="79"/>
        </w:numPr>
        <w:rPr>
          <w:lang w:eastAsia="en-US"/>
        </w:rPr>
      </w:pPr>
      <w:r>
        <w:rPr>
          <w:lang w:eastAsia="en-US"/>
        </w:rPr>
        <w:t>A 5-symbol PDSCH Type-B allocation must be introduced, if an LBT gap is needed at the end of the DRS slot.</w:t>
      </w:r>
    </w:p>
    <w:p w14:paraId="4503DF84" w14:textId="6EF0C2A0" w:rsidR="0088361B" w:rsidRDefault="0022418E" w:rsidP="00607FAC">
      <w:pPr>
        <w:pStyle w:val="ListParagraph"/>
        <w:numPr>
          <w:ilvl w:val="2"/>
          <w:numId w:val="79"/>
        </w:numPr>
        <w:rPr>
          <w:lang w:eastAsia="en-US"/>
        </w:rPr>
      </w:pPr>
      <w:r>
        <w:rPr>
          <w:lang w:eastAsia="en-US"/>
        </w:rPr>
        <w:t>Alt-1/3 would require full-slot allocation to achieve that range of RMSI configurations.</w:t>
      </w:r>
    </w:p>
    <w:p w14:paraId="1E87DC87" w14:textId="4BDF1F20" w:rsidR="0088361B" w:rsidRDefault="00AC3D01" w:rsidP="00607FAC">
      <w:pPr>
        <w:pStyle w:val="ListParagraph"/>
        <w:numPr>
          <w:ilvl w:val="3"/>
          <w:numId w:val="79"/>
        </w:numPr>
        <w:rPr>
          <w:lang w:eastAsia="en-US"/>
        </w:rPr>
      </w:pPr>
      <w:r>
        <w:rPr>
          <w:lang w:eastAsia="en-US"/>
        </w:rPr>
        <w:t>Caveat 1: t</w:t>
      </w:r>
      <w:r w:rsidR="0088361B">
        <w:rPr>
          <w:lang w:eastAsia="en-US"/>
        </w:rPr>
        <w:t xml:space="preserve">he </w:t>
      </w:r>
      <w:r w:rsidR="00B83FDB">
        <w:rPr>
          <w:lang w:eastAsia="en-US"/>
        </w:rPr>
        <w:t xml:space="preserve">need for </w:t>
      </w:r>
      <w:r w:rsidR="0088361B">
        <w:rPr>
          <w:lang w:eastAsia="en-US"/>
        </w:rPr>
        <w:t xml:space="preserve">2-symbol CORESET </w:t>
      </w:r>
      <w:r w:rsidR="00B83FDB">
        <w:rPr>
          <w:lang w:eastAsia="en-US"/>
        </w:rPr>
        <w:t xml:space="preserve">for </w:t>
      </w:r>
      <w:r w:rsidR="0088361B">
        <w:rPr>
          <w:lang w:eastAsia="en-US"/>
        </w:rPr>
        <w:t xml:space="preserve">NR-U range </w:t>
      </w:r>
      <w:r w:rsidR="003B3F74">
        <w:rPr>
          <w:lang w:eastAsia="en-US"/>
        </w:rPr>
        <w:t>is</w:t>
      </w:r>
      <w:r w:rsidR="0088361B">
        <w:rPr>
          <w:lang w:eastAsia="en-US"/>
        </w:rPr>
        <w:t xml:space="preserve"> questionable</w:t>
      </w:r>
      <w:r w:rsidR="00B83FDB">
        <w:rPr>
          <w:lang w:eastAsia="en-US"/>
        </w:rPr>
        <w:t>.</w:t>
      </w:r>
    </w:p>
    <w:p w14:paraId="6B18C49C" w14:textId="3F5A7F6C" w:rsidR="0022418E" w:rsidRDefault="00AC3D01" w:rsidP="00607FAC">
      <w:pPr>
        <w:pStyle w:val="ListParagraph"/>
        <w:numPr>
          <w:ilvl w:val="3"/>
          <w:numId w:val="79"/>
        </w:numPr>
        <w:rPr>
          <w:lang w:eastAsia="en-US"/>
        </w:rPr>
      </w:pPr>
      <w:r>
        <w:rPr>
          <w:lang w:eastAsia="en-US"/>
        </w:rPr>
        <w:t xml:space="preserve">Caveat 2: </w:t>
      </w:r>
      <w:r w:rsidR="006F34A7">
        <w:rPr>
          <w:lang w:eastAsia="en-US"/>
        </w:rPr>
        <w:t xml:space="preserve">there is no multiplexing benefit (e.g. Paging/OSI) from a </w:t>
      </w:r>
      <w:r w:rsidR="0022418E">
        <w:rPr>
          <w:lang w:eastAsia="en-US"/>
        </w:rPr>
        <w:t xml:space="preserve">2-symbol CORESET </w:t>
      </w:r>
      <w:r>
        <w:rPr>
          <w:lang w:eastAsia="en-US"/>
        </w:rPr>
        <w:t xml:space="preserve">in </w:t>
      </w:r>
      <w:r w:rsidR="006F34A7">
        <w:rPr>
          <w:lang w:eastAsia="en-US"/>
        </w:rPr>
        <w:t xml:space="preserve">this </w:t>
      </w:r>
      <w:r w:rsidR="00B83FDB">
        <w:rPr>
          <w:lang w:eastAsia="en-US"/>
        </w:rPr>
        <w:t xml:space="preserve">narrow use </w:t>
      </w:r>
      <w:r w:rsidR="006F34A7">
        <w:rPr>
          <w:lang w:eastAsia="en-US"/>
        </w:rPr>
        <w:t>case, since</w:t>
      </w:r>
      <w:r w:rsidR="0022418E">
        <w:rPr>
          <w:lang w:eastAsia="en-US"/>
        </w:rPr>
        <w:t xml:space="preserve"> single-symbol PDSCH </w:t>
      </w:r>
      <w:r w:rsidR="00B83FDB">
        <w:rPr>
          <w:lang w:eastAsia="en-US"/>
        </w:rPr>
        <w:t>is</w:t>
      </w:r>
      <w:r w:rsidR="0022418E">
        <w:rPr>
          <w:lang w:eastAsia="en-US"/>
        </w:rPr>
        <w:t xml:space="preserve"> not possible.</w:t>
      </w:r>
    </w:p>
    <w:p w14:paraId="5C8F3FF9" w14:textId="78D70336" w:rsidR="00BE0819" w:rsidRDefault="003B3F74" w:rsidP="00607FAC">
      <w:pPr>
        <w:pStyle w:val="ListParagraph"/>
        <w:numPr>
          <w:ilvl w:val="0"/>
          <w:numId w:val="79"/>
        </w:numPr>
        <w:rPr>
          <w:lang w:eastAsia="en-US"/>
        </w:rPr>
      </w:pPr>
      <w:r>
        <w:rPr>
          <w:lang w:eastAsia="en-US"/>
        </w:rPr>
        <w:t>CSI-RS</w:t>
      </w:r>
      <w:r w:rsidR="007D2801">
        <w:rPr>
          <w:lang w:eastAsia="en-US"/>
        </w:rPr>
        <w:t xml:space="preserve"> multiplexing </w:t>
      </w:r>
    </w:p>
    <w:p w14:paraId="47E095C3" w14:textId="1177A339" w:rsidR="00BE0819" w:rsidRDefault="006223E1" w:rsidP="00607FAC">
      <w:pPr>
        <w:pStyle w:val="ListParagraph"/>
        <w:numPr>
          <w:ilvl w:val="1"/>
          <w:numId w:val="79"/>
        </w:numPr>
        <w:rPr>
          <w:lang w:eastAsia="en-US"/>
        </w:rPr>
      </w:pPr>
      <w:r>
        <w:rPr>
          <w:lang w:eastAsia="en-US"/>
        </w:rPr>
        <w:t>Alt-1/3</w:t>
      </w:r>
      <w:r w:rsidR="007D2801">
        <w:rPr>
          <w:lang w:eastAsia="en-US"/>
        </w:rPr>
        <w:t xml:space="preserve"> allow multiplexing full 20MHz bandwidth CSI-RS at the last 2 symbols</w:t>
      </w:r>
      <w:r w:rsidR="004B779A">
        <w:rPr>
          <w:lang w:eastAsia="en-US"/>
        </w:rPr>
        <w:t>, and support 2 symbol CSI-RS resource</w:t>
      </w:r>
    </w:p>
    <w:p w14:paraId="0DDE34A8" w14:textId="4108D4F4" w:rsidR="00BE0819" w:rsidRDefault="006223E1" w:rsidP="00607FAC">
      <w:pPr>
        <w:pStyle w:val="ListParagraph"/>
        <w:numPr>
          <w:ilvl w:val="1"/>
          <w:numId w:val="79"/>
        </w:numPr>
        <w:rPr>
          <w:lang w:eastAsia="en-US"/>
        </w:rPr>
      </w:pPr>
      <w:r>
        <w:rPr>
          <w:lang w:eastAsia="en-US"/>
        </w:rPr>
        <w:t>A</w:t>
      </w:r>
      <w:r w:rsidR="004B779A">
        <w:rPr>
          <w:lang w:eastAsia="en-US"/>
        </w:rPr>
        <w:t>l</w:t>
      </w:r>
      <w:r>
        <w:rPr>
          <w:lang w:eastAsia="en-US"/>
        </w:rPr>
        <w:t xml:space="preserve">t-2: </w:t>
      </w:r>
      <w:r w:rsidR="007D2801">
        <w:rPr>
          <w:lang w:eastAsia="en-US"/>
        </w:rPr>
        <w:t>may have some 1 symbol CSI-RS at symbol 6 and symbol 13</w:t>
      </w:r>
    </w:p>
    <w:p w14:paraId="2096CA34" w14:textId="77777777" w:rsidR="00BE0819" w:rsidRDefault="007D2801" w:rsidP="00607FAC">
      <w:pPr>
        <w:pStyle w:val="ListParagraph"/>
        <w:numPr>
          <w:ilvl w:val="0"/>
          <w:numId w:val="79"/>
        </w:numPr>
        <w:rPr>
          <w:lang w:eastAsia="en-US"/>
        </w:rPr>
      </w:pPr>
      <w:r>
        <w:rPr>
          <w:lang w:eastAsia="en-US"/>
        </w:rPr>
        <w:t>LBT</w:t>
      </w:r>
    </w:p>
    <w:p w14:paraId="2C6A688E" w14:textId="33503A0F" w:rsidR="00EA6A58" w:rsidRDefault="00EA6A58" w:rsidP="00607FAC">
      <w:pPr>
        <w:pStyle w:val="ListParagraph"/>
        <w:numPr>
          <w:ilvl w:val="1"/>
          <w:numId w:val="79"/>
        </w:numPr>
        <w:rPr>
          <w:lang w:eastAsia="en-US"/>
        </w:rPr>
      </w:pPr>
      <w:r>
        <w:rPr>
          <w:lang w:eastAsia="en-US"/>
        </w:rPr>
        <w:t>Alt-1/3 may use symbols 12/13 for LBT cat-4 at the end of the DRS slot (e.g. for the next slot).</w:t>
      </w:r>
    </w:p>
    <w:p w14:paraId="42017F9F" w14:textId="106F8B4F" w:rsidR="00FC0E6B" w:rsidRDefault="00400826" w:rsidP="00607FAC">
      <w:pPr>
        <w:pStyle w:val="ListParagraph"/>
        <w:numPr>
          <w:ilvl w:val="1"/>
          <w:numId w:val="79"/>
        </w:numPr>
        <w:rPr>
          <w:lang w:eastAsia="en-US"/>
        </w:rPr>
      </w:pPr>
      <w:r>
        <w:rPr>
          <w:lang w:eastAsia="en-US"/>
        </w:rPr>
        <w:t>Alt-2</w:t>
      </w:r>
      <w:r w:rsidR="004B779A">
        <w:rPr>
          <w:lang w:eastAsia="en-US"/>
        </w:rPr>
        <w:t>/3</w:t>
      </w:r>
      <w:r w:rsidR="007D2801">
        <w:rPr>
          <w:lang w:eastAsia="en-US"/>
        </w:rPr>
        <w:t xml:space="preserve"> may use symbol 6 as an LBT gap for the 2</w:t>
      </w:r>
      <w:r w:rsidR="007D2801">
        <w:rPr>
          <w:vertAlign w:val="superscript"/>
          <w:lang w:eastAsia="en-US"/>
        </w:rPr>
        <w:t>nd</w:t>
      </w:r>
      <w:r w:rsidR="007D2801">
        <w:rPr>
          <w:lang w:eastAsia="en-US"/>
        </w:rPr>
        <w:t xml:space="preserve"> SSB transmission (with RMSI)</w:t>
      </w:r>
    </w:p>
    <w:p w14:paraId="7539A8A9" w14:textId="6177B456" w:rsidR="00EA6A58" w:rsidRDefault="00EA6A58" w:rsidP="00607FAC">
      <w:pPr>
        <w:pStyle w:val="ListParagraph"/>
        <w:numPr>
          <w:ilvl w:val="2"/>
          <w:numId w:val="79"/>
        </w:numPr>
        <w:rPr>
          <w:lang w:eastAsia="en-US"/>
        </w:rPr>
      </w:pPr>
      <w:r>
        <w:rPr>
          <w:lang w:eastAsia="en-US"/>
        </w:rPr>
        <w:t>Alt-1 is not optimized for this case.</w:t>
      </w:r>
    </w:p>
    <w:p w14:paraId="14217647" w14:textId="77777777" w:rsidR="00607FAC" w:rsidRDefault="00607FAC" w:rsidP="00607FAC">
      <w:pPr>
        <w:pStyle w:val="ListParagraph"/>
        <w:numPr>
          <w:ilvl w:val="0"/>
          <w:numId w:val="79"/>
        </w:numPr>
        <w:rPr>
          <w:lang w:eastAsia="en-US"/>
        </w:rPr>
      </w:pPr>
      <w:r>
        <w:rPr>
          <w:lang w:eastAsia="en-US"/>
        </w:rPr>
        <w:t xml:space="preserve">TDM multiplexing: Alt-1/3 affords multiplexing of other channels/LBT in symbols 12, 13 of the DRS </w:t>
      </w:r>
      <w:proofErr w:type="gramStart"/>
      <w:r>
        <w:rPr>
          <w:lang w:eastAsia="en-US"/>
        </w:rPr>
        <w:t>slot</w:t>
      </w:r>
      <w:proofErr w:type="gramEnd"/>
      <w:r>
        <w:rPr>
          <w:lang w:eastAsia="en-US"/>
        </w:rPr>
        <w:t>, when both SSBs are transmitted:</w:t>
      </w:r>
    </w:p>
    <w:p w14:paraId="62C3400E" w14:textId="77777777" w:rsidR="00607FAC" w:rsidRDefault="00607FAC" w:rsidP="00607FAC">
      <w:pPr>
        <w:pStyle w:val="ListParagraph"/>
        <w:numPr>
          <w:ilvl w:val="1"/>
          <w:numId w:val="79"/>
        </w:numPr>
        <w:rPr>
          <w:lang w:eastAsia="en-US"/>
        </w:rPr>
      </w:pPr>
      <w:r>
        <w:rPr>
          <w:lang w:eastAsia="en-US"/>
        </w:rPr>
        <w:t>Short PUCCH (e.g. to ACK/NACK DL-SCH mux-ed with non-stand-alone DRS)</w:t>
      </w:r>
    </w:p>
    <w:p w14:paraId="777D571D" w14:textId="49A73DF2" w:rsidR="00607FAC" w:rsidRDefault="00607FAC" w:rsidP="00607FAC">
      <w:pPr>
        <w:pStyle w:val="ListParagraph"/>
        <w:numPr>
          <w:ilvl w:val="1"/>
          <w:numId w:val="79"/>
        </w:numPr>
        <w:rPr>
          <w:lang w:eastAsia="en-US"/>
        </w:rPr>
      </w:pPr>
      <w:r>
        <w:rPr>
          <w:lang w:eastAsia="en-US"/>
        </w:rPr>
        <w:t>Paging/OSI in the DRS (no 1-symbol PDSCH allocation possible for Alt-2)</w:t>
      </w:r>
    </w:p>
    <w:p w14:paraId="30004568" w14:textId="27C7EE6F" w:rsidR="00887BA5" w:rsidRDefault="00887BA5" w:rsidP="00887BA5">
      <w:pPr>
        <w:pStyle w:val="ListParagraph"/>
        <w:numPr>
          <w:ilvl w:val="0"/>
          <w:numId w:val="79"/>
        </w:numPr>
        <w:rPr>
          <w:lang w:eastAsia="en-US"/>
        </w:rPr>
      </w:pPr>
      <w:r>
        <w:rPr>
          <w:lang w:eastAsia="en-US"/>
        </w:rPr>
        <w:t>2-symbol coreset support for odd SSB in a slot</w:t>
      </w:r>
    </w:p>
    <w:p w14:paraId="3C12DF95" w14:textId="47A6B062" w:rsidR="00887BA5" w:rsidRDefault="00887BA5" w:rsidP="00887BA5">
      <w:pPr>
        <w:pStyle w:val="ListParagraph"/>
        <w:numPr>
          <w:ilvl w:val="1"/>
          <w:numId w:val="79"/>
        </w:numPr>
        <w:rPr>
          <w:lang w:eastAsia="en-US"/>
        </w:rPr>
      </w:pPr>
      <w:r>
        <w:rPr>
          <w:lang w:eastAsia="en-US"/>
        </w:rPr>
        <w:t>Alt 1/2 supports 2-symbol coreset for the odd SSB in a slot</w:t>
      </w:r>
    </w:p>
    <w:p w14:paraId="60C96D73" w14:textId="572B9C22" w:rsidR="00887BA5" w:rsidRDefault="00887BA5" w:rsidP="00887BA5">
      <w:pPr>
        <w:pStyle w:val="ListParagraph"/>
        <w:numPr>
          <w:ilvl w:val="1"/>
          <w:numId w:val="79"/>
        </w:numPr>
        <w:rPr>
          <w:lang w:eastAsia="en-US"/>
        </w:rPr>
      </w:pPr>
      <w:r>
        <w:rPr>
          <w:lang w:eastAsia="en-US"/>
        </w:rPr>
        <w:t>Alt 3 does not support 2-symbol coreset for the odd SSB in a slot</w:t>
      </w:r>
    </w:p>
    <w:p w14:paraId="4C72718D" w14:textId="2D6D3AFC" w:rsidR="00BE0819" w:rsidRDefault="00607FAC">
      <w:pPr>
        <w:rPr>
          <w:lang w:eastAsia="en-US"/>
        </w:rPr>
      </w:pPr>
      <w:r w:rsidRPr="00C656A9">
        <w:rPr>
          <w:lang w:eastAsia="en-US"/>
        </w:rPr>
        <w:t>FL Proposal:</w:t>
      </w:r>
    </w:p>
    <w:p w14:paraId="527CA319" w14:textId="5F49B809" w:rsidR="00607FAC" w:rsidRDefault="00607FAC" w:rsidP="00607FAC">
      <w:pPr>
        <w:pStyle w:val="ListParagraph"/>
        <w:numPr>
          <w:ilvl w:val="0"/>
          <w:numId w:val="79"/>
        </w:numPr>
        <w:rPr>
          <w:lang w:eastAsia="en-US"/>
        </w:rPr>
      </w:pPr>
      <w:r>
        <w:rPr>
          <w:lang w:eastAsia="en-US"/>
        </w:rPr>
        <w:t xml:space="preserve">Discuss more and strive to </w:t>
      </w:r>
      <w:proofErr w:type="gramStart"/>
      <w:r>
        <w:rPr>
          <w:lang w:eastAsia="en-US"/>
        </w:rPr>
        <w:t>make a decision</w:t>
      </w:r>
      <w:proofErr w:type="gramEnd"/>
      <w:r>
        <w:rPr>
          <w:lang w:eastAsia="en-US"/>
        </w:rPr>
        <w:t xml:space="preserve"> in this meeting</w:t>
      </w:r>
    </w:p>
    <w:p w14:paraId="2A261E71" w14:textId="2F93599D" w:rsidR="00C656A9" w:rsidRDefault="00C656A9" w:rsidP="00C656A9">
      <w:pPr>
        <w:rPr>
          <w:lang w:eastAsia="en-US"/>
        </w:rPr>
      </w:pPr>
    </w:p>
    <w:p w14:paraId="42E1A158" w14:textId="5B772A08" w:rsidR="00C656A9" w:rsidRDefault="00C656A9" w:rsidP="00C656A9">
      <w:pPr>
        <w:rPr>
          <w:lang w:eastAsia="en-US"/>
        </w:rPr>
      </w:pPr>
      <w:r>
        <w:rPr>
          <w:lang w:eastAsia="en-US"/>
        </w:rPr>
        <w:t>Agreement in RAN1 #97</w:t>
      </w:r>
    </w:p>
    <w:p w14:paraId="3C30A6B9" w14:textId="77777777" w:rsidR="00C656A9" w:rsidRDefault="00C656A9" w:rsidP="00C656A9">
      <w:r w:rsidRPr="00856044">
        <w:rPr>
          <w:highlight w:val="green"/>
        </w:rPr>
        <w:t>Agreement:</w:t>
      </w:r>
    </w:p>
    <w:p w14:paraId="3178E578" w14:textId="77777777" w:rsidR="00C656A9" w:rsidRDefault="00C656A9" w:rsidP="00C656A9">
      <w:r>
        <w:t>For SSB positions and type-0 PDCCH monitoring in a slot, only Alternatives 1 and 2 (from the previous agreement in RAN1#96bis) are considered further.</w:t>
      </w:r>
    </w:p>
    <w:p w14:paraId="0607F368" w14:textId="481DBB9D" w:rsidR="00C656A9" w:rsidRDefault="00C656A9" w:rsidP="00C656A9">
      <w:r>
        <w:t>Note: As per the previous agreement one of Alternative 1 and 2 is to be selected at RAN1#97</w:t>
      </w:r>
    </w:p>
    <w:p w14:paraId="37B3635B" w14:textId="23FEADA9" w:rsidR="00C656A9" w:rsidRDefault="00C656A9" w:rsidP="00C656A9"/>
    <w:p w14:paraId="7C59034F" w14:textId="0B6D06F8" w:rsidR="00C756B6" w:rsidRDefault="00C756B6" w:rsidP="00C656A9">
      <w:r>
        <w:t>Alternatives from #96bis:</w:t>
      </w:r>
    </w:p>
    <w:p w14:paraId="70D25A6B" w14:textId="77777777" w:rsidR="00C756B6" w:rsidRPr="001E1C9D" w:rsidRDefault="00C756B6" w:rsidP="00C756B6">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50E39DDA" w14:textId="77777777" w:rsidR="00C756B6" w:rsidRDefault="00C756B6" w:rsidP="00C756B6">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72B8C16" w14:textId="77777777" w:rsidR="00C756B6" w:rsidRDefault="00C756B6" w:rsidP="00C756B6">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lastRenderedPageBreak/>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6CAA044D" w14:textId="77777777" w:rsidR="00C756B6" w:rsidRPr="001E1C9D" w:rsidRDefault="00C756B6" w:rsidP="00C756B6">
      <w:pPr>
        <w:widowControl/>
        <w:numPr>
          <w:ilvl w:val="2"/>
          <w:numId w:val="10"/>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5173F5C8" w14:textId="209981E1" w:rsidR="00C756B6" w:rsidRDefault="00C756B6" w:rsidP="00C756B6">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r>
        <w:rPr>
          <w:lang w:eastAsia="x-none"/>
        </w:rPr>
        <w:t xml:space="preserve"> (first SSB in a slot in symbol #2/3/4/5, second SSB in a slot in symbol #9/10/11/12)</w:t>
      </w:r>
    </w:p>
    <w:p w14:paraId="68A8E494" w14:textId="77777777" w:rsidR="00C756B6" w:rsidRDefault="00C756B6" w:rsidP="00C756B6">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255E353" w14:textId="77777777" w:rsidR="00C756B6" w:rsidRDefault="00C756B6" w:rsidP="00C756B6">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EF03948" w14:textId="77777777" w:rsidR="00C756B6" w:rsidRDefault="00C756B6" w:rsidP="00C656A9"/>
    <w:p w14:paraId="6B3A2F52" w14:textId="4FE2F7D8" w:rsidR="00C656A9" w:rsidRDefault="004D5226" w:rsidP="00C656A9">
      <w:r w:rsidRPr="004D5226">
        <w:rPr>
          <w:highlight w:val="yellow"/>
        </w:rPr>
        <w:t>FL proposal:</w:t>
      </w:r>
      <w:r>
        <w:t xml:space="preserve"> </w:t>
      </w:r>
    </w:p>
    <w:p w14:paraId="514B0870" w14:textId="6E8DA39C" w:rsidR="004D5226" w:rsidRDefault="004D5226" w:rsidP="00C656A9">
      <w:r>
        <w:t>Further discuss</w:t>
      </w:r>
      <w:r w:rsidR="000E32BB">
        <w:t>ion needed.</w:t>
      </w:r>
    </w:p>
    <w:p w14:paraId="4ACA9421" w14:textId="77777777" w:rsidR="000E32BB" w:rsidRDefault="000E32BB" w:rsidP="00C656A9"/>
    <w:p w14:paraId="059453D8" w14:textId="77777777" w:rsidR="00C656A9" w:rsidRDefault="00C656A9" w:rsidP="00C656A9">
      <w:pPr>
        <w:rPr>
          <w:lang w:eastAsia="en-US"/>
        </w:rPr>
      </w:pPr>
    </w:p>
    <w:p w14:paraId="5D7AFADF" w14:textId="77777777" w:rsidR="00BE0819" w:rsidRDefault="007D2801">
      <w:pPr>
        <w:pStyle w:val="Heading3"/>
        <w:rPr>
          <w:lang w:eastAsia="en-US"/>
        </w:rPr>
      </w:pPr>
      <w:r>
        <w:rPr>
          <w:lang w:eastAsia="en-US"/>
        </w:rPr>
        <w:t>SSB Transmission Candidates Opportunities, Repetition, and Timing Derivation</w:t>
      </w:r>
    </w:p>
    <w:p w14:paraId="51F7363F" w14:textId="77777777" w:rsidR="00BE0819" w:rsidRDefault="007D2801">
      <w:r>
        <w:t>For NR, the initial access UE’s assume the SSB transmission period is 20ms. There are proposals to slow it down in NR-U to at least 40ms, matching the behaviour of DRS transmission in LTE-LAA.</w:t>
      </w:r>
    </w:p>
    <w:p w14:paraId="13E8E4AF"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9362"/>
      </w:tblGrid>
      <w:tr w:rsidR="00BE0819" w14:paraId="4F9BB151" w14:textId="77777777">
        <w:tc>
          <w:tcPr>
            <w:tcW w:w="9362" w:type="dxa"/>
          </w:tcPr>
          <w:p w14:paraId="6899C039" w14:textId="77777777" w:rsidR="00BE0819" w:rsidRDefault="007D2801">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6D7042D1" w14:textId="77777777" w:rsidR="00BE0819" w:rsidRDefault="007D2801">
            <w:pPr>
              <w:wordWrap/>
              <w:spacing w:after="0"/>
              <w:ind w:left="720" w:hanging="720"/>
              <w:rPr>
                <w:rFonts w:ascii="Times" w:hAnsi="Times"/>
                <w:szCs w:val="24"/>
                <w:lang w:eastAsia="zh-CN"/>
              </w:rPr>
            </w:pPr>
            <w:r>
              <w:rPr>
                <w:rFonts w:ascii="Times" w:hAnsi="Times"/>
                <w:szCs w:val="24"/>
                <w:lang w:eastAsia="zh-CN"/>
              </w:rPr>
              <w:t>For SSB transmissions as part of DRS:</w:t>
            </w:r>
          </w:p>
          <w:p w14:paraId="06C02C4A"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156FB6C7"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79C3A3FE"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61772DD9"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3426D14C"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503826ED"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153A3588"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7524574D"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relationship between transmitted SSB index and QCL assumption at UE</w:t>
            </w:r>
          </w:p>
          <w:p w14:paraId="7001C17B"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p w14:paraId="5C74EDA8" w14:textId="77777777" w:rsidR="006A25DE" w:rsidRDefault="006A25DE" w:rsidP="006A25DE">
            <w:pPr>
              <w:widowControl/>
              <w:wordWrap/>
              <w:adjustRightInd/>
              <w:spacing w:after="0"/>
              <w:jc w:val="left"/>
              <w:textAlignment w:val="auto"/>
              <w:rPr>
                <w:rFonts w:ascii="Times" w:hAnsi="Times"/>
                <w:szCs w:val="24"/>
                <w:lang w:eastAsia="zh-CN"/>
              </w:rPr>
            </w:pPr>
          </w:p>
          <w:p w14:paraId="39F3E41B" w14:textId="77777777" w:rsidR="006A25DE" w:rsidRDefault="006A25DE" w:rsidP="006A25DE">
            <w:pPr>
              <w:rPr>
                <w:lang w:eastAsia="x-none"/>
              </w:rPr>
            </w:pPr>
            <w:r w:rsidRPr="00E166AA">
              <w:rPr>
                <w:highlight w:val="green"/>
                <w:lang w:eastAsia="x-none"/>
              </w:rPr>
              <w:t>Agreement:</w:t>
            </w:r>
          </w:p>
          <w:p w14:paraId="5C82A959" w14:textId="77777777" w:rsidR="006A25DE" w:rsidRDefault="006A25DE" w:rsidP="006A25DE">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1BA7B312" w14:textId="77777777" w:rsidR="006A25DE" w:rsidRDefault="006A25DE" w:rsidP="006A25DE">
            <w:pPr>
              <w:widowControl/>
              <w:numPr>
                <w:ilvl w:val="0"/>
                <w:numId w:val="77"/>
              </w:numPr>
              <w:kinsoku/>
              <w:overflowPunct/>
              <w:autoSpaceDE/>
              <w:autoSpaceDN/>
              <w:adjustRightInd/>
              <w:spacing w:after="0" w:line="240" w:lineRule="auto"/>
              <w:jc w:val="left"/>
              <w:textAlignment w:val="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0B8D770F" w14:textId="77777777" w:rsidR="006A25DE" w:rsidRDefault="006A25DE" w:rsidP="006A25DE">
            <w:pPr>
              <w:widowControl/>
              <w:numPr>
                <w:ilvl w:val="1"/>
                <w:numId w:val="77"/>
              </w:numPr>
              <w:kinsoku/>
              <w:overflowPunct/>
              <w:autoSpaceDE/>
              <w:autoSpaceDN/>
              <w:adjustRightInd/>
              <w:spacing w:after="0" w:line="240" w:lineRule="auto"/>
              <w:jc w:val="left"/>
              <w:textAlignment w:val="auto"/>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4D1D32CB" w14:textId="77777777" w:rsidR="006A25DE" w:rsidRDefault="006A25DE" w:rsidP="006A25DE">
            <w:pPr>
              <w:widowControl/>
              <w:numPr>
                <w:ilvl w:val="0"/>
                <w:numId w:val="77"/>
              </w:numPr>
              <w:kinsoku/>
              <w:overflowPunct/>
              <w:autoSpaceDE/>
              <w:autoSpaceDN/>
              <w:adjustRightInd/>
              <w:spacing w:after="0" w:line="240" w:lineRule="auto"/>
              <w:jc w:val="left"/>
              <w:textAlignment w:val="auto"/>
              <w:rPr>
                <w:lang w:eastAsia="x-none"/>
              </w:rPr>
            </w:pPr>
            <w:r>
              <w:rPr>
                <w:lang w:eastAsia="x-none"/>
              </w:rPr>
              <w:t>FFS: If the DRS transmission window is configurable, and if yes, how to configure and indicate the window, including the range of configurable values.</w:t>
            </w:r>
          </w:p>
          <w:p w14:paraId="6D9D96E9" w14:textId="77777777" w:rsidR="006A25DE" w:rsidRDefault="006A25DE" w:rsidP="006A25DE">
            <w:pPr>
              <w:widowControl/>
              <w:wordWrap/>
              <w:adjustRightInd/>
              <w:spacing w:after="0"/>
              <w:jc w:val="left"/>
              <w:textAlignment w:val="auto"/>
              <w:rPr>
                <w:rFonts w:ascii="Times" w:hAnsi="Times"/>
                <w:szCs w:val="24"/>
                <w:lang w:eastAsia="zh-CN"/>
              </w:rPr>
            </w:pPr>
          </w:p>
          <w:p w14:paraId="51B35644" w14:textId="77777777" w:rsidR="006A25DE" w:rsidRDefault="006A25DE" w:rsidP="006A25DE">
            <w:pPr>
              <w:rPr>
                <w:lang w:eastAsia="x-none"/>
              </w:rPr>
            </w:pPr>
            <w:r w:rsidRPr="009E57B0">
              <w:rPr>
                <w:highlight w:val="green"/>
                <w:lang w:eastAsia="x-none"/>
              </w:rPr>
              <w:t>Agreement:</w:t>
            </w:r>
            <w:r>
              <w:rPr>
                <w:lang w:eastAsia="x-none"/>
              </w:rPr>
              <w:t xml:space="preserve"> </w:t>
            </w:r>
          </w:p>
          <w:p w14:paraId="68013EA6" w14:textId="77777777" w:rsidR="006A25DE" w:rsidRDefault="006A25DE" w:rsidP="006A25DE">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0181687A" w14:textId="77777777" w:rsidR="006A25DE" w:rsidRDefault="006A25DE" w:rsidP="006A25DE">
            <w:pPr>
              <w:widowControl/>
              <w:wordWrap/>
              <w:adjustRightInd/>
              <w:spacing w:after="0"/>
              <w:jc w:val="left"/>
              <w:textAlignment w:val="auto"/>
              <w:rPr>
                <w:rFonts w:ascii="Times" w:hAnsi="Times"/>
                <w:szCs w:val="24"/>
                <w:lang w:eastAsia="zh-CN"/>
              </w:rPr>
            </w:pPr>
          </w:p>
          <w:p w14:paraId="5C91B21D" w14:textId="77777777" w:rsidR="006A25DE" w:rsidRDefault="006A25DE" w:rsidP="006A25DE">
            <w:pPr>
              <w:rPr>
                <w:lang w:eastAsia="x-none"/>
              </w:rPr>
            </w:pPr>
            <w:r w:rsidRPr="0089330F">
              <w:rPr>
                <w:highlight w:val="green"/>
                <w:lang w:eastAsia="x-none"/>
              </w:rPr>
              <w:t>Agreement:</w:t>
            </w:r>
          </w:p>
          <w:p w14:paraId="0E362E52" w14:textId="246AFA6F" w:rsidR="006A25DE" w:rsidRPr="006A25DE" w:rsidRDefault="006A25DE" w:rsidP="006A25DE">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22EE4CBD" w14:textId="77777777" w:rsidR="00BE0819" w:rsidRDefault="00BE0819">
      <w:pPr>
        <w:rPr>
          <w:lang w:eastAsia="en-US"/>
        </w:rPr>
      </w:pPr>
    </w:p>
    <w:p w14:paraId="2B02C01C" w14:textId="77777777" w:rsidR="00BE0819" w:rsidRDefault="007D2801">
      <w:pPr>
        <w:rPr>
          <w:lang w:eastAsia="en-US"/>
        </w:rPr>
      </w:pPr>
      <w:r>
        <w:rPr>
          <w:u w:val="single"/>
          <w:lang w:eastAsia="en-US"/>
        </w:rPr>
        <w:t>DRS transmission window(s)</w:t>
      </w:r>
      <w:r>
        <w:rPr>
          <w:lang w:eastAsia="en-US"/>
        </w:rPr>
        <w:t xml:space="preserve">: this is the (set of) interval(s) where the pattern of SSB candidates is realized. </w:t>
      </w:r>
    </w:p>
    <w:p w14:paraId="45E745DF" w14:textId="77777777" w:rsidR="00BE0819" w:rsidRDefault="007D2801">
      <w:pPr>
        <w:pStyle w:val="ListParagraph"/>
        <w:numPr>
          <w:ilvl w:val="0"/>
          <w:numId w:val="39"/>
        </w:numPr>
        <w:autoSpaceDE w:val="0"/>
        <w:autoSpaceDN w:val="0"/>
        <w:rPr>
          <w:lang w:eastAsia="en-US"/>
        </w:rPr>
      </w:pPr>
      <w:r>
        <w:rPr>
          <w:lang w:eastAsia="en-US"/>
        </w:rPr>
        <w:t>Maximum length of actual DRS transmission:</w:t>
      </w:r>
    </w:p>
    <w:p w14:paraId="547064FC" w14:textId="3261EE7E" w:rsidR="00BE0819" w:rsidRDefault="007D2801">
      <w:pPr>
        <w:pStyle w:val="ListParagraph"/>
        <w:numPr>
          <w:ilvl w:val="1"/>
          <w:numId w:val="39"/>
        </w:numPr>
        <w:autoSpaceDE w:val="0"/>
        <w:autoSpaceDN w:val="0"/>
        <w:rPr>
          <w:lang w:eastAsia="en-US"/>
        </w:rPr>
      </w:pPr>
      <w:r>
        <w:rPr>
          <w:lang w:eastAsia="en-US"/>
        </w:rPr>
        <w:t>ZTE</w:t>
      </w:r>
      <w:r w:rsidR="00DD7E52">
        <w:rPr>
          <w:lang w:eastAsia="en-US"/>
        </w:rPr>
        <w:t>, Ericsson</w:t>
      </w:r>
      <w:r>
        <w:rPr>
          <w:lang w:eastAsia="en-US"/>
        </w:rPr>
        <w:t xml:space="preserve">: ≤ 1 </w:t>
      </w:r>
      <w:proofErr w:type="spellStart"/>
      <w:r>
        <w:rPr>
          <w:lang w:eastAsia="en-US"/>
        </w:rPr>
        <w:t>ms</w:t>
      </w:r>
      <w:proofErr w:type="spellEnd"/>
      <w:r w:rsidR="00DD7E52">
        <w:rPr>
          <w:lang w:eastAsia="en-US"/>
        </w:rPr>
        <w:t xml:space="preserve"> preferable</w:t>
      </w:r>
    </w:p>
    <w:p w14:paraId="76DF03BE" w14:textId="77777777" w:rsidR="00BE0819" w:rsidRDefault="007D2801">
      <w:pPr>
        <w:pStyle w:val="ListParagraph"/>
        <w:numPr>
          <w:ilvl w:val="0"/>
          <w:numId w:val="39"/>
        </w:numPr>
        <w:autoSpaceDE w:val="0"/>
        <w:autoSpaceDN w:val="0"/>
        <w:rPr>
          <w:lang w:eastAsia="en-US"/>
        </w:rPr>
      </w:pPr>
      <w:r>
        <w:rPr>
          <w:lang w:eastAsia="en-US"/>
        </w:rPr>
        <w:t>Periodicity:</w:t>
      </w:r>
    </w:p>
    <w:p w14:paraId="2B9A74E2" w14:textId="09BBC4FE" w:rsidR="00FB029A" w:rsidRDefault="00FB029A" w:rsidP="00FB029A">
      <w:pPr>
        <w:pStyle w:val="ListParagraph"/>
        <w:numPr>
          <w:ilvl w:val="1"/>
          <w:numId w:val="39"/>
        </w:numPr>
        <w:rPr>
          <w:lang w:eastAsia="en-US"/>
        </w:rPr>
      </w:pPr>
      <w:r>
        <w:rPr>
          <w:lang w:eastAsia="en-US"/>
        </w:rPr>
        <w:t xml:space="preserve">ZTE: </w:t>
      </w:r>
      <w:r w:rsidRPr="00FB029A">
        <w:rPr>
          <w:rFonts w:hint="eastAsia"/>
          <w:lang w:eastAsia="en-US"/>
        </w:rPr>
        <w:t>≤</w:t>
      </w:r>
      <w:r w:rsidRPr="00FB029A">
        <w:rPr>
          <w:rFonts w:hint="eastAsia"/>
          <w:lang w:eastAsia="en-US"/>
        </w:rPr>
        <w:t xml:space="preserve"> 20 </w:t>
      </w:r>
      <w:proofErr w:type="spellStart"/>
      <w:proofErr w:type="gramStart"/>
      <w:r w:rsidRPr="00FB029A">
        <w:rPr>
          <w:rFonts w:hint="eastAsia"/>
          <w:lang w:eastAsia="en-US"/>
        </w:rPr>
        <w:t>ms</w:t>
      </w:r>
      <w:proofErr w:type="spellEnd"/>
      <w:r w:rsidRPr="00FB029A">
        <w:rPr>
          <w:rFonts w:hint="eastAsia"/>
          <w:lang w:eastAsia="en-US"/>
        </w:rPr>
        <w:t>(</w:t>
      </w:r>
      <w:proofErr w:type="gramEnd"/>
      <w:r w:rsidRPr="00FB029A">
        <w:rPr>
          <w:rFonts w:hint="eastAsia"/>
          <w:lang w:eastAsia="en-US"/>
        </w:rPr>
        <w:t>minimum value of periods can be configured as 20ms or even lower)</w:t>
      </w:r>
      <w:r>
        <w:rPr>
          <w:lang w:eastAsia="en-US"/>
        </w:rPr>
        <w:t xml:space="preserve"> </w:t>
      </w:r>
    </w:p>
    <w:p w14:paraId="545681E4" w14:textId="522C77CB" w:rsidR="00BE0819" w:rsidRDefault="00DD7E52">
      <w:pPr>
        <w:pStyle w:val="ListParagraph"/>
        <w:numPr>
          <w:ilvl w:val="1"/>
          <w:numId w:val="39"/>
        </w:numPr>
        <w:autoSpaceDE w:val="0"/>
        <w:autoSpaceDN w:val="0"/>
        <w:rPr>
          <w:lang w:eastAsia="en-US"/>
        </w:rPr>
      </w:pPr>
      <w:r>
        <w:rPr>
          <w:lang w:eastAsia="en-US"/>
        </w:rPr>
        <w:t xml:space="preserve">Vivo, </w:t>
      </w:r>
      <w:r w:rsidR="007D2801">
        <w:rPr>
          <w:lang w:eastAsia="en-US"/>
        </w:rPr>
        <w:t xml:space="preserve">CATT: 40 </w:t>
      </w:r>
      <w:proofErr w:type="spellStart"/>
      <w:r w:rsidR="007D2801">
        <w:rPr>
          <w:lang w:eastAsia="en-US"/>
        </w:rPr>
        <w:t>ms</w:t>
      </w:r>
      <w:proofErr w:type="spellEnd"/>
      <w:r>
        <w:rPr>
          <w:lang w:eastAsia="en-US"/>
        </w:rPr>
        <w:t xml:space="preserve"> (Vivo: also 80, 160)</w:t>
      </w:r>
    </w:p>
    <w:p w14:paraId="0EFC9173" w14:textId="3EC5B285" w:rsidR="00C25CC9" w:rsidRDefault="00C25CC9" w:rsidP="00C25CC9">
      <w:pPr>
        <w:pStyle w:val="ListParagraph"/>
        <w:numPr>
          <w:ilvl w:val="0"/>
          <w:numId w:val="39"/>
        </w:numPr>
        <w:autoSpaceDE w:val="0"/>
        <w:autoSpaceDN w:val="0"/>
        <w:rPr>
          <w:lang w:eastAsia="en-US"/>
        </w:rPr>
      </w:pPr>
      <w:r>
        <w:rPr>
          <w:lang w:eastAsia="en-US"/>
        </w:rPr>
        <w:t>Configuration:</w:t>
      </w:r>
    </w:p>
    <w:p w14:paraId="415E7ED2" w14:textId="4349E065" w:rsidR="00C25CC9" w:rsidRDefault="00C25CC9" w:rsidP="00C25CC9">
      <w:pPr>
        <w:pStyle w:val="ListParagraph"/>
        <w:numPr>
          <w:ilvl w:val="1"/>
          <w:numId w:val="39"/>
        </w:numPr>
        <w:autoSpaceDE w:val="0"/>
        <w:autoSpaceDN w:val="0"/>
        <w:rPr>
          <w:lang w:eastAsia="en-US"/>
        </w:rPr>
      </w:pPr>
      <w:r>
        <w:rPr>
          <w:lang w:eastAsia="en-US"/>
        </w:rPr>
        <w:t>Depending on DRS LBT type (cat-2 vs cat-4): Nokia</w:t>
      </w:r>
    </w:p>
    <w:p w14:paraId="4B8ABCD1" w14:textId="47A8409F" w:rsidR="00BE0819" w:rsidRDefault="00BE0819">
      <w:pPr>
        <w:rPr>
          <w:highlight w:val="yellow"/>
        </w:rPr>
      </w:pPr>
    </w:p>
    <w:p w14:paraId="1CC3E776" w14:textId="265697C4" w:rsidR="004D7FE4" w:rsidRDefault="004D7FE4">
      <w:r w:rsidRPr="004D7FE4">
        <w:rPr>
          <w:u w:val="single"/>
        </w:rPr>
        <w:t>PBCH broadcast</w:t>
      </w:r>
      <w:r w:rsidRPr="004D7FE4">
        <w:t>:</w:t>
      </w:r>
    </w:p>
    <w:p w14:paraId="6308F10C" w14:textId="353071FA" w:rsidR="004D7FE4" w:rsidRDefault="009C35EA" w:rsidP="004D7FE4">
      <w:pPr>
        <w:pStyle w:val="ListParagraph"/>
        <w:numPr>
          <w:ilvl w:val="1"/>
          <w:numId w:val="39"/>
        </w:numPr>
        <w:autoSpaceDE w:val="0"/>
        <w:autoSpaceDN w:val="0"/>
        <w:rPr>
          <w:lang w:eastAsia="en-US"/>
        </w:rPr>
      </w:pPr>
      <w:r>
        <w:rPr>
          <w:lang w:eastAsia="en-US"/>
        </w:rPr>
        <w:t>Index of DRS beyond PBCH DMRS: CATT</w:t>
      </w:r>
    </w:p>
    <w:p w14:paraId="1E915472" w14:textId="424ABE6C" w:rsidR="009C35EA" w:rsidRPr="004D7FE4" w:rsidRDefault="009C35EA" w:rsidP="004D7FE4">
      <w:pPr>
        <w:pStyle w:val="ListParagraph"/>
        <w:numPr>
          <w:ilvl w:val="1"/>
          <w:numId w:val="39"/>
        </w:numPr>
        <w:autoSpaceDE w:val="0"/>
        <w:autoSpaceDN w:val="0"/>
        <w:rPr>
          <w:lang w:eastAsia="en-US"/>
        </w:rPr>
      </w:pPr>
      <w:r>
        <w:rPr>
          <w:lang w:eastAsia="en-US"/>
        </w:rPr>
        <w:t>Q-factor: Xiaomi</w:t>
      </w:r>
    </w:p>
    <w:p w14:paraId="3BA86E9D" w14:textId="4F802EEA" w:rsidR="004D7FE4" w:rsidRDefault="004D7FE4">
      <w:pPr>
        <w:rPr>
          <w:highlight w:val="yellow"/>
        </w:rPr>
      </w:pPr>
    </w:p>
    <w:p w14:paraId="7B890CDC" w14:textId="0F54B38C" w:rsidR="002E244F" w:rsidRDefault="002E244F" w:rsidP="002E244F">
      <w:pPr>
        <w:rPr>
          <w:lang w:eastAsia="en-US"/>
        </w:rPr>
      </w:pPr>
      <w:r w:rsidRPr="002E244F">
        <w:rPr>
          <w:u w:val="single"/>
          <w:lang w:eastAsia="en-US"/>
        </w:rPr>
        <w:t>Timing derivation from DRS</w:t>
      </w:r>
      <w:r>
        <w:rPr>
          <w:lang w:eastAsia="en-US"/>
        </w:rPr>
        <w:t>:</w:t>
      </w:r>
    </w:p>
    <w:p w14:paraId="53BF3D0C" w14:textId="75C84BAB" w:rsidR="002E244F" w:rsidRPr="009C35EA" w:rsidRDefault="002E244F" w:rsidP="002E244F">
      <w:pPr>
        <w:pStyle w:val="ListParagraph"/>
        <w:numPr>
          <w:ilvl w:val="0"/>
          <w:numId w:val="40"/>
        </w:numPr>
        <w:autoSpaceDE w:val="0"/>
        <w:autoSpaceDN w:val="0"/>
        <w:rPr>
          <w:lang w:eastAsia="en-US"/>
        </w:rPr>
      </w:pPr>
      <w:r>
        <w:rPr>
          <w:szCs w:val="20"/>
        </w:rPr>
        <w:t>DMRS of PBCH carries up to 3 bits. Additional bits for timing acquisition should be carried by PBCH payload.</w:t>
      </w:r>
    </w:p>
    <w:p w14:paraId="200BE28C" w14:textId="06CDB516" w:rsidR="009C35EA" w:rsidRDefault="009C35EA" w:rsidP="009C35EA">
      <w:pPr>
        <w:pStyle w:val="ListParagraph"/>
        <w:numPr>
          <w:ilvl w:val="1"/>
          <w:numId w:val="40"/>
        </w:numPr>
        <w:autoSpaceDE w:val="0"/>
        <w:autoSpaceDN w:val="0"/>
        <w:rPr>
          <w:lang w:eastAsia="en-US"/>
        </w:rPr>
      </w:pPr>
      <w:r>
        <w:t>Sony, CATT</w:t>
      </w:r>
    </w:p>
    <w:p w14:paraId="0394B8FA" w14:textId="77777777" w:rsidR="002E244F" w:rsidRDefault="002E244F">
      <w:pPr>
        <w:rPr>
          <w:highlight w:val="yellow"/>
        </w:rPr>
      </w:pPr>
    </w:p>
    <w:p w14:paraId="247A79F1" w14:textId="77777777" w:rsidR="00BE0819" w:rsidRPr="00E8555C" w:rsidRDefault="007D2801">
      <w:r w:rsidRPr="00E8555C">
        <w:t xml:space="preserve">This topic is to be further discussed in 7.2.2.2.2. </w:t>
      </w:r>
    </w:p>
    <w:p w14:paraId="09A4C821" w14:textId="77777777" w:rsidR="00BE0819" w:rsidRDefault="00BE0819">
      <w:pPr>
        <w:rPr>
          <w:lang w:eastAsia="en-US"/>
        </w:rPr>
      </w:pPr>
    </w:p>
    <w:p w14:paraId="2938576B" w14:textId="77777777" w:rsidR="00BE0819" w:rsidRDefault="00BE0819">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BE0819" w14:paraId="6BDFFA92" w14:textId="77777777">
        <w:tc>
          <w:tcPr>
            <w:tcW w:w="1150" w:type="dxa"/>
          </w:tcPr>
          <w:p w14:paraId="717E59BE" w14:textId="77777777" w:rsidR="00BE0819" w:rsidRDefault="007D2801">
            <w:pPr>
              <w:wordWrap/>
            </w:pPr>
            <w:r>
              <w:t>Company Name</w:t>
            </w:r>
          </w:p>
        </w:tc>
        <w:tc>
          <w:tcPr>
            <w:tcW w:w="8099" w:type="dxa"/>
          </w:tcPr>
          <w:p w14:paraId="1745CD41" w14:textId="77777777" w:rsidR="00BE0819" w:rsidRDefault="007D2801">
            <w:pPr>
              <w:wordWrap/>
            </w:pPr>
            <w:r>
              <w:t>Position</w:t>
            </w:r>
          </w:p>
        </w:tc>
      </w:tr>
      <w:tr w:rsidR="00BE0819" w14:paraId="5CACB01E" w14:textId="77777777">
        <w:tc>
          <w:tcPr>
            <w:tcW w:w="1150" w:type="dxa"/>
          </w:tcPr>
          <w:p w14:paraId="0A9CA994" w14:textId="1A3D3E3B" w:rsidR="00BE0819" w:rsidRDefault="00F2636D">
            <w:pPr>
              <w:wordWrap/>
            </w:pPr>
            <w:r w:rsidRPr="00F2636D">
              <w:t xml:space="preserve">ZTE, </w:t>
            </w:r>
            <w:proofErr w:type="spellStart"/>
            <w:r w:rsidRPr="00F2636D">
              <w:t>Sanechips</w:t>
            </w:r>
            <w:proofErr w:type="spellEnd"/>
          </w:p>
        </w:tc>
        <w:tc>
          <w:tcPr>
            <w:tcW w:w="8099" w:type="dxa"/>
          </w:tcPr>
          <w:p w14:paraId="5D959873" w14:textId="77777777" w:rsidR="00BE0819" w:rsidRDefault="005F1F62">
            <w:r>
              <w:t xml:space="preserve">Proposal 7: The minimum value of periods for DRS transmission window can be configured as 20 </w:t>
            </w:r>
            <w:proofErr w:type="spellStart"/>
            <w:r>
              <w:t>ms</w:t>
            </w:r>
            <w:proofErr w:type="spellEnd"/>
            <w:r>
              <w:t xml:space="preserve"> or even lower. </w:t>
            </w:r>
          </w:p>
          <w:p w14:paraId="4E77956F" w14:textId="4CD90183" w:rsidR="00F2636D" w:rsidRDefault="00F2636D">
            <w:r>
              <w:t>Proposal 8: DRS duration within the DRS transmission window is determined depending on some aspects such as the design of multiplexing signal/channel, subcarrier spacing of SS/PBCH block and whether to support beam switch. Preferably, DRS duration is less than or equal to 1ms.</w:t>
            </w:r>
          </w:p>
        </w:tc>
      </w:tr>
      <w:tr w:rsidR="00BE0819" w14:paraId="445E60B8" w14:textId="77777777">
        <w:tc>
          <w:tcPr>
            <w:tcW w:w="1150" w:type="dxa"/>
          </w:tcPr>
          <w:p w14:paraId="67ED6535" w14:textId="5BCA5DB1" w:rsidR="00BE0819" w:rsidRDefault="00776D61">
            <w:pPr>
              <w:wordWrap/>
            </w:pPr>
            <w:r>
              <w:t>Vivo</w:t>
            </w:r>
          </w:p>
        </w:tc>
        <w:tc>
          <w:tcPr>
            <w:tcW w:w="8099" w:type="dxa"/>
          </w:tcPr>
          <w:p w14:paraId="19509B31" w14:textId="41A6CBEC" w:rsidR="00BE0819" w:rsidRDefault="00776D61" w:rsidP="00776D61">
            <w:pPr>
              <w:wordWrap/>
            </w:pPr>
            <w:r>
              <w:t>Proposal 5: NR-U supports flexible configuration of DRS period (e.g. {40ms, 80ms, 160ms}) and DRS window duration (e.g. {1ms, 2ms, 3ms, 4ms, 5ms}).</w:t>
            </w:r>
          </w:p>
        </w:tc>
      </w:tr>
      <w:tr w:rsidR="00BE0819" w14:paraId="3619CD58" w14:textId="77777777">
        <w:tc>
          <w:tcPr>
            <w:tcW w:w="1150" w:type="dxa"/>
          </w:tcPr>
          <w:p w14:paraId="73B15C57" w14:textId="5BBDEBD9" w:rsidR="00BE0819" w:rsidRDefault="0008386A">
            <w:pPr>
              <w:wordWrap/>
            </w:pPr>
            <w:r>
              <w:t>CATT</w:t>
            </w:r>
          </w:p>
        </w:tc>
        <w:tc>
          <w:tcPr>
            <w:tcW w:w="8099" w:type="dxa"/>
          </w:tcPr>
          <w:p w14:paraId="5C6B580A" w14:textId="77777777" w:rsidR="00BE0819" w:rsidRDefault="0008386A" w:rsidP="00B4090C">
            <w:pPr>
              <w:wordWrap/>
            </w:pPr>
            <w:r>
              <w:rPr>
                <w:rFonts w:hint="eastAsia"/>
              </w:rPr>
              <w:t>Proposal 2</w:t>
            </w:r>
            <w:r>
              <w:rPr>
                <w:rFonts w:hint="eastAsia"/>
              </w:rPr>
              <w:t>：</w:t>
            </w:r>
            <w:r>
              <w:rPr>
                <w:rFonts w:hint="eastAsia"/>
              </w:rPr>
              <w:t>The default transmission periodicity of the DRS (SSB) can be defined as 40ms for initial access.</w:t>
            </w:r>
          </w:p>
          <w:p w14:paraId="3AB46880" w14:textId="56BB258B" w:rsidR="006D5D5B" w:rsidRPr="00B4090C" w:rsidRDefault="006D5D5B" w:rsidP="006D5D5B">
            <w:r>
              <w:rPr>
                <w:rFonts w:hint="eastAsia"/>
              </w:rPr>
              <w:t>Proposal 3</w:t>
            </w:r>
            <w:r>
              <w:rPr>
                <w:rFonts w:hint="eastAsia"/>
              </w:rPr>
              <w:t>：</w:t>
            </w:r>
            <w:r>
              <w:rPr>
                <w:rFonts w:hint="eastAsia"/>
              </w:rPr>
              <w:t>The index of the DRS (SSB) can be indicated in a similar way as NR FR2, i.e., 3 LSBs of the index are carried in PBCH DMRS and the rest of the bits are included in the PBCH.</w:t>
            </w:r>
          </w:p>
        </w:tc>
      </w:tr>
      <w:tr w:rsidR="00BE0819" w14:paraId="0378BFF8" w14:textId="77777777">
        <w:tc>
          <w:tcPr>
            <w:tcW w:w="1150" w:type="dxa"/>
          </w:tcPr>
          <w:p w14:paraId="16E77074" w14:textId="095D2F40" w:rsidR="00BE0819" w:rsidRDefault="00E23766">
            <w:pPr>
              <w:wordWrap/>
            </w:pPr>
            <w:r w:rsidRPr="00E23766">
              <w:t>Beijing Xiaomi Mobile Software</w:t>
            </w:r>
          </w:p>
        </w:tc>
        <w:tc>
          <w:tcPr>
            <w:tcW w:w="8099" w:type="dxa"/>
          </w:tcPr>
          <w:p w14:paraId="573ABD30" w14:textId="7C09071C" w:rsidR="00BE0819" w:rsidRPr="00E23766" w:rsidRDefault="00E23766">
            <w:r>
              <w:t>Proposal 3:  NR-U support the indication of Q factor in PBCH for CORESET#0 monitoring, yet not all Q factors need for indication.</w:t>
            </w:r>
          </w:p>
        </w:tc>
      </w:tr>
      <w:tr w:rsidR="00BE0819" w14:paraId="2166189F" w14:textId="77777777">
        <w:tc>
          <w:tcPr>
            <w:tcW w:w="1150" w:type="dxa"/>
          </w:tcPr>
          <w:p w14:paraId="4A69454A" w14:textId="11AF45F4" w:rsidR="00BE0819" w:rsidRDefault="005B633A">
            <w:r w:rsidRPr="005B633A">
              <w:t>Nokia, Nokia Shanghai Bell</w:t>
            </w:r>
          </w:p>
        </w:tc>
        <w:tc>
          <w:tcPr>
            <w:tcW w:w="8099" w:type="dxa"/>
          </w:tcPr>
          <w:p w14:paraId="43940A90" w14:textId="7AF6DCED" w:rsidR="00BE0819" w:rsidRDefault="005B633A">
            <w:r>
              <w:t xml:space="preserve">Proposal 8: To support DRS transmissions not meeting the criteria for SCS (5% duty cycle, 1 </w:t>
            </w:r>
            <w:proofErr w:type="spellStart"/>
            <w:r>
              <w:t>ms</w:t>
            </w:r>
            <w:proofErr w:type="spellEnd"/>
            <w:r>
              <w:t xml:space="preserve"> duration), consider splitting DRS into two configurations, where the first DRS configuration uses Cat 2 LBT, and the second DRS configuration uses Cat 4 LBT. Exact interaction between the two configurations is FFS. </w:t>
            </w:r>
          </w:p>
        </w:tc>
      </w:tr>
      <w:tr w:rsidR="00BE0819" w14:paraId="529E6B46" w14:textId="77777777">
        <w:tc>
          <w:tcPr>
            <w:tcW w:w="1150" w:type="dxa"/>
          </w:tcPr>
          <w:p w14:paraId="64CB4B39" w14:textId="0AFC43FA" w:rsidR="00BE0819" w:rsidRDefault="009D1682">
            <w:pPr>
              <w:wordWrap/>
            </w:pPr>
            <w:r>
              <w:t>Sony</w:t>
            </w:r>
          </w:p>
        </w:tc>
        <w:tc>
          <w:tcPr>
            <w:tcW w:w="8099" w:type="dxa"/>
          </w:tcPr>
          <w:p w14:paraId="0AC88E1D" w14:textId="77777777" w:rsidR="009D1682" w:rsidRDefault="009D1682" w:rsidP="009D1682">
            <w:r>
              <w:t>Proposal 2: DMRS sequence of PBCH in DRS should not be changed from Rel-15 NR.</w:t>
            </w:r>
          </w:p>
          <w:p w14:paraId="6611C423" w14:textId="34DF0F65" w:rsidR="00BE0819" w:rsidRDefault="009D1682" w:rsidP="009D1682">
            <w:pPr>
              <w:pStyle w:val="ListParagraph"/>
              <w:numPr>
                <w:ilvl w:val="0"/>
                <w:numId w:val="73"/>
              </w:numPr>
              <w:kinsoku/>
              <w:overflowPunct/>
              <w:adjustRightInd/>
              <w:spacing w:after="0"/>
              <w:ind w:left="400" w:hanging="400"/>
              <w:contextualSpacing/>
              <w:textAlignment w:val="auto"/>
            </w:pPr>
            <w:r>
              <w:t>DMRS sequence of PBCH carries up to 3 bits.</w:t>
            </w:r>
          </w:p>
        </w:tc>
      </w:tr>
      <w:tr w:rsidR="009D1682" w14:paraId="74EA7E2F" w14:textId="77777777">
        <w:tc>
          <w:tcPr>
            <w:tcW w:w="1150" w:type="dxa"/>
          </w:tcPr>
          <w:p w14:paraId="7392664B" w14:textId="6EAA8426" w:rsidR="009D1682" w:rsidRDefault="00A7661F">
            <w:r>
              <w:t>Ericsson</w:t>
            </w:r>
          </w:p>
        </w:tc>
        <w:tc>
          <w:tcPr>
            <w:tcW w:w="8099" w:type="dxa"/>
          </w:tcPr>
          <w:p w14:paraId="526B2EAD" w14:textId="4818B0FB" w:rsidR="009D1682" w:rsidRDefault="00A7661F" w:rsidP="009D1682">
            <w:r w:rsidRPr="000E0EE5">
              <w:t>Observation 2</w:t>
            </w:r>
            <w:r w:rsidRPr="000E0EE5">
              <w:tab/>
              <w:t xml:space="preserve">In order to use Cat2 LBT, the duration of the DRS should be less than 1 </w:t>
            </w:r>
            <w:proofErr w:type="spellStart"/>
            <w:r w:rsidRPr="000E0EE5">
              <w:t>ms</w:t>
            </w:r>
            <w:proofErr w:type="spellEnd"/>
            <w:r w:rsidRPr="000E0EE5">
              <w:t xml:space="preserve">; hence, the maximum number of transmitted SS/PBCH blocks X within the DRS depends on the sub-carrier spacing. For 30 or 15 kHz SCS, X = 4 or 2 results in a DRS duration less than 1 </w:t>
            </w:r>
            <w:proofErr w:type="spellStart"/>
            <w:r w:rsidRPr="000E0EE5">
              <w:t>ms</w:t>
            </w:r>
            <w:proofErr w:type="spellEnd"/>
            <w:r w:rsidRPr="000E0EE5">
              <w:t xml:space="preserve">, </w:t>
            </w:r>
            <w:r w:rsidRPr="000E0EE5">
              <w:lastRenderedPageBreak/>
              <w:t>respectively. When Cat4 LTB is used, X = L = 8 can also be supported.</w:t>
            </w:r>
          </w:p>
        </w:tc>
      </w:tr>
    </w:tbl>
    <w:p w14:paraId="2286403C" w14:textId="77777777" w:rsidR="00BE0819" w:rsidRDefault="00BE0819">
      <w:pPr>
        <w:rPr>
          <w:lang w:eastAsia="en-US"/>
        </w:rPr>
      </w:pPr>
    </w:p>
    <w:p w14:paraId="135B158A" w14:textId="77777777" w:rsidR="00BE0819" w:rsidRPr="00E8555C" w:rsidRDefault="007D2801">
      <w:r w:rsidRPr="00E8555C">
        <w:t xml:space="preserve">This topic is to be further discussed in 7.2.2.2.2. </w:t>
      </w:r>
    </w:p>
    <w:p w14:paraId="28561D82" w14:textId="77777777" w:rsidR="00BE0819" w:rsidRDefault="00BE0819">
      <w:pPr>
        <w:rPr>
          <w:lang w:eastAsia="en-US"/>
        </w:rPr>
      </w:pPr>
    </w:p>
    <w:p w14:paraId="0AB6DDEB" w14:textId="77777777" w:rsidR="00BE0819" w:rsidRDefault="007D2801">
      <w:pPr>
        <w:pStyle w:val="Heading3"/>
      </w:pPr>
      <w:r>
        <w:t>How to satisfy OCB requirement during SSB transmission</w:t>
      </w:r>
    </w:p>
    <w:p w14:paraId="246C441C" w14:textId="77777777" w:rsidR="00BE0819" w:rsidRDefault="007D2801">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BE0819" w14:paraId="33A1920C" w14:textId="77777777">
        <w:tc>
          <w:tcPr>
            <w:tcW w:w="9362" w:type="dxa"/>
          </w:tcPr>
          <w:p w14:paraId="687DA170" w14:textId="77777777" w:rsidR="00BE0819" w:rsidRDefault="007D2801">
            <w:pPr>
              <w:wordWrap/>
              <w:rPr>
                <w:lang w:eastAsia="zh-CN"/>
              </w:rPr>
            </w:pPr>
            <w:r>
              <w:rPr>
                <w:highlight w:val="green"/>
                <w:lang w:eastAsia="zh-CN"/>
              </w:rPr>
              <w:t>Agreement:</w:t>
            </w:r>
            <w:r>
              <w:rPr>
                <w:lang w:eastAsia="zh-CN"/>
              </w:rPr>
              <w:t xml:space="preserve"> </w:t>
            </w:r>
          </w:p>
          <w:p w14:paraId="36A73987" w14:textId="77777777" w:rsidR="00BE0819" w:rsidRDefault="007D2801">
            <w:pPr>
              <w:widowControl/>
              <w:numPr>
                <w:ilvl w:val="0"/>
                <w:numId w:val="41"/>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4856C2D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Meeting OCB requirement</w:t>
            </w:r>
          </w:p>
          <w:p w14:paraId="437D80EE"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40C80799"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Support of stand-alone NR-U deployments</w:t>
            </w:r>
          </w:p>
          <w:p w14:paraId="54D849F4"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0899F986"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Resolution of PCI confusion in an NR-U deployment</w:t>
            </w:r>
          </w:p>
          <w:p w14:paraId="1606420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091FD0CD" w14:textId="77777777" w:rsidR="00BE0819" w:rsidRDefault="007D2801">
            <w:pPr>
              <w:widowControl/>
              <w:numPr>
                <w:ilvl w:val="0"/>
                <w:numId w:val="42"/>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2499FC2D" w14:textId="77777777" w:rsidR="00BE0819" w:rsidRDefault="007D2801">
            <w:pPr>
              <w:widowControl/>
              <w:numPr>
                <w:ilvl w:val="0"/>
                <w:numId w:val="42"/>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426C0A90" w14:textId="77777777" w:rsidR="00BE0819" w:rsidRDefault="00BE0819">
            <w:pPr>
              <w:widowControl/>
              <w:wordWrap/>
              <w:adjustRightInd/>
              <w:spacing w:after="0"/>
              <w:jc w:val="left"/>
              <w:textAlignment w:val="auto"/>
              <w:rPr>
                <w:lang w:eastAsia="zh-CN"/>
              </w:rPr>
            </w:pPr>
          </w:p>
          <w:p w14:paraId="45DE0357" w14:textId="77777777" w:rsidR="00BE0819" w:rsidRDefault="007D2801">
            <w:pPr>
              <w:rPr>
                <w:u w:val="single"/>
                <w:lang w:eastAsia="zh-CN"/>
              </w:rPr>
            </w:pPr>
            <w:r>
              <w:rPr>
                <w:highlight w:val="green"/>
                <w:u w:val="single"/>
                <w:lang w:eastAsia="zh-CN"/>
              </w:rPr>
              <w:t>Conclusion:</w:t>
            </w:r>
          </w:p>
          <w:p w14:paraId="7132EFF4" w14:textId="77777777" w:rsidR="00BE0819" w:rsidRDefault="007D2801">
            <w:pPr>
              <w:rPr>
                <w:lang w:eastAsia="zh-CN"/>
              </w:rPr>
            </w:pPr>
            <w:r>
              <w:rPr>
                <w:lang w:eastAsia="zh-CN"/>
              </w:rPr>
              <w:t>No changes are required to the time and frequency position of the PSS/SSS/PBCH relative to each other in one PSS/SSS/PBCH block.</w:t>
            </w:r>
          </w:p>
          <w:p w14:paraId="4A2C4B31" w14:textId="77777777" w:rsidR="00BE0819" w:rsidRDefault="00BE0819">
            <w:pPr>
              <w:rPr>
                <w:lang w:eastAsia="zh-CN"/>
              </w:rPr>
            </w:pPr>
          </w:p>
          <w:p w14:paraId="204D71D7" w14:textId="77777777" w:rsidR="00BE0819" w:rsidRDefault="007D2801">
            <w:pPr>
              <w:rPr>
                <w:lang w:eastAsia="zh-CN"/>
              </w:rPr>
            </w:pPr>
            <w:r>
              <w:rPr>
                <w:highlight w:val="green"/>
                <w:lang w:eastAsia="zh-CN"/>
              </w:rPr>
              <w:t>Agreement:</w:t>
            </w:r>
          </w:p>
          <w:p w14:paraId="5615132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018DAFE5"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586CB67E" w14:textId="5FD64AA7" w:rsidR="00BE0819" w:rsidRDefault="00BE0819"/>
    <w:p w14:paraId="3AFAE174" w14:textId="1C2C7514" w:rsidR="006F2CBD" w:rsidRDefault="006F2CBD">
      <w:r>
        <w:t>On FD SSB repetition for OCB:</w:t>
      </w:r>
    </w:p>
    <w:p w14:paraId="24F078A6" w14:textId="66AA69A5" w:rsidR="006F2CBD" w:rsidRDefault="006F2CBD" w:rsidP="006F2CBD">
      <w:pPr>
        <w:pStyle w:val="ListParagraph"/>
        <w:numPr>
          <w:ilvl w:val="0"/>
          <w:numId w:val="43"/>
        </w:numPr>
      </w:pPr>
      <w:r>
        <w:t>Should consider: ZTE</w:t>
      </w:r>
    </w:p>
    <w:p w14:paraId="30C658DD" w14:textId="6BEBF53D" w:rsidR="006F2CBD" w:rsidRDefault="006F2CBD" w:rsidP="006F2CBD">
      <w:pPr>
        <w:pStyle w:val="ListParagraph"/>
        <w:numPr>
          <w:ilvl w:val="0"/>
          <w:numId w:val="43"/>
        </w:numPr>
      </w:pPr>
      <w:r>
        <w:t>Not needed: NTT DOCOMO, Nokia, Intel</w:t>
      </w:r>
    </w:p>
    <w:p w14:paraId="0581CE5C" w14:textId="70944605" w:rsidR="006F2CBD" w:rsidRDefault="006F2CBD"/>
    <w:p w14:paraId="034F3225" w14:textId="6BB45E61" w:rsidR="006F2CBD" w:rsidRDefault="006F2CBD">
      <w:r>
        <w:t>On RMSI broadcast for NSA DRS:</w:t>
      </w:r>
    </w:p>
    <w:p w14:paraId="0195ABD9" w14:textId="01A8DCE1" w:rsidR="006F2CBD" w:rsidRDefault="006F2CBD" w:rsidP="006F2CBD">
      <w:pPr>
        <w:pStyle w:val="ListParagraph"/>
        <w:numPr>
          <w:ilvl w:val="0"/>
          <w:numId w:val="43"/>
        </w:numPr>
      </w:pPr>
      <w:r>
        <w:t>Should support: AT&amp;T</w:t>
      </w:r>
    </w:p>
    <w:p w14:paraId="767FB415" w14:textId="77777777" w:rsidR="006F2CBD" w:rsidRDefault="006F2CBD"/>
    <w:p w14:paraId="5DA1E6D6" w14:textId="77777777" w:rsidR="00BE0819" w:rsidRDefault="007D2801">
      <w:r>
        <w:t>On CSI-RS multiplexing, a few companies bring up issues to further discuss</w:t>
      </w:r>
    </w:p>
    <w:p w14:paraId="272186D8" w14:textId="77777777" w:rsidR="00BE0819" w:rsidRDefault="007D2801">
      <w:pPr>
        <w:pStyle w:val="ListParagraph"/>
        <w:numPr>
          <w:ilvl w:val="0"/>
          <w:numId w:val="43"/>
        </w:numPr>
      </w:pPr>
      <w:r>
        <w:t xml:space="preserve">Interaction between CSI-RS and LBT: </w:t>
      </w:r>
      <w:proofErr w:type="spellStart"/>
      <w:r>
        <w:t>Spreadtrum</w:t>
      </w:r>
      <w:proofErr w:type="spellEnd"/>
      <w:r>
        <w:t>, Qualcomm</w:t>
      </w:r>
    </w:p>
    <w:p w14:paraId="4C3EE3E9" w14:textId="77777777" w:rsidR="00BE0819" w:rsidRDefault="007D2801">
      <w:pPr>
        <w:pStyle w:val="ListParagraph"/>
        <w:numPr>
          <w:ilvl w:val="0"/>
          <w:numId w:val="43"/>
        </w:numPr>
      </w:pPr>
      <w:r>
        <w:t xml:space="preserve">Multiplexing of CSI-RS and SSB: </w:t>
      </w:r>
      <w:proofErr w:type="spellStart"/>
      <w:r>
        <w:t>Spreadtrum</w:t>
      </w:r>
      <w:proofErr w:type="spellEnd"/>
      <w:r>
        <w:t>, Qualcomm</w:t>
      </w:r>
    </w:p>
    <w:p w14:paraId="23BA3A83" w14:textId="77777777" w:rsidR="00BE0819" w:rsidRDefault="007D2801">
      <w:pPr>
        <w:pStyle w:val="ListParagraph"/>
        <w:numPr>
          <w:ilvl w:val="0"/>
          <w:numId w:val="43"/>
        </w:numPr>
      </w:pPr>
      <w:r>
        <w:t xml:space="preserve">Rate-Matching RMSI around SSB: </w:t>
      </w:r>
      <w:proofErr w:type="spellStart"/>
      <w:r>
        <w:t>Spreadtrum</w:t>
      </w:r>
      <w:proofErr w:type="spellEnd"/>
    </w:p>
    <w:p w14:paraId="3A637767" w14:textId="77777777" w:rsidR="00BE0819" w:rsidRDefault="00BE0819"/>
    <w:tbl>
      <w:tblPr>
        <w:tblStyle w:val="TableGrid"/>
        <w:tblW w:w="9249" w:type="dxa"/>
        <w:tblInd w:w="113" w:type="dxa"/>
        <w:tblLayout w:type="fixed"/>
        <w:tblLook w:val="04A0" w:firstRow="1" w:lastRow="0" w:firstColumn="1" w:lastColumn="0" w:noHBand="0" w:noVBand="1"/>
      </w:tblPr>
      <w:tblGrid>
        <w:gridCol w:w="1985"/>
        <w:gridCol w:w="7264"/>
      </w:tblGrid>
      <w:tr w:rsidR="00BE0819" w14:paraId="30A2D323" w14:textId="77777777">
        <w:tc>
          <w:tcPr>
            <w:tcW w:w="1985" w:type="dxa"/>
          </w:tcPr>
          <w:p w14:paraId="14E86CA8" w14:textId="77777777" w:rsidR="00BE0819" w:rsidRDefault="007D2801">
            <w:pPr>
              <w:wordWrap/>
            </w:pPr>
            <w:r>
              <w:t>Company Name</w:t>
            </w:r>
          </w:p>
        </w:tc>
        <w:tc>
          <w:tcPr>
            <w:tcW w:w="7264" w:type="dxa"/>
          </w:tcPr>
          <w:p w14:paraId="339D3263" w14:textId="77777777" w:rsidR="00BE0819" w:rsidRDefault="007D2801">
            <w:pPr>
              <w:wordWrap/>
            </w:pPr>
            <w:r>
              <w:t>Position</w:t>
            </w:r>
          </w:p>
        </w:tc>
      </w:tr>
      <w:tr w:rsidR="00BE0819" w14:paraId="68618F17" w14:textId="77777777">
        <w:tc>
          <w:tcPr>
            <w:tcW w:w="1985" w:type="dxa"/>
          </w:tcPr>
          <w:p w14:paraId="718AB104" w14:textId="526D43B9" w:rsidR="00BE0819" w:rsidRDefault="000851AF">
            <w:pPr>
              <w:wordWrap/>
            </w:pPr>
            <w:r w:rsidRPr="000851AF">
              <w:lastRenderedPageBreak/>
              <w:t xml:space="preserve">ZTE, </w:t>
            </w:r>
            <w:proofErr w:type="spellStart"/>
            <w:r w:rsidRPr="000851AF">
              <w:t>Sanechips</w:t>
            </w:r>
            <w:proofErr w:type="spellEnd"/>
          </w:p>
        </w:tc>
        <w:tc>
          <w:tcPr>
            <w:tcW w:w="7264" w:type="dxa"/>
          </w:tcPr>
          <w:p w14:paraId="6BB7A54B" w14:textId="77777777" w:rsidR="00EF3917" w:rsidRDefault="00EF3917" w:rsidP="00EF3917">
            <w:r>
              <w:t>Proposal 6: To meet OCB regulation requirements, the following methods can be considered:</w:t>
            </w:r>
          </w:p>
          <w:p w14:paraId="7F4D1917"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Alt-1: Repeat the SS/PBCH transmission in frequency domain</w:t>
            </w:r>
          </w:p>
          <w:p w14:paraId="4BC88875"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Alt-2: SS/PBCH block and CSI-RS multiplexed in frequency domain</w:t>
            </w:r>
          </w:p>
          <w:p w14:paraId="6727C924"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Alt-3: SS/PBCH block and RMSI PDSCH multiplexed in frequency domain</w:t>
            </w:r>
          </w:p>
          <w:p w14:paraId="30C749A8" w14:textId="3E369D19" w:rsidR="00BE0819" w:rsidRP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Alt-4: via implementation (e.g. scheduling)</w:t>
            </w:r>
          </w:p>
        </w:tc>
      </w:tr>
      <w:tr w:rsidR="00BE0819" w14:paraId="07A27C9F" w14:textId="77777777">
        <w:tc>
          <w:tcPr>
            <w:tcW w:w="1985" w:type="dxa"/>
          </w:tcPr>
          <w:p w14:paraId="01BB5620" w14:textId="4A7D2F75" w:rsidR="00BE0819" w:rsidRDefault="00AD6154">
            <w:pPr>
              <w:wordWrap/>
            </w:pPr>
            <w:r>
              <w:t>Vivo</w:t>
            </w:r>
          </w:p>
        </w:tc>
        <w:tc>
          <w:tcPr>
            <w:tcW w:w="7264" w:type="dxa"/>
          </w:tcPr>
          <w:p w14:paraId="5FF9A7AD" w14:textId="2D75F275" w:rsidR="001031F7" w:rsidRDefault="00AD6154" w:rsidP="00F4730A">
            <w:pPr>
              <w:wordWrap/>
            </w:pPr>
            <w:r>
              <w:t>Proposal 2: NR-U supports RMSI and/or CSI-RS is FDM with SSB in SA/DC/CA mode to meet OCB requirements.</w:t>
            </w:r>
          </w:p>
        </w:tc>
      </w:tr>
      <w:tr w:rsidR="00BE0819" w14:paraId="40FCBFFB" w14:textId="77777777">
        <w:tc>
          <w:tcPr>
            <w:tcW w:w="1985" w:type="dxa"/>
          </w:tcPr>
          <w:p w14:paraId="7F938FB6" w14:textId="524E5059" w:rsidR="00BE0819" w:rsidRDefault="00B14F5A">
            <w:pPr>
              <w:wordWrap/>
            </w:pPr>
            <w:r>
              <w:t>NTT DOCOMO, INC.</w:t>
            </w:r>
          </w:p>
        </w:tc>
        <w:tc>
          <w:tcPr>
            <w:tcW w:w="7264" w:type="dxa"/>
          </w:tcPr>
          <w:p w14:paraId="5AFD42E9" w14:textId="7ED25A99" w:rsidR="00BE0819" w:rsidRDefault="00B14F5A">
            <w:r w:rsidRPr="00B14F5A">
              <w:t>Observation 1: Frequency domain repetition of SS/PBCH block would not have an essential necessity for NR-U.</w:t>
            </w:r>
          </w:p>
        </w:tc>
      </w:tr>
      <w:tr w:rsidR="00BE0819" w14:paraId="11608951" w14:textId="77777777">
        <w:tc>
          <w:tcPr>
            <w:tcW w:w="1985" w:type="dxa"/>
          </w:tcPr>
          <w:p w14:paraId="3B5DEA22" w14:textId="283E1E8D" w:rsidR="00BE0819" w:rsidRDefault="000340BB">
            <w:pPr>
              <w:wordWrap/>
            </w:pPr>
            <w:proofErr w:type="spellStart"/>
            <w:r w:rsidRPr="000340BB">
              <w:t>Spreadtrum</w:t>
            </w:r>
            <w:proofErr w:type="spellEnd"/>
            <w:r w:rsidRPr="000340BB">
              <w:t xml:space="preserve"> Communications</w:t>
            </w:r>
          </w:p>
        </w:tc>
        <w:tc>
          <w:tcPr>
            <w:tcW w:w="7264" w:type="dxa"/>
          </w:tcPr>
          <w:p w14:paraId="6B5EC7ED" w14:textId="77777777" w:rsidR="00965A32" w:rsidRDefault="00965A32" w:rsidP="00965A32">
            <w:r>
              <w:t>Proposal 5: Standardization impact of CSI-RS for CSI acquisition and channel tracking within DRS should be considered:</w:t>
            </w:r>
          </w:p>
          <w:p w14:paraId="2E28B8F9" w14:textId="77777777" w:rsidR="00965A32" w:rsidRDefault="00965A32" w:rsidP="00965A32">
            <w:pPr>
              <w:pStyle w:val="ListParagraph"/>
              <w:numPr>
                <w:ilvl w:val="0"/>
                <w:numId w:val="67"/>
              </w:numPr>
              <w:kinsoku/>
              <w:overflowPunct/>
              <w:adjustRightInd/>
              <w:spacing w:after="0"/>
              <w:ind w:left="400" w:hanging="400"/>
              <w:contextualSpacing/>
              <w:textAlignment w:val="auto"/>
            </w:pPr>
            <w:r>
              <w:t>LBT impact to CSI-RS configuration;</w:t>
            </w:r>
          </w:p>
          <w:p w14:paraId="6B4CF542" w14:textId="77777777" w:rsidR="00965A32" w:rsidRDefault="00965A32" w:rsidP="00965A32">
            <w:pPr>
              <w:pStyle w:val="ListParagraph"/>
              <w:numPr>
                <w:ilvl w:val="0"/>
                <w:numId w:val="67"/>
              </w:numPr>
              <w:kinsoku/>
              <w:overflowPunct/>
              <w:adjustRightInd/>
              <w:spacing w:after="0"/>
              <w:ind w:left="400" w:hanging="400"/>
              <w:contextualSpacing/>
              <w:textAlignment w:val="auto"/>
            </w:pPr>
            <w:r>
              <w:t>Rate matching around CSI-RS for idle-mode UE.</w:t>
            </w:r>
          </w:p>
          <w:p w14:paraId="22181814" w14:textId="5A23A91F" w:rsidR="00BE0819" w:rsidRPr="00965A32" w:rsidRDefault="00965A32" w:rsidP="00965A32">
            <w:pPr>
              <w:pStyle w:val="ListParagraph"/>
              <w:numPr>
                <w:ilvl w:val="0"/>
                <w:numId w:val="67"/>
              </w:numPr>
              <w:kinsoku/>
              <w:wordWrap/>
              <w:overflowPunct/>
              <w:adjustRightInd/>
              <w:spacing w:after="0"/>
              <w:ind w:left="400" w:hanging="400"/>
              <w:contextualSpacing/>
              <w:textAlignment w:val="auto"/>
            </w:pPr>
            <w:r>
              <w:t>Multiplexing between SSB and CSI-RS.</w:t>
            </w:r>
          </w:p>
        </w:tc>
      </w:tr>
      <w:tr w:rsidR="00BE0819" w14:paraId="24AD940B" w14:textId="77777777">
        <w:tc>
          <w:tcPr>
            <w:tcW w:w="1985" w:type="dxa"/>
          </w:tcPr>
          <w:p w14:paraId="3F8097EE" w14:textId="3D283197" w:rsidR="00BE0819" w:rsidRDefault="00E53B11">
            <w:pPr>
              <w:wordWrap/>
            </w:pPr>
            <w:r w:rsidRPr="00E53B11">
              <w:t>Nokia, Nokia Shanghai Bell</w:t>
            </w:r>
          </w:p>
        </w:tc>
        <w:tc>
          <w:tcPr>
            <w:tcW w:w="7264" w:type="dxa"/>
          </w:tcPr>
          <w:p w14:paraId="43516572" w14:textId="2D4F5A83" w:rsidR="00BE0819" w:rsidRPr="00031621" w:rsidRDefault="00031621">
            <w:r>
              <w:t xml:space="preserve">Proposal 6: Do not support frequency domain repetition for SSB because of OCB requirement within a 20MHz sub-band. The requirement can be fulfilled via gNB scheduling by multiplexing other DL signals/channels like RMSI, CSI-RS, DMRS, GC-PDCCH etc. with SSB. </w:t>
            </w:r>
          </w:p>
        </w:tc>
      </w:tr>
      <w:tr w:rsidR="00BE0819" w14:paraId="75C529B1" w14:textId="77777777">
        <w:tc>
          <w:tcPr>
            <w:tcW w:w="1985" w:type="dxa"/>
          </w:tcPr>
          <w:p w14:paraId="3215245E" w14:textId="59DE5E74" w:rsidR="00BE0819" w:rsidRDefault="00512171">
            <w:pPr>
              <w:wordWrap/>
            </w:pPr>
            <w:r w:rsidRPr="00512171">
              <w:t>Intel Corporation</w:t>
            </w:r>
          </w:p>
        </w:tc>
        <w:tc>
          <w:tcPr>
            <w:tcW w:w="7264" w:type="dxa"/>
          </w:tcPr>
          <w:p w14:paraId="3AC013D2" w14:textId="7553695E" w:rsidR="00BE0819" w:rsidRDefault="00512171">
            <w:r>
              <w:t>Proposal-2: From initial access point of view it is pre-mature to introduce multiple SSB locations in frequency with repetition</w:t>
            </w:r>
          </w:p>
        </w:tc>
      </w:tr>
      <w:tr w:rsidR="00BE0819" w14:paraId="0F6DE29D" w14:textId="77777777">
        <w:tc>
          <w:tcPr>
            <w:tcW w:w="1985" w:type="dxa"/>
          </w:tcPr>
          <w:p w14:paraId="27DD534E" w14:textId="2DF2470E" w:rsidR="00BE0819" w:rsidRDefault="00216EFB">
            <w:pPr>
              <w:wordWrap/>
            </w:pPr>
            <w:r w:rsidRPr="00216EFB">
              <w:t>AT&amp;T</w:t>
            </w:r>
          </w:p>
        </w:tc>
        <w:tc>
          <w:tcPr>
            <w:tcW w:w="7264" w:type="dxa"/>
          </w:tcPr>
          <w:p w14:paraId="4D31ED6A" w14:textId="0730BDAE" w:rsidR="00BE0819" w:rsidRDefault="00216EFB">
            <w:r w:rsidRPr="00216EFB">
              <w:t xml:space="preserve">Proposal 2: The NR-U DL signal and channel design for initial access shall ensure transmission of RMSI on </w:t>
            </w:r>
            <w:proofErr w:type="spellStart"/>
            <w:r w:rsidRPr="00216EFB">
              <w:t>SCells</w:t>
            </w:r>
            <w:proofErr w:type="spellEnd"/>
            <w:r w:rsidRPr="00216EFB">
              <w:t xml:space="preserve"> is feasible.</w:t>
            </w:r>
          </w:p>
        </w:tc>
      </w:tr>
    </w:tbl>
    <w:p w14:paraId="0E5E9FAD" w14:textId="77777777" w:rsidR="00BE0819" w:rsidRDefault="00BE0819"/>
    <w:p w14:paraId="5F2079A7" w14:textId="77777777" w:rsidR="00BE0819" w:rsidRDefault="007D2801">
      <w:r>
        <w:rPr>
          <w:b/>
        </w:rPr>
        <w:t>On CSI-RS multiplexing with SSB in DRS</w:t>
      </w:r>
      <w:r>
        <w:t>, for OCB purposes, the following two options are possible for RAN1:</w:t>
      </w:r>
    </w:p>
    <w:p w14:paraId="7BE7D248" w14:textId="77777777" w:rsidR="00BE0819" w:rsidRDefault="007D2801">
      <w:pPr>
        <w:pStyle w:val="ListParagraph"/>
        <w:numPr>
          <w:ilvl w:val="0"/>
          <w:numId w:val="44"/>
        </w:numPr>
      </w:pPr>
      <w:r>
        <w:t>Alt-1: RAN1 should specify the puncturing behaviour on REs assigned to both CSI-RS and SSB</w:t>
      </w:r>
    </w:p>
    <w:p w14:paraId="077B1377" w14:textId="77777777" w:rsidR="00BE0819" w:rsidRDefault="007D2801">
      <w:pPr>
        <w:pStyle w:val="ListParagraph"/>
        <w:numPr>
          <w:ilvl w:val="0"/>
          <w:numId w:val="44"/>
        </w:numPr>
      </w:pPr>
      <w:r>
        <w:t>Alt-2: SSB synchronization raster should be limited to one side of the 20 MHz band (Ericsson, Qualcomm), thus avoiding the need to specify puncturing behaviour.</w:t>
      </w:r>
    </w:p>
    <w:p w14:paraId="17A660B9" w14:textId="77777777" w:rsidR="00BE0819" w:rsidRDefault="00BE0819"/>
    <w:p w14:paraId="64D95E4A" w14:textId="77777777" w:rsidR="00BE0819" w:rsidRDefault="007D2801">
      <w:r>
        <w:rPr>
          <w:highlight w:val="yellow"/>
        </w:rPr>
        <w:t>Discussion</w:t>
      </w:r>
      <w:r>
        <w:t xml:space="preserve">: </w:t>
      </w:r>
    </w:p>
    <w:p w14:paraId="24911A67" w14:textId="77777777" w:rsidR="00463B9E" w:rsidRDefault="007D2801">
      <w:pPr>
        <w:pStyle w:val="ListParagraph"/>
        <w:numPr>
          <w:ilvl w:val="0"/>
          <w:numId w:val="43"/>
        </w:numPr>
      </w:pPr>
      <w:r>
        <w:t xml:space="preserve">Further discuss </w:t>
      </w:r>
      <w:r w:rsidR="00463B9E">
        <w:t>how to multiplex CSI-RS in DRS</w:t>
      </w:r>
    </w:p>
    <w:p w14:paraId="020328DC" w14:textId="7D36E3FC" w:rsidR="00BE0819" w:rsidRDefault="00463B9E" w:rsidP="00463B9E">
      <w:pPr>
        <w:pStyle w:val="ListParagraph"/>
        <w:numPr>
          <w:ilvl w:val="1"/>
          <w:numId w:val="43"/>
        </w:numPr>
      </w:pPr>
      <w:r>
        <w:t>I</w:t>
      </w:r>
      <w:r w:rsidR="007D2801">
        <w:t>f CSI-RS puncturing around SSB is necessary for NR-U, or it is enough to reuse Rel.15 NR CSI-RS frequency domain allocation (continuous RB allocation, with unit of 4 RBs from point A, and at least 24RBs)</w:t>
      </w:r>
    </w:p>
    <w:p w14:paraId="6CB8439A" w14:textId="309C7BCA" w:rsidR="00B03184" w:rsidRDefault="00B03184">
      <w:pPr>
        <w:pStyle w:val="ListParagraph"/>
        <w:numPr>
          <w:ilvl w:val="0"/>
          <w:numId w:val="43"/>
        </w:numPr>
      </w:pPr>
      <w:r>
        <w:t xml:space="preserve">Further discuss if TRS </w:t>
      </w:r>
      <w:r w:rsidR="003E3399">
        <w:t>can be multiplexed with SSB in DRS</w:t>
      </w:r>
    </w:p>
    <w:p w14:paraId="4E432995" w14:textId="77777777" w:rsidR="00BE0819" w:rsidRDefault="00BE0819"/>
    <w:p w14:paraId="019F12AD" w14:textId="77777777" w:rsidR="00BE0819" w:rsidRDefault="007D2801">
      <w:r>
        <w:rPr>
          <w:b/>
        </w:rPr>
        <w:t>On CSI-RS interaction with LBT</w:t>
      </w:r>
      <w:r>
        <w:t>: this is a relatively new discussion. Aperiodic CSI-RS appears a more appropriate starting point for this discussion.</w:t>
      </w:r>
    </w:p>
    <w:p w14:paraId="4E9C1D49" w14:textId="77777777" w:rsidR="00BE0819" w:rsidRDefault="00BE0819"/>
    <w:p w14:paraId="561C5A54" w14:textId="77777777" w:rsidR="00BE0819" w:rsidRDefault="007D2801">
      <w:r>
        <w:rPr>
          <w:highlight w:val="yellow"/>
        </w:rPr>
        <w:t>Discussion</w:t>
      </w:r>
      <w:r>
        <w:t xml:space="preserve">: </w:t>
      </w:r>
    </w:p>
    <w:p w14:paraId="18C22188" w14:textId="77777777" w:rsidR="00BE0819" w:rsidRDefault="007D2801">
      <w:pPr>
        <w:pStyle w:val="ListParagraph"/>
        <w:numPr>
          <w:ilvl w:val="0"/>
          <w:numId w:val="43"/>
        </w:numPr>
      </w:pPr>
      <w:r>
        <w:t>Further discuss what type of CSI-RS (P/SP/A-CSI-RS) is better fit to be multiplexed in DRS and if design enhancements are needed</w:t>
      </w:r>
    </w:p>
    <w:p w14:paraId="6A8D3027" w14:textId="29BE4E3F" w:rsidR="00BE0819" w:rsidRDefault="007D2801">
      <w:pPr>
        <w:pStyle w:val="ListParagraph"/>
        <w:numPr>
          <w:ilvl w:val="1"/>
          <w:numId w:val="43"/>
        </w:numPr>
      </w:pPr>
      <w:proofErr w:type="spellStart"/>
      <w:r>
        <w:t>Eg.</w:t>
      </w:r>
      <w:proofErr w:type="spellEnd"/>
      <w:r>
        <w:t xml:space="preserve"> How to handle flexible DRS transmission starting position for P/SP-CSI-RS</w:t>
      </w:r>
    </w:p>
    <w:p w14:paraId="04CC9F02" w14:textId="5CD49FEE" w:rsidR="00463B9E" w:rsidRDefault="00463B9E">
      <w:pPr>
        <w:pStyle w:val="ListParagraph"/>
        <w:numPr>
          <w:ilvl w:val="1"/>
          <w:numId w:val="43"/>
        </w:numPr>
      </w:pPr>
      <w:proofErr w:type="spellStart"/>
      <w:r>
        <w:t>Eg.</w:t>
      </w:r>
      <w:proofErr w:type="spellEnd"/>
      <w:r>
        <w:t xml:space="preserve"> How to indicate the transmission of A-CSI-RS</w:t>
      </w:r>
    </w:p>
    <w:p w14:paraId="457D2887" w14:textId="77777777" w:rsidR="00BE0819" w:rsidRDefault="00BE0819"/>
    <w:p w14:paraId="5D012077" w14:textId="7F6B3143" w:rsidR="00695B94" w:rsidRDefault="007D2801">
      <w:r w:rsidRPr="00695B94">
        <w:rPr>
          <w:b/>
        </w:rPr>
        <w:t>On OCB when RMSI is not needed</w:t>
      </w:r>
      <w:r w:rsidR="00695B94">
        <w:t>:</w:t>
      </w:r>
    </w:p>
    <w:p w14:paraId="6D888D25" w14:textId="0D4BD089" w:rsidR="00BE0819" w:rsidRDefault="00695B94" w:rsidP="00695B94">
      <w:pPr>
        <w:pStyle w:val="ListParagraph"/>
        <w:numPr>
          <w:ilvl w:val="0"/>
          <w:numId w:val="45"/>
        </w:numPr>
        <w:autoSpaceDE w:val="0"/>
        <w:autoSpaceDN w:val="0"/>
      </w:pPr>
      <w:r>
        <w:t>t</w:t>
      </w:r>
      <w:r w:rsidR="007D2801">
        <w:t xml:space="preserve">here </w:t>
      </w:r>
      <w:r w:rsidR="00070657">
        <w:t>is little support for specifying</w:t>
      </w:r>
      <w:r w:rsidR="007D2801">
        <w:t xml:space="preserve"> FD repetition of SSB.</w:t>
      </w:r>
    </w:p>
    <w:p w14:paraId="2A9BB6EF" w14:textId="43FF3DF6" w:rsidR="00BE0819" w:rsidRDefault="00BE0819"/>
    <w:p w14:paraId="31F8EF58" w14:textId="556859DF" w:rsidR="00695B94" w:rsidRDefault="00695B94" w:rsidP="00695B94">
      <w:r w:rsidRPr="00695B94">
        <w:rPr>
          <w:b/>
        </w:rPr>
        <w:lastRenderedPageBreak/>
        <w:t>On broadcasting RMSI in NSA case</w:t>
      </w:r>
      <w:r>
        <w:t>:</w:t>
      </w:r>
    </w:p>
    <w:p w14:paraId="0E29DE65" w14:textId="79791C7A" w:rsidR="00BE0819" w:rsidRDefault="00695B94">
      <w:pPr>
        <w:pStyle w:val="ListParagraph"/>
        <w:numPr>
          <w:ilvl w:val="0"/>
          <w:numId w:val="45"/>
        </w:numPr>
        <w:autoSpaceDE w:val="0"/>
        <w:autoSpaceDN w:val="0"/>
      </w:pPr>
      <w:r w:rsidRPr="00695B94">
        <w:t>it was clarified in RAN1#96bis that proponents are mainly interested in the PLMN information in the RMSI</w:t>
      </w:r>
    </w:p>
    <w:p w14:paraId="36465E7F" w14:textId="4FEA922E" w:rsidR="00C82C76" w:rsidRDefault="00C82C76">
      <w:pPr>
        <w:pStyle w:val="ListParagraph"/>
        <w:numPr>
          <w:ilvl w:val="0"/>
          <w:numId w:val="45"/>
        </w:numPr>
        <w:autoSpaceDE w:val="0"/>
        <w:autoSpaceDN w:val="0"/>
      </w:pPr>
      <w:r>
        <w:t>further proposed discussion:</w:t>
      </w:r>
    </w:p>
    <w:p w14:paraId="74F6BCDC" w14:textId="645DDE54" w:rsidR="00C82C76" w:rsidRDefault="00C82C76" w:rsidP="00C82C76">
      <w:pPr>
        <w:pStyle w:val="ListParagraph"/>
        <w:numPr>
          <w:ilvl w:val="1"/>
          <w:numId w:val="45"/>
        </w:numPr>
        <w:autoSpaceDE w:val="0"/>
        <w:autoSpaceDN w:val="0"/>
      </w:pPr>
      <w:r>
        <w:t>is this information mainly for SON ANR?</w:t>
      </w:r>
    </w:p>
    <w:p w14:paraId="002736F4" w14:textId="48CA46E9" w:rsidR="00C82C76" w:rsidRDefault="00C82C76" w:rsidP="00C82C76">
      <w:pPr>
        <w:pStyle w:val="ListParagraph"/>
        <w:numPr>
          <w:ilvl w:val="1"/>
          <w:numId w:val="45"/>
        </w:numPr>
        <w:autoSpaceDE w:val="0"/>
        <w:autoSpaceDN w:val="0"/>
      </w:pPr>
      <w:r>
        <w:t xml:space="preserve">is there any benefit to Idle/Inactive UE? E.g. cell barring is </w:t>
      </w:r>
      <w:r w:rsidR="00057A2D">
        <w:t xml:space="preserve">already </w:t>
      </w:r>
      <w:r>
        <w:t xml:space="preserve">possible in Rel-15, </w:t>
      </w:r>
      <w:r w:rsidR="00057A2D">
        <w:t>to avoid (re)selection to NSA cells</w:t>
      </w:r>
      <w:r>
        <w:t>.</w:t>
      </w:r>
    </w:p>
    <w:p w14:paraId="3DDC24C3" w14:textId="77777777" w:rsidR="00BE0819" w:rsidRDefault="00BE0819"/>
    <w:p w14:paraId="417B1FC9" w14:textId="77777777" w:rsidR="00BE0819" w:rsidRDefault="007D2801">
      <w:pPr>
        <w:pStyle w:val="Heading3"/>
      </w:pPr>
      <w:bookmarkStart w:id="4" w:name="_Ref5309702"/>
      <w:r>
        <w:t>Type0-PDCCH monitoring</w:t>
      </w:r>
      <w:bookmarkEnd w:id="4"/>
    </w:p>
    <w:p w14:paraId="2B7F3EC8" w14:textId="77777777" w:rsidR="00BE0819" w:rsidRDefault="00BE0819"/>
    <w:tbl>
      <w:tblPr>
        <w:tblStyle w:val="TableGrid"/>
        <w:tblW w:w="9362" w:type="dxa"/>
        <w:tblLayout w:type="fixed"/>
        <w:tblLook w:val="04A0" w:firstRow="1" w:lastRow="0" w:firstColumn="1" w:lastColumn="0" w:noHBand="0" w:noVBand="1"/>
      </w:tblPr>
      <w:tblGrid>
        <w:gridCol w:w="9362"/>
      </w:tblGrid>
      <w:tr w:rsidR="00BE0819" w14:paraId="369781BA" w14:textId="77777777">
        <w:tc>
          <w:tcPr>
            <w:tcW w:w="9362" w:type="dxa"/>
          </w:tcPr>
          <w:p w14:paraId="4B98538D" w14:textId="77777777" w:rsidR="00BE0819" w:rsidRDefault="007D2801">
            <w:pPr>
              <w:rPr>
                <w:lang w:eastAsia="zh-CN"/>
              </w:rPr>
            </w:pPr>
            <w:r>
              <w:rPr>
                <w:highlight w:val="green"/>
                <w:lang w:eastAsia="zh-CN"/>
              </w:rPr>
              <w:t>Agreement:</w:t>
            </w:r>
          </w:p>
          <w:p w14:paraId="2DCA1A58" w14:textId="77777777" w:rsidR="00BE0819" w:rsidRDefault="007D2801">
            <w:pPr>
              <w:rPr>
                <w:lang w:eastAsia="zh-CN"/>
              </w:rPr>
            </w:pPr>
            <w:r>
              <w:rPr>
                <w:lang w:eastAsia="zh-CN"/>
              </w:rPr>
              <w:t>The Type0-PDCCH monitoring configuration for NR-U should satisfy at least the following properties:</w:t>
            </w:r>
          </w:p>
          <w:p w14:paraId="3D617EC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604A80B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538210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7557E6C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83C5274" w14:textId="77777777" w:rsidR="00BE0819" w:rsidRDefault="00BE0819">
            <w:pPr>
              <w:widowControl/>
              <w:kinsoku/>
              <w:overflowPunct/>
              <w:autoSpaceDE/>
              <w:autoSpaceDN/>
              <w:adjustRightInd/>
              <w:spacing w:after="0"/>
              <w:jc w:val="left"/>
              <w:textAlignment w:val="auto"/>
              <w:rPr>
                <w:lang w:eastAsia="zh-CN"/>
              </w:rPr>
            </w:pPr>
          </w:p>
          <w:p w14:paraId="4D340BF9" w14:textId="77777777" w:rsidR="00BE0819" w:rsidRDefault="007D2801">
            <w:pPr>
              <w:rPr>
                <w:lang w:eastAsia="zh-CN"/>
              </w:rPr>
            </w:pPr>
            <w:r>
              <w:rPr>
                <w:highlight w:val="green"/>
                <w:lang w:eastAsia="zh-CN"/>
              </w:rPr>
              <w:t>Agreement:</w:t>
            </w:r>
          </w:p>
          <w:p w14:paraId="60BC358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5B8127F5" w14:textId="77777777" w:rsidR="00BE0819" w:rsidRDefault="007D2801">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14:paraId="277868D3" w14:textId="77777777" w:rsidR="007F6F11" w:rsidRDefault="007F6F11">
            <w:pPr>
              <w:widowControl/>
              <w:kinsoku/>
              <w:overflowPunct/>
              <w:autoSpaceDE/>
              <w:autoSpaceDN/>
              <w:adjustRightInd/>
              <w:spacing w:after="0"/>
              <w:jc w:val="left"/>
              <w:textAlignment w:val="auto"/>
              <w:rPr>
                <w:lang w:eastAsia="zh-CN"/>
              </w:rPr>
            </w:pPr>
          </w:p>
          <w:p w14:paraId="515A3B8C" w14:textId="77777777" w:rsidR="007F6F11" w:rsidRDefault="007F6F11" w:rsidP="007F6F11">
            <w:pPr>
              <w:rPr>
                <w:lang w:eastAsia="x-none"/>
              </w:rPr>
            </w:pPr>
            <w:r w:rsidRPr="001E1C9D">
              <w:rPr>
                <w:highlight w:val="green"/>
                <w:lang w:eastAsia="x-none"/>
              </w:rPr>
              <w:t>Agreement:</w:t>
            </w:r>
          </w:p>
          <w:p w14:paraId="2F5DA534" w14:textId="7CB2FE22" w:rsidR="007F6F11" w:rsidRDefault="007F6F11" w:rsidP="00CB3153">
            <w:pPr>
              <w:wordWrap/>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tc>
      </w:tr>
    </w:tbl>
    <w:p w14:paraId="6D587B22" w14:textId="77777777" w:rsidR="00BE0819" w:rsidRDefault="00BE0819"/>
    <w:p w14:paraId="7678BAE3"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53A8D2C2" w14:textId="77777777">
        <w:tc>
          <w:tcPr>
            <w:tcW w:w="1975" w:type="dxa"/>
          </w:tcPr>
          <w:p w14:paraId="10A69A44" w14:textId="77777777" w:rsidR="00BE0819" w:rsidRDefault="007D2801">
            <w:pPr>
              <w:wordWrap/>
            </w:pPr>
            <w:r>
              <w:t>Company Name</w:t>
            </w:r>
          </w:p>
        </w:tc>
        <w:tc>
          <w:tcPr>
            <w:tcW w:w="7387" w:type="dxa"/>
          </w:tcPr>
          <w:p w14:paraId="6278E9A9" w14:textId="77777777" w:rsidR="00BE0819" w:rsidRDefault="007D2801">
            <w:pPr>
              <w:wordWrap/>
            </w:pPr>
            <w:r>
              <w:t>Position</w:t>
            </w:r>
          </w:p>
        </w:tc>
      </w:tr>
      <w:tr w:rsidR="00BE0819" w14:paraId="0DA3F945" w14:textId="77777777">
        <w:tc>
          <w:tcPr>
            <w:tcW w:w="1975" w:type="dxa"/>
          </w:tcPr>
          <w:p w14:paraId="0EAA3891" w14:textId="4FCE9E0C" w:rsidR="00BE0819" w:rsidRDefault="00A96B13">
            <w:pPr>
              <w:wordWrap/>
            </w:pPr>
            <w:r w:rsidRPr="00A96B13">
              <w:t xml:space="preserve">ZTE, </w:t>
            </w:r>
            <w:proofErr w:type="spellStart"/>
            <w:r w:rsidRPr="00A96B13">
              <w:t>Sanechips</w:t>
            </w:r>
            <w:proofErr w:type="spellEnd"/>
          </w:p>
        </w:tc>
        <w:tc>
          <w:tcPr>
            <w:tcW w:w="7387" w:type="dxa"/>
          </w:tcPr>
          <w:p w14:paraId="040C7070" w14:textId="77777777" w:rsidR="00A96B13" w:rsidRPr="00F40256" w:rsidRDefault="00A96B13" w:rsidP="00A96B13">
            <w:pPr>
              <w:rPr>
                <w:color w:val="C45911" w:themeColor="accent2" w:themeShade="BF"/>
              </w:rPr>
            </w:pPr>
            <w:r w:rsidRPr="0073487F">
              <w:t xml:space="preserve">Proposal 2: For NR-U, only configuration </w:t>
            </w:r>
            <w:proofErr w:type="gramStart"/>
            <w:r w:rsidRPr="0073487F">
              <w:t>parameter  =</w:t>
            </w:r>
            <w:proofErr w:type="gramEnd"/>
            <w:r w:rsidRPr="0073487F">
              <w:t xml:space="preserve"> 0 or  = 5, and  = 1/2 in Table 13-11 in 3GPP TS 38.213 should be supported to let SS/PBCH block and corresponding Type-0 PDCCH in the same slot. Wherein, first symbol index for starting monitoring Type-0 PDCCH should be changed from </w:t>
            </w:r>
            <w:r w:rsidRPr="0073487F">
              <w:rPr>
                <w:rFonts w:hint="eastAsia"/>
              </w:rPr>
              <w:t>“</w:t>
            </w:r>
            <w:r w:rsidRPr="0073487F">
              <w:t xml:space="preserve">{0, if   is even}, </w:t>
            </w:r>
            <w:proofErr w:type="gramStart"/>
            <w:r w:rsidRPr="0073487F">
              <w:t>{ ,</w:t>
            </w:r>
            <w:proofErr w:type="gramEnd"/>
            <w:r w:rsidRPr="0073487F">
              <w:rPr>
                <w:rFonts w:hint="eastAsia"/>
              </w:rPr>
              <w:t>（</w:t>
            </w:r>
            <w:r w:rsidRPr="0073487F">
              <w:t>=1,2,3</w:t>
            </w:r>
            <w:r w:rsidRPr="0073487F">
              <w:rPr>
                <w:rFonts w:hint="eastAsia"/>
              </w:rPr>
              <w:t>）</w:t>
            </w:r>
            <w:r w:rsidRPr="0073487F">
              <w:t xml:space="preserve"> if   is odd}</w:t>
            </w:r>
            <w:r w:rsidRPr="0073487F">
              <w:rPr>
                <w:rFonts w:hint="eastAsia"/>
              </w:rPr>
              <w:t>”</w:t>
            </w:r>
            <w:r w:rsidRPr="0073487F">
              <w:t xml:space="preserve"> to  </w:t>
            </w:r>
            <w:r w:rsidRPr="0073487F">
              <w:rPr>
                <w:rFonts w:hint="eastAsia"/>
              </w:rPr>
              <w:t>“</w:t>
            </w:r>
            <w:r w:rsidRPr="0073487F">
              <w:t>{0, if   is even}, {7, if   is odd}</w:t>
            </w:r>
            <w:r w:rsidRPr="0073487F">
              <w:rPr>
                <w:rFonts w:hint="eastAsia"/>
              </w:rPr>
              <w:t>”</w:t>
            </w:r>
            <w:r w:rsidRPr="0073487F">
              <w:t>.</w:t>
            </w:r>
          </w:p>
          <w:p w14:paraId="026D3EF0" w14:textId="77777777" w:rsidR="00BE0819" w:rsidRDefault="00BE0819"/>
          <w:p w14:paraId="34143DED" w14:textId="77777777" w:rsidR="00371B61" w:rsidRDefault="00371B61" w:rsidP="00371B61">
            <w:r>
              <w:t>Proposal 3: RAN1 should support Alt 2 (new SSB positions in a slot) among the candidates in RAN1#96bis agreements:</w:t>
            </w:r>
          </w:p>
          <w:p w14:paraId="0798848C" w14:textId="77777777" w:rsidR="00371B61" w:rsidRDefault="00371B61" w:rsidP="00371B61">
            <w:pPr>
              <w:pStyle w:val="ListParagraph"/>
              <w:numPr>
                <w:ilvl w:val="0"/>
                <w:numId w:val="66"/>
              </w:numPr>
              <w:kinsoku/>
              <w:overflowPunct/>
              <w:adjustRightInd/>
              <w:spacing w:after="0"/>
              <w:ind w:left="400" w:hanging="400"/>
              <w:contextualSpacing/>
              <w:textAlignment w:val="auto"/>
            </w:pPr>
            <w:r>
              <w:t>Support Type0-PDCCH in symbol (#0, #1) for length-2 CORESET 0 and symbol (#0) for length-1 CORESET 0 for the first SSB in a slot</w:t>
            </w:r>
          </w:p>
          <w:p w14:paraId="0B426832" w14:textId="50FD09B0" w:rsidR="00371B61" w:rsidRDefault="00371B61" w:rsidP="008E779F">
            <w:pPr>
              <w:pStyle w:val="ListParagraph"/>
              <w:numPr>
                <w:ilvl w:val="0"/>
                <w:numId w:val="66"/>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01FFE4BF" w14:textId="77777777">
        <w:tc>
          <w:tcPr>
            <w:tcW w:w="1975" w:type="dxa"/>
          </w:tcPr>
          <w:p w14:paraId="669E7AE5" w14:textId="71DD7638" w:rsidR="00BE0819" w:rsidRDefault="006C06D2">
            <w:pPr>
              <w:wordWrap/>
            </w:pPr>
            <w:r w:rsidRPr="006C06D2">
              <w:t xml:space="preserve">Huawei, </w:t>
            </w:r>
            <w:proofErr w:type="spellStart"/>
            <w:r w:rsidRPr="006C06D2">
              <w:t>HiSilicon</w:t>
            </w:r>
            <w:proofErr w:type="spellEnd"/>
          </w:p>
        </w:tc>
        <w:tc>
          <w:tcPr>
            <w:tcW w:w="7387" w:type="dxa"/>
          </w:tcPr>
          <w:p w14:paraId="547E021D" w14:textId="77777777" w:rsidR="006C06D2" w:rsidRPr="005A5D73" w:rsidRDefault="006C06D2" w:rsidP="006C06D2">
            <w:r w:rsidRPr="005A5D73">
              <w:t>Proposal 1: Alternative 2 shall be supported as SSB pattern in NR-U</w:t>
            </w:r>
          </w:p>
          <w:p w14:paraId="0123EB2E" w14:textId="77777777" w:rsidR="006C06D2" w:rsidRPr="005A5D73" w:rsidRDefault="006C06D2" w:rsidP="00CE2062">
            <w:pPr>
              <w:pStyle w:val="ListParagraph"/>
              <w:numPr>
                <w:ilvl w:val="0"/>
                <w:numId w:val="70"/>
              </w:numPr>
              <w:kinsoku/>
              <w:overflowPunct/>
              <w:adjustRightInd/>
              <w:spacing w:after="0"/>
              <w:ind w:left="400" w:hanging="400"/>
              <w:contextualSpacing/>
              <w:textAlignment w:val="auto"/>
            </w:pPr>
            <w:r w:rsidRPr="005A5D73">
              <w:t>Support Type0-PDCCH in symbol (#0, #1) for length-2 CORESET 0 and symbol (#0) for length-1 CORESET 0 for the first SSB in a slot</w:t>
            </w:r>
          </w:p>
          <w:p w14:paraId="1717AACB" w14:textId="5A01F29D" w:rsidR="00BE0819" w:rsidRDefault="006C06D2" w:rsidP="006C06D2">
            <w:r w:rsidRPr="005A5D73">
              <w:t>Support Type0-PDCCH in symbol (#7, #8) for length-2 CORESET and symbol (#7) for length-1 CORESET 0 for the second SSB in a slot</w:t>
            </w:r>
          </w:p>
        </w:tc>
      </w:tr>
      <w:tr w:rsidR="00BE0819" w14:paraId="311EFA3F" w14:textId="77777777">
        <w:tc>
          <w:tcPr>
            <w:tcW w:w="1975" w:type="dxa"/>
          </w:tcPr>
          <w:p w14:paraId="50F7334D" w14:textId="5E28E237" w:rsidR="00BE0819" w:rsidRDefault="00CA15B5">
            <w:pPr>
              <w:wordWrap/>
            </w:pPr>
            <w:r>
              <w:t>Vivo</w:t>
            </w:r>
          </w:p>
        </w:tc>
        <w:tc>
          <w:tcPr>
            <w:tcW w:w="7387" w:type="dxa"/>
          </w:tcPr>
          <w:p w14:paraId="5DC0F1F3" w14:textId="77777777" w:rsidR="00BE0819" w:rsidRDefault="00CA15B5">
            <w:r>
              <w:t xml:space="preserve">Proposal 3: For NR-U, DRS includes one or more DRS units where each one comprises of at least one SSB, RMSI-CORESET+RMSI PDSCH in the same direction (omni or one </w:t>
            </w:r>
            <w:r>
              <w:lastRenderedPageBreak/>
              <w:t>beamforming direction).</w:t>
            </w:r>
          </w:p>
          <w:p w14:paraId="50635149" w14:textId="77777777" w:rsidR="00F45C22" w:rsidRDefault="00F45C22">
            <w:r>
              <w:t>Proposal 4: NR-U supports flexible configuration for time domain length of DRS unit, e.g. between 7 symbols and 14 symbols.</w:t>
            </w:r>
          </w:p>
          <w:p w14:paraId="3677E87E" w14:textId="461CD81F" w:rsidR="00FB5DE6" w:rsidRDefault="00FB5DE6">
            <w:r>
              <w:t>Proposal 6: The Type0-PDCCH candidates associated with an SSB should be confined within a slot carrying the associated SSB and the Type0-PDCCH common search space configuration should be re-designed with more NRU related information conveyed.</w:t>
            </w:r>
          </w:p>
        </w:tc>
      </w:tr>
      <w:tr w:rsidR="00BE0819" w14:paraId="40745CC5" w14:textId="77777777">
        <w:tc>
          <w:tcPr>
            <w:tcW w:w="1975" w:type="dxa"/>
          </w:tcPr>
          <w:p w14:paraId="0C731FE0" w14:textId="65AF097D" w:rsidR="00BE0819" w:rsidRDefault="00655FF6">
            <w:pPr>
              <w:wordWrap/>
            </w:pPr>
            <w:r w:rsidRPr="00655FF6">
              <w:lastRenderedPageBreak/>
              <w:t>NTT DOCOMO, INC.</w:t>
            </w:r>
          </w:p>
        </w:tc>
        <w:tc>
          <w:tcPr>
            <w:tcW w:w="7387" w:type="dxa"/>
          </w:tcPr>
          <w:p w14:paraId="4BA949F2" w14:textId="77777777" w:rsidR="00655FF6" w:rsidRDefault="00655FF6" w:rsidP="00655FF6">
            <w:r>
              <w:t>Proposal 1: For SS/PBCH block time domain transmission pattern within a slot, SS/PBCH blocks are located at symbols (2,3,4,5) and (8,9,10,11) in the slot.</w:t>
            </w:r>
          </w:p>
          <w:p w14:paraId="3886B530" w14:textId="2F2F4972" w:rsidR="00655FF6" w:rsidRDefault="00655FF6" w:rsidP="00655FF6">
            <w:r>
              <w:t>•</w:t>
            </w:r>
            <w:r w:rsidR="00B14F5A">
              <w:t xml:space="preserve">  </w:t>
            </w:r>
            <w:r>
              <w:t>Support Type0-PDCCH in symbol (#0, #1) for length-2 CORESET#0 and symbol (#0) for length-1 CORESET#0 for the first SSB in a slot</w:t>
            </w:r>
          </w:p>
          <w:p w14:paraId="3D55B10D" w14:textId="37C4C9F0" w:rsidR="00BE0819" w:rsidRDefault="00655FF6" w:rsidP="00655FF6">
            <w:r>
              <w:t>•</w:t>
            </w:r>
            <w:r w:rsidR="00B14F5A">
              <w:t xml:space="preserve">  </w:t>
            </w:r>
            <w:r>
              <w:t>Support Type0-PDCCH in symbol (#7) for CORESET#0 for the second SSB in a slot</w:t>
            </w:r>
          </w:p>
          <w:p w14:paraId="1D5D93E0" w14:textId="77777777" w:rsidR="00B14F5A" w:rsidRDefault="00B14F5A" w:rsidP="00655FF6"/>
          <w:p w14:paraId="4865CFE1" w14:textId="77777777" w:rsidR="00B14F5A" w:rsidRDefault="00B14F5A" w:rsidP="00B14F5A">
            <w:r>
              <w:t>Proposal 2: For NR-U, a UE monitors PDCCH in the Type0-PDCCH CSS set over one slot with Type0-PDCCH CSS set periodicity equal to the periodicity of SS/PBCH block. Only the following configuration for Type0-PDCCH monitoring occasion is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2596"/>
              <w:gridCol w:w="2160"/>
            </w:tblGrid>
            <w:tr w:rsidR="00B14F5A" w:rsidRPr="00B916EC" w14:paraId="08F16A0B" w14:textId="77777777" w:rsidTr="000C6CBD">
              <w:trPr>
                <w:cantSplit/>
              </w:trPr>
              <w:tc>
                <w:tcPr>
                  <w:tcW w:w="801" w:type="dxa"/>
                  <w:tcBorders>
                    <w:bottom w:val="double" w:sz="4" w:space="0" w:color="auto"/>
                    <w:right w:val="double" w:sz="4" w:space="0" w:color="auto"/>
                  </w:tcBorders>
                  <w:shd w:val="clear" w:color="auto" w:fill="E0E0E0"/>
                  <w:vAlign w:val="center"/>
                </w:tcPr>
                <w:p w14:paraId="04E4BCDE" w14:textId="77777777" w:rsidR="00B14F5A" w:rsidRPr="00B916EC" w:rsidRDefault="00B14F5A" w:rsidP="00B14F5A">
                  <w:pPr>
                    <w:pStyle w:val="TAH"/>
                    <w:rPr>
                      <w:bCs/>
                      <w:lang w:val="en-US"/>
                    </w:rPr>
                  </w:pPr>
                  <w:r w:rsidRPr="00B916EC">
                    <w:rPr>
                      <w:bCs/>
                      <w:lang w:val="en-US"/>
                    </w:rPr>
                    <w:t>Index</w:t>
                  </w:r>
                </w:p>
              </w:tc>
              <w:tc>
                <w:tcPr>
                  <w:tcW w:w="2596" w:type="dxa"/>
                  <w:tcBorders>
                    <w:left w:val="double" w:sz="4" w:space="0" w:color="auto"/>
                    <w:bottom w:val="double" w:sz="4" w:space="0" w:color="auto"/>
                  </w:tcBorders>
                  <w:shd w:val="clear" w:color="auto" w:fill="E0E0E0"/>
                  <w:vAlign w:val="center"/>
                </w:tcPr>
                <w:p w14:paraId="562E37C3" w14:textId="77777777" w:rsidR="00B14F5A" w:rsidRPr="00B916EC" w:rsidRDefault="00B14F5A" w:rsidP="00B14F5A">
                  <w:pPr>
                    <w:pStyle w:val="TAH"/>
                    <w:rPr>
                      <w:bCs/>
                      <w:lang w:val="en-US"/>
                    </w:rPr>
                  </w:pPr>
                  <w:r w:rsidRPr="00B916EC">
                    <w:t>PDCCH monitoring occasions</w:t>
                  </w:r>
                  <w:r w:rsidRPr="00B916EC">
                    <w:rPr>
                      <w:rStyle w:val="CommentReference"/>
                      <w:rFonts w:cs="Arial"/>
                    </w:rPr>
                    <w:t xml:space="preserve"> (SFN and slot number)</w:t>
                  </w:r>
                </w:p>
              </w:tc>
              <w:tc>
                <w:tcPr>
                  <w:tcW w:w="2160" w:type="dxa"/>
                  <w:tcBorders>
                    <w:bottom w:val="double" w:sz="4" w:space="0" w:color="auto"/>
                  </w:tcBorders>
                  <w:shd w:val="clear" w:color="auto" w:fill="E0E0E0"/>
                  <w:vAlign w:val="center"/>
                </w:tcPr>
                <w:p w14:paraId="461E06A3" w14:textId="77777777" w:rsidR="00B14F5A" w:rsidRPr="000472ED" w:rsidRDefault="00B14F5A" w:rsidP="00B14F5A">
                  <w:pPr>
                    <w:jc w:val="center"/>
                    <w:textAlignment w:val="bottom"/>
                    <w:rPr>
                      <w:b/>
                      <w:sz w:val="18"/>
                      <w:szCs w:val="18"/>
                    </w:rPr>
                  </w:pPr>
                  <w:r w:rsidRPr="00B916EC">
                    <w:rPr>
                      <w:rStyle w:val="CommentReference"/>
                      <w:rFonts w:eastAsia="MS Gothic"/>
                      <w:b/>
                    </w:rPr>
                    <w:t>First symbol index</w:t>
                  </w:r>
                </w:p>
              </w:tc>
            </w:tr>
            <w:tr w:rsidR="00B14F5A" w:rsidRPr="00B916EC" w14:paraId="01A72FB9" w14:textId="77777777" w:rsidTr="000C6CBD">
              <w:trPr>
                <w:cantSplit/>
                <w:trHeight w:val="594"/>
              </w:trPr>
              <w:tc>
                <w:tcPr>
                  <w:tcW w:w="801" w:type="dxa"/>
                  <w:tcBorders>
                    <w:top w:val="double" w:sz="4" w:space="0" w:color="auto"/>
                    <w:right w:val="double" w:sz="4" w:space="0" w:color="auto"/>
                  </w:tcBorders>
                  <w:shd w:val="clear" w:color="auto" w:fill="auto"/>
                  <w:vAlign w:val="center"/>
                </w:tcPr>
                <w:p w14:paraId="307DDEC5" w14:textId="77777777" w:rsidR="00B14F5A" w:rsidRPr="00B916EC" w:rsidRDefault="00B14F5A" w:rsidP="00B14F5A">
                  <w:pPr>
                    <w:pStyle w:val="TAC"/>
                    <w:rPr>
                      <w:lang w:val="en-US"/>
                    </w:rPr>
                  </w:pPr>
                  <w:r w:rsidRPr="00B916EC">
                    <w:rPr>
                      <w:lang w:val="en-US"/>
                    </w:rPr>
                    <w:t>0</w:t>
                  </w:r>
                </w:p>
              </w:tc>
              <w:tc>
                <w:tcPr>
                  <w:tcW w:w="2596" w:type="dxa"/>
                  <w:tcBorders>
                    <w:top w:val="double" w:sz="4" w:space="0" w:color="auto"/>
                    <w:left w:val="double" w:sz="4" w:space="0" w:color="auto"/>
                  </w:tcBorders>
                  <w:vAlign w:val="center"/>
                </w:tcPr>
                <w:p w14:paraId="67D7FCF0" w14:textId="77777777" w:rsidR="00B14F5A" w:rsidRPr="00B916EC" w:rsidRDefault="00B14F5A" w:rsidP="00B14F5A">
                  <w:pPr>
                    <w:jc w:val="center"/>
                    <w:textAlignment w:val="bottom"/>
                  </w:pPr>
                  <w:r w:rsidRPr="00CF4A70">
                    <w:rPr>
                      <w:position w:val="-12"/>
                      <w:szCs w:val="24"/>
                    </w:rPr>
                    <w:object w:dxaOrig="1420" w:dyaOrig="320" w14:anchorId="29FEA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6pt" o:ole="">
                        <v:imagedata r:id="rId14" o:title=""/>
                      </v:shape>
                      <o:OLEObject Type="Embed" ProgID="Equation.3" ShapeID="_x0000_i1025" DrawAspect="Content" ObjectID="_1619522494" r:id="rId15"/>
                    </w:object>
                  </w:r>
                </w:p>
                <w:p w14:paraId="640F6711" w14:textId="77777777" w:rsidR="00B14F5A" w:rsidRPr="00B916EC" w:rsidRDefault="00B14F5A" w:rsidP="00B14F5A">
                  <w:pPr>
                    <w:jc w:val="center"/>
                    <w:textAlignment w:val="bottom"/>
                    <w:rPr>
                      <w:sz w:val="18"/>
                      <w:szCs w:val="18"/>
                    </w:rPr>
                  </w:pPr>
                  <w:r w:rsidRPr="00CF4A70">
                    <w:rPr>
                      <w:position w:val="-12"/>
                      <w:szCs w:val="24"/>
                    </w:rPr>
                    <w:object w:dxaOrig="880" w:dyaOrig="320" w14:anchorId="2A897691">
                      <v:shape id="_x0000_i1026" type="#_x0000_t75" style="width:43.8pt;height:15pt" o:ole="">
                        <v:imagedata r:id="rId16" o:title=""/>
                      </v:shape>
                      <o:OLEObject Type="Embed" ProgID="Equation.3" ShapeID="_x0000_i1026" DrawAspect="Content" ObjectID="_1619522495" r:id="rId17"/>
                    </w:object>
                  </w:r>
                  <w:r w:rsidRPr="00B916EC">
                    <w:t xml:space="preserve"> </w:t>
                  </w:r>
                </w:p>
              </w:tc>
              <w:tc>
                <w:tcPr>
                  <w:tcW w:w="2160" w:type="dxa"/>
                  <w:tcBorders>
                    <w:top w:val="double" w:sz="4" w:space="0" w:color="auto"/>
                  </w:tcBorders>
                  <w:vAlign w:val="center"/>
                </w:tcPr>
                <w:p w14:paraId="3DF1D5E3" w14:textId="77777777" w:rsidR="00B14F5A" w:rsidRPr="009946FC" w:rsidRDefault="00B14F5A" w:rsidP="00B14F5A">
                  <w:pPr>
                    <w:jc w:val="center"/>
                    <w:textAlignment w:val="bottom"/>
                    <w:rPr>
                      <w:sz w:val="18"/>
                      <w:szCs w:val="18"/>
                    </w:rPr>
                  </w:pPr>
                  <w:r w:rsidRPr="009946FC">
                    <w:rPr>
                      <w:rStyle w:val="CommentReference"/>
                      <w:rFonts w:eastAsia="MS Gothic"/>
                    </w:rPr>
                    <w:t xml:space="preserve">{0, if </w:t>
                  </w:r>
                  <w:r w:rsidRPr="009946FC">
                    <w:rPr>
                      <w:position w:val="-6"/>
                      <w:sz w:val="18"/>
                      <w:szCs w:val="18"/>
                    </w:rPr>
                    <w:object w:dxaOrig="139" w:dyaOrig="240" w14:anchorId="7696628D">
                      <v:shape id="_x0000_i1027" type="#_x0000_t75" style="width:7.5pt;height:14.4pt" o:ole="">
                        <v:imagedata r:id="rId18" o:title=""/>
                      </v:shape>
                      <o:OLEObject Type="Embed" ProgID="Equation.3" ShapeID="_x0000_i1027" DrawAspect="Content" ObjectID="_1619522496" r:id="rId19"/>
                    </w:object>
                  </w:r>
                  <w:r w:rsidRPr="009946FC">
                    <w:rPr>
                      <w:sz w:val="18"/>
                      <w:szCs w:val="18"/>
                    </w:rPr>
                    <w:t xml:space="preserve"> is even}</w:t>
                  </w:r>
                  <w:r w:rsidRPr="009946FC">
                    <w:rPr>
                      <w:rStyle w:val="CommentReference"/>
                      <w:rFonts w:eastAsia="MS Gothic"/>
                    </w:rPr>
                    <w:t>, {7</w:t>
                  </w:r>
                  <w:r w:rsidRPr="009946FC">
                    <w:rPr>
                      <w:sz w:val="18"/>
                      <w:szCs w:val="18"/>
                    </w:rPr>
                    <w:t xml:space="preserve">, if </w:t>
                  </w:r>
                  <w:r w:rsidRPr="009946FC">
                    <w:rPr>
                      <w:position w:val="-6"/>
                      <w:sz w:val="18"/>
                      <w:szCs w:val="18"/>
                    </w:rPr>
                    <w:object w:dxaOrig="139" w:dyaOrig="240" w14:anchorId="024FBF2D">
                      <v:shape id="_x0000_i1028" type="#_x0000_t75" style="width:7.5pt;height:14.4pt" o:ole="">
                        <v:imagedata r:id="rId20" o:title=""/>
                      </v:shape>
                      <o:OLEObject Type="Embed" ProgID="Equation.3" ShapeID="_x0000_i1028" DrawAspect="Content" ObjectID="_1619522497" r:id="rId21"/>
                    </w:object>
                  </w:r>
                  <w:r w:rsidRPr="009946FC">
                    <w:rPr>
                      <w:sz w:val="18"/>
                      <w:szCs w:val="18"/>
                    </w:rPr>
                    <w:t xml:space="preserve"> is odd</w:t>
                  </w:r>
                  <w:r w:rsidRPr="009946FC">
                    <w:rPr>
                      <w:rStyle w:val="CommentReference"/>
                      <w:rFonts w:eastAsia="MS Gothic"/>
                    </w:rPr>
                    <w:t>}</w:t>
                  </w:r>
                </w:p>
              </w:tc>
            </w:tr>
          </w:tbl>
          <w:p w14:paraId="6C39FC1D" w14:textId="77777777" w:rsidR="00B14F5A" w:rsidRDefault="00B14F5A" w:rsidP="00655FF6"/>
          <w:p w14:paraId="0789DD2C" w14:textId="77777777" w:rsidR="0003139A" w:rsidRDefault="0003139A" w:rsidP="0003139A">
            <w:r>
              <w:t>Proposal 3: For NR-U, following information are provided in MIB e.g., by using 4 LSBs of pdcch-ConfigSIB1.</w:t>
            </w:r>
          </w:p>
          <w:p w14:paraId="4EF6A58B" w14:textId="77777777" w:rsidR="0003139A" w:rsidRDefault="0003139A" w:rsidP="0003139A">
            <w:pPr>
              <w:pStyle w:val="ListParagraph"/>
              <w:numPr>
                <w:ilvl w:val="0"/>
                <w:numId w:val="71"/>
              </w:numPr>
              <w:kinsoku/>
              <w:overflowPunct/>
              <w:adjustRightInd/>
              <w:spacing w:after="0"/>
              <w:ind w:left="400" w:hanging="400"/>
              <w:contextualSpacing/>
              <w:textAlignment w:val="auto"/>
            </w:pPr>
            <w:r>
              <w:t>DRS unit size, i.e., whether DRS unit size is one-slot or a half-slot</w:t>
            </w:r>
          </w:p>
          <w:p w14:paraId="6739A70D" w14:textId="77777777" w:rsidR="0003139A" w:rsidRDefault="0003139A" w:rsidP="0003139A">
            <w:pPr>
              <w:pStyle w:val="ListParagraph"/>
              <w:numPr>
                <w:ilvl w:val="0"/>
                <w:numId w:val="71"/>
              </w:numPr>
              <w:kinsoku/>
              <w:overflowPunct/>
              <w:adjustRightInd/>
              <w:spacing w:after="0"/>
              <w:ind w:left="400" w:hanging="400"/>
              <w:contextualSpacing/>
              <w:textAlignment w:val="auto"/>
            </w:pPr>
            <w:r>
              <w:t xml:space="preserve">The number of </w:t>
            </w:r>
            <w:proofErr w:type="gramStart"/>
            <w:r>
              <w:t>actually transmitted</w:t>
            </w:r>
            <w:proofErr w:type="gramEnd"/>
            <w:r>
              <w:t xml:space="preserve"> SS/PBCH blocks (i.e., DRS units) within a DRS burst, i.e., {1, 2, 3, …, 8}</w:t>
            </w:r>
          </w:p>
          <w:p w14:paraId="0E391F59" w14:textId="657FA06A" w:rsidR="0003139A" w:rsidRDefault="0003139A" w:rsidP="00655FF6"/>
        </w:tc>
      </w:tr>
      <w:tr w:rsidR="00BE0819" w14:paraId="3965996F" w14:textId="77777777">
        <w:tc>
          <w:tcPr>
            <w:tcW w:w="1975" w:type="dxa"/>
          </w:tcPr>
          <w:p w14:paraId="4B17B753" w14:textId="6B2D84FA" w:rsidR="00BE0819" w:rsidRDefault="00351B3A">
            <w:pPr>
              <w:wordWrap/>
            </w:pPr>
            <w:r>
              <w:t>CATT</w:t>
            </w:r>
          </w:p>
        </w:tc>
        <w:tc>
          <w:tcPr>
            <w:tcW w:w="7387" w:type="dxa"/>
          </w:tcPr>
          <w:p w14:paraId="7236BFB6" w14:textId="322DF31A" w:rsidR="00BE0819" w:rsidRDefault="00351B3A">
            <w:r>
              <w:t>Proposal 5: For simplicity, NR-U may consider supporting the configuration of one RMSI CORESET per CCA sub-band. The RMSI CORESET bandwidth is constraint within the CCA sub-band.</w:t>
            </w:r>
          </w:p>
        </w:tc>
      </w:tr>
      <w:tr w:rsidR="00BE0819" w14:paraId="7B1B991A" w14:textId="77777777">
        <w:tc>
          <w:tcPr>
            <w:tcW w:w="1975" w:type="dxa"/>
          </w:tcPr>
          <w:p w14:paraId="09BC1BF5" w14:textId="7FB9C02F" w:rsidR="00BE0819" w:rsidRDefault="00351B3A">
            <w:pPr>
              <w:wordWrap/>
            </w:pPr>
            <w:proofErr w:type="spellStart"/>
            <w:r w:rsidRPr="00351B3A">
              <w:t>Spreadtrum</w:t>
            </w:r>
            <w:proofErr w:type="spellEnd"/>
            <w:r w:rsidRPr="00351B3A">
              <w:t xml:space="preserve"> Communications</w:t>
            </w:r>
          </w:p>
        </w:tc>
        <w:tc>
          <w:tcPr>
            <w:tcW w:w="7387" w:type="dxa"/>
          </w:tcPr>
          <w:p w14:paraId="4532A9A5" w14:textId="77777777" w:rsidR="00351B3A" w:rsidRDefault="00351B3A" w:rsidP="00351B3A">
            <w:r>
              <w:t>Proposal 2: Starting symbol of Type0-PDCCH associated with the second SSB needs to be defined to support slot-based Type0-PDCCH for the following cases:</w:t>
            </w:r>
          </w:p>
          <w:p w14:paraId="43A2F5EF" w14:textId="77777777" w:rsidR="00351B3A" w:rsidRDefault="00351B3A" w:rsidP="00351B3A">
            <w:pPr>
              <w:pStyle w:val="ListParagraph"/>
              <w:numPr>
                <w:ilvl w:val="0"/>
                <w:numId w:val="67"/>
              </w:numPr>
              <w:kinsoku/>
              <w:overflowPunct/>
              <w:adjustRightInd/>
              <w:spacing w:after="0"/>
              <w:ind w:left="400" w:hanging="400"/>
              <w:contextualSpacing/>
              <w:textAlignment w:val="auto"/>
            </w:pPr>
            <w:r>
              <w:t>M=1 and two SSBs are associated with the same Type0-PDCCH in a slot;</w:t>
            </w:r>
          </w:p>
          <w:p w14:paraId="1089374F" w14:textId="74603457" w:rsidR="00BE0819" w:rsidRDefault="00351B3A" w:rsidP="00351B3A">
            <w:pPr>
              <w:pStyle w:val="ListParagraph"/>
              <w:numPr>
                <w:ilvl w:val="0"/>
                <w:numId w:val="67"/>
              </w:numPr>
              <w:kinsoku/>
              <w:overflowPunct/>
              <w:adjustRightInd/>
              <w:spacing w:after="0"/>
              <w:ind w:left="400" w:hanging="400"/>
              <w:contextualSpacing/>
              <w:textAlignment w:val="auto"/>
            </w:pPr>
            <w:r>
              <w:t>M=1/2 and two SSBs are associated with the two Type0-PDCCH in a slot.</w:t>
            </w:r>
          </w:p>
        </w:tc>
      </w:tr>
      <w:tr w:rsidR="00BE0819" w14:paraId="0B24537E" w14:textId="77777777">
        <w:tc>
          <w:tcPr>
            <w:tcW w:w="1975" w:type="dxa"/>
          </w:tcPr>
          <w:p w14:paraId="6CCD7E9E" w14:textId="7B9784E7" w:rsidR="00BE0819" w:rsidRDefault="0073543F">
            <w:r w:rsidRPr="0073543F">
              <w:t>MediaTek Inc.</w:t>
            </w:r>
          </w:p>
        </w:tc>
        <w:tc>
          <w:tcPr>
            <w:tcW w:w="7387" w:type="dxa"/>
          </w:tcPr>
          <w:p w14:paraId="227F5D20" w14:textId="3D2711AB" w:rsidR="00BE0819" w:rsidRDefault="0073543F">
            <w:r>
              <w:t xml:space="preserve">Proposal 2: </w:t>
            </w:r>
            <w:proofErr w:type="gramStart"/>
            <w:r>
              <w:t>Similar to</w:t>
            </w:r>
            <w:proofErr w:type="gramEnd"/>
            <w:r>
              <w:t xml:space="preserve"> NR, NR-U supports that both CORESET and search space configurations for Type-0 PDCCH to be carried by PBCH and RMSI can be transmitted in different slots than its corresponding SS/PBCH block.</w:t>
            </w:r>
          </w:p>
        </w:tc>
      </w:tr>
      <w:tr w:rsidR="00BE0819" w14:paraId="00F492EF" w14:textId="77777777">
        <w:tc>
          <w:tcPr>
            <w:tcW w:w="1975" w:type="dxa"/>
          </w:tcPr>
          <w:p w14:paraId="0BA3CB77" w14:textId="73904B54" w:rsidR="00BE0819" w:rsidRDefault="000A5B02">
            <w:pPr>
              <w:wordWrap/>
            </w:pPr>
            <w:r w:rsidRPr="000A5B02">
              <w:t>Nokia, Nokia Shanghai Bell</w:t>
            </w:r>
          </w:p>
        </w:tc>
        <w:tc>
          <w:tcPr>
            <w:tcW w:w="7387" w:type="dxa"/>
          </w:tcPr>
          <w:p w14:paraId="27434BEA" w14:textId="77777777" w:rsidR="00BE0819" w:rsidRDefault="000A5B02">
            <w:pPr>
              <w:rPr>
                <w:szCs w:val="20"/>
              </w:rPr>
            </w:pPr>
            <w:r w:rsidRPr="000A5B02">
              <w:rPr>
                <w:szCs w:val="20"/>
              </w:rPr>
              <w:t>Proposal 3: The Type0-PDCCH candidates associated with an SSB are confined within a slot carrying the associated SSB (with the same QCL assumptions).</w:t>
            </w:r>
          </w:p>
          <w:p w14:paraId="25C13AAC" w14:textId="5B9A85A8" w:rsidR="000A5B02" w:rsidRDefault="000A5B02">
            <w:pPr>
              <w:rPr>
                <w:szCs w:val="20"/>
              </w:rPr>
            </w:pPr>
            <w:r w:rsidRPr="000A5B02">
              <w:rPr>
                <w:szCs w:val="20"/>
              </w:rPr>
              <w:t>Proposal 4: NR-U supports both half-slot and full-slot DRS durations with transmitted RMSI.</w:t>
            </w:r>
          </w:p>
        </w:tc>
      </w:tr>
      <w:tr w:rsidR="00B82B84" w14:paraId="22FF8723" w14:textId="77777777">
        <w:tc>
          <w:tcPr>
            <w:tcW w:w="1975" w:type="dxa"/>
          </w:tcPr>
          <w:p w14:paraId="41B58203" w14:textId="1FF304E6" w:rsidR="00B82B84" w:rsidRDefault="00B82B84" w:rsidP="00B82B84">
            <w:pPr>
              <w:wordWrap/>
            </w:pPr>
            <w:r w:rsidRPr="00B82B84">
              <w:rPr>
                <w:rFonts w:eastAsiaTheme="minorEastAsia"/>
                <w:lang w:eastAsia="zh-CN"/>
              </w:rPr>
              <w:t>LG Electronics</w:t>
            </w:r>
          </w:p>
        </w:tc>
        <w:tc>
          <w:tcPr>
            <w:tcW w:w="7387" w:type="dxa"/>
          </w:tcPr>
          <w:p w14:paraId="490FB8E1" w14:textId="77777777" w:rsidR="00B82B84" w:rsidRDefault="00B82B84" w:rsidP="00B82B84">
            <w:r>
              <w:t>Proposal #1: For NR-U, the following alternative is adopted for SS/PBCH time pattern and Type0-PDCCH.</w:t>
            </w:r>
          </w:p>
          <w:p w14:paraId="7B347AF5" w14:textId="77777777" w:rsidR="00B82B84" w:rsidRDefault="00B82B84" w:rsidP="00B82B84">
            <w:pPr>
              <w:pStyle w:val="ListParagraph"/>
              <w:numPr>
                <w:ilvl w:val="0"/>
                <w:numId w:val="67"/>
              </w:numPr>
              <w:kinsoku/>
              <w:overflowPunct/>
              <w:adjustRightInd/>
              <w:spacing w:after="0"/>
              <w:ind w:left="400" w:hanging="400"/>
              <w:contextualSpacing/>
              <w:textAlignment w:val="auto"/>
            </w:pPr>
            <w:r>
              <w:t>Alt 1: Legacy SSB positions in a slot</w:t>
            </w:r>
          </w:p>
          <w:p w14:paraId="275E0670"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(#0, #1) for length-2 coreset 0 and symbol (#0) for length-1 coreset 0 at least for the first SSB in a slot</w:t>
            </w:r>
          </w:p>
          <w:p w14:paraId="5D29ACDC"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(#6, #7) for length-2 coreset 0 and symbol #6 or symbol #7 for length-1 coreset 0 for the second SSB in a slot</w:t>
            </w:r>
          </w:p>
          <w:p w14:paraId="40309637" w14:textId="22D95A47" w:rsidR="00B82B84" w:rsidRDefault="00B82B84" w:rsidP="00B82B84">
            <w:r>
              <w:t xml:space="preserve">Support configurability between symbols #6 and #7 for the length-1 coreset 0 for the </w:t>
            </w:r>
            <w:r>
              <w:lastRenderedPageBreak/>
              <w:t>second SSB in a slot</w:t>
            </w:r>
          </w:p>
        </w:tc>
      </w:tr>
      <w:tr w:rsidR="00B82B84" w14:paraId="32BD0B5A" w14:textId="77777777">
        <w:tc>
          <w:tcPr>
            <w:tcW w:w="1975" w:type="dxa"/>
          </w:tcPr>
          <w:p w14:paraId="3FF0044F" w14:textId="1F703829" w:rsidR="00B82B84" w:rsidRDefault="00B26CE8" w:rsidP="00B82B84">
            <w:pPr>
              <w:wordWrap/>
            </w:pPr>
            <w:r w:rsidRPr="00B26CE8">
              <w:lastRenderedPageBreak/>
              <w:t>Intel Corporation</w:t>
            </w:r>
          </w:p>
        </w:tc>
        <w:tc>
          <w:tcPr>
            <w:tcW w:w="7387" w:type="dxa"/>
          </w:tcPr>
          <w:p w14:paraId="2E70A6D5" w14:textId="2C964606" w:rsidR="00B82B84" w:rsidRDefault="00DC166D" w:rsidP="00B82B84">
            <w:r>
              <w:t>Proposal-3: Consider Type 0 PDCCH monitoring to be configurable with 1 slot (same slot as SSB) or 2 consecutive slots (as in Rel-15).</w:t>
            </w:r>
          </w:p>
        </w:tc>
      </w:tr>
      <w:tr w:rsidR="00A41DF1" w14:paraId="46A54E8B" w14:textId="77777777">
        <w:tc>
          <w:tcPr>
            <w:tcW w:w="1975" w:type="dxa"/>
          </w:tcPr>
          <w:p w14:paraId="19694A99" w14:textId="78EAD181" w:rsidR="00A41DF1" w:rsidRDefault="00A41DF1" w:rsidP="00A41DF1">
            <w:pPr>
              <w:wordWrap/>
            </w:pPr>
            <w:r>
              <w:rPr>
                <w:rFonts w:eastAsiaTheme="minorEastAsia"/>
                <w:lang w:eastAsia="zh-CN"/>
              </w:rPr>
              <w:t>Sony</w:t>
            </w:r>
          </w:p>
        </w:tc>
        <w:tc>
          <w:tcPr>
            <w:tcW w:w="7387" w:type="dxa"/>
          </w:tcPr>
          <w:p w14:paraId="63743686" w14:textId="77777777" w:rsidR="00A41DF1" w:rsidRDefault="00A41DF1" w:rsidP="00A41DF1">
            <w:r>
              <w:t>Observation 1: The SSB position and Type0-PDCCH design should be carefully considered taking real deployments into account.</w:t>
            </w:r>
          </w:p>
          <w:p w14:paraId="7C5CABD6" w14:textId="77777777" w:rsidR="00A41DF1" w:rsidRDefault="00A41DF1" w:rsidP="00A41DF1">
            <w:r>
              <w:t xml:space="preserve">Proposal 1: Alt 3 should be supported if optimization for 2 </w:t>
            </w:r>
            <w:proofErr w:type="gramStart"/>
            <w:r>
              <w:t>symbol</w:t>
            </w:r>
            <w:proofErr w:type="gramEnd"/>
            <w:r>
              <w:t xml:space="preserve"> CORESET#0 is not considered important.  Alt 2 should be supported if optimization for 2 </w:t>
            </w:r>
            <w:proofErr w:type="gramStart"/>
            <w:r>
              <w:t>symbol</w:t>
            </w:r>
            <w:proofErr w:type="gramEnd"/>
            <w:r>
              <w:t xml:space="preserve"> CORESET#0 needs to be considered.</w:t>
            </w:r>
          </w:p>
          <w:p w14:paraId="0A3925EF" w14:textId="77777777" w:rsidR="00A41DF1" w:rsidRDefault="00A41DF1" w:rsidP="00A41DF1">
            <w:pPr>
              <w:pStyle w:val="ListParagraph"/>
              <w:numPr>
                <w:ilvl w:val="0"/>
                <w:numId w:val="72"/>
              </w:numPr>
              <w:kinsoku/>
              <w:overflowPunct/>
              <w:adjustRightInd/>
              <w:spacing w:after="0"/>
              <w:ind w:left="400" w:hanging="400"/>
              <w:contextualSpacing/>
              <w:textAlignment w:val="auto"/>
            </w:pPr>
            <w:r>
              <w:t>Alt2: New SSB positions in a slot</w:t>
            </w:r>
          </w:p>
          <w:p w14:paraId="4D70F899"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01FDD6F5"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(#7, #8) for length-2 coreset 0 and symbol (#7) for length-1 coreset 0 for the second SSB in a slot</w:t>
            </w:r>
          </w:p>
          <w:p w14:paraId="022C3286" w14:textId="77777777" w:rsidR="00A41DF1" w:rsidRDefault="00A41DF1" w:rsidP="00A41DF1">
            <w:pPr>
              <w:pStyle w:val="ListParagraph"/>
              <w:numPr>
                <w:ilvl w:val="0"/>
                <w:numId w:val="68"/>
              </w:numPr>
              <w:kinsoku/>
              <w:overflowPunct/>
              <w:adjustRightInd/>
              <w:spacing w:after="0"/>
              <w:ind w:left="400" w:hanging="400"/>
              <w:contextualSpacing/>
              <w:textAlignment w:val="auto"/>
            </w:pPr>
            <w:r>
              <w:t>Alt 3: Legacy SSB positions in a slot</w:t>
            </w:r>
          </w:p>
          <w:p w14:paraId="749AF706"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2A7431C0" w14:textId="7803A8CB" w:rsidR="00A41DF1" w:rsidRDefault="00A41DF1" w:rsidP="00A41DF1">
            <w:r>
              <w:t>Support Type0-PDCCH in symbol (#7) for coreset 0 for the second SSB in a slot</w:t>
            </w:r>
          </w:p>
        </w:tc>
      </w:tr>
      <w:tr w:rsidR="00A41DF1" w14:paraId="7DB39350" w14:textId="77777777">
        <w:tc>
          <w:tcPr>
            <w:tcW w:w="1975" w:type="dxa"/>
          </w:tcPr>
          <w:p w14:paraId="4EC30263" w14:textId="53054B92" w:rsidR="00A41DF1" w:rsidRDefault="00555FC6" w:rsidP="00A41DF1">
            <w:pPr>
              <w:wordWrap/>
            </w:pPr>
            <w:r>
              <w:t>Sony</w:t>
            </w:r>
          </w:p>
        </w:tc>
        <w:tc>
          <w:tcPr>
            <w:tcW w:w="7387" w:type="dxa"/>
          </w:tcPr>
          <w:p w14:paraId="00815C03" w14:textId="227B21BC" w:rsidR="00A41DF1" w:rsidRPr="00555FC6" w:rsidRDefault="00555FC6" w:rsidP="00555FC6">
            <w:pPr>
              <w:wordWrap/>
            </w:pPr>
            <w:r>
              <w:t>Proposal 3: The Type0-PDCCH candidates associated with an SSB should be confined within a slot carrying the associated SSB (with the same QCL assumptions)</w:t>
            </w:r>
          </w:p>
        </w:tc>
      </w:tr>
      <w:tr w:rsidR="00A41DF1" w14:paraId="49F8676C" w14:textId="77777777">
        <w:tc>
          <w:tcPr>
            <w:tcW w:w="1975" w:type="dxa"/>
          </w:tcPr>
          <w:p w14:paraId="6D27550E" w14:textId="642A730D" w:rsidR="00A41DF1" w:rsidRDefault="000E3B6C" w:rsidP="00A41DF1">
            <w:pPr>
              <w:wordWrap/>
            </w:pPr>
            <w:r w:rsidRPr="000E3B6C">
              <w:t>Samsung</w:t>
            </w:r>
          </w:p>
        </w:tc>
        <w:tc>
          <w:tcPr>
            <w:tcW w:w="7387" w:type="dxa"/>
          </w:tcPr>
          <w:p w14:paraId="5AE05BE3" w14:textId="77777777" w:rsidR="000E3B6C" w:rsidRDefault="000E3B6C" w:rsidP="000E3B6C">
            <w:r>
              <w:t>Proposal 2: For NR-U DRS,</w:t>
            </w:r>
          </w:p>
          <w:p w14:paraId="6C31E8E1" w14:textId="31538924" w:rsidR="000E3B6C" w:rsidRDefault="000E3B6C" w:rsidP="000E3B6C">
            <w:r>
              <w:t>• a UE assumes the periodicity of NR-U DRS transmission is the same as the periodicity of SS/PBCH block;</w:t>
            </w:r>
          </w:p>
          <w:p w14:paraId="51C002A3" w14:textId="4047E801" w:rsidR="000E3B6C" w:rsidRDefault="000E3B6C" w:rsidP="000E3B6C">
            <w:r>
              <w:t>• a UE monitors PDCCH in the Type0-PDCCH CSS set over one slot with Type0-PDCCH CSS set periodicity equal to the periodicity of the associated SS/PBCH block;</w:t>
            </w:r>
          </w:p>
          <w:p w14:paraId="27CC8A69" w14:textId="77777777" w:rsidR="00A41DF1" w:rsidRDefault="000E3B6C" w:rsidP="00A41DF1">
            <w:r>
              <w:t>• the slot index for monitoring PDCCH in the Type0-PDCCH CSS set is the same as the one containing the associated SS/PBCH block.</w:t>
            </w:r>
          </w:p>
          <w:p w14:paraId="6CE69D15" w14:textId="77777777" w:rsidR="000E3B6C" w:rsidRDefault="000E3B6C" w:rsidP="000E3B6C">
            <w:r>
              <w:t>Proposal 3: NR-U DRS shall support the following configurations of Type0-PDCCH CSS:</w:t>
            </w:r>
          </w:p>
          <w:tbl>
            <w:tblPr>
              <w:tblStyle w:val="TableGrid"/>
              <w:tblW w:w="0" w:type="auto"/>
              <w:tblLayout w:type="fixed"/>
              <w:tblLook w:val="04A0" w:firstRow="1" w:lastRow="0" w:firstColumn="1" w:lastColumn="0" w:noHBand="0" w:noVBand="1"/>
            </w:tblPr>
            <w:tblGrid>
              <w:gridCol w:w="1428"/>
              <w:gridCol w:w="1372"/>
              <w:gridCol w:w="1335"/>
              <w:gridCol w:w="2610"/>
            </w:tblGrid>
            <w:tr w:rsidR="001E1CEF" w:rsidRPr="006429BC" w14:paraId="0B13DEB6" w14:textId="77777777" w:rsidTr="000C6CBD">
              <w:tc>
                <w:tcPr>
                  <w:tcW w:w="1428" w:type="dxa"/>
                </w:tcPr>
                <w:p w14:paraId="0CDD0D9B" w14:textId="77777777" w:rsidR="001E1CEF" w:rsidRPr="006429BC" w:rsidRDefault="001E1CEF" w:rsidP="000C6CBD">
                  <w:pPr>
                    <w:spacing w:after="0" w:line="288" w:lineRule="auto"/>
                    <w:rPr>
                      <w:b/>
                      <w:lang w:val="en-US" w:eastAsia="ja-JP"/>
                    </w:rPr>
                  </w:pPr>
                  <w:r w:rsidRPr="006429BC">
                    <w:rPr>
                      <w:b/>
                      <w:lang w:val="en-US" w:eastAsia="ja-JP"/>
                    </w:rPr>
                    <w:t>Configuration index</w:t>
                  </w:r>
                </w:p>
              </w:tc>
              <w:tc>
                <w:tcPr>
                  <w:tcW w:w="1372" w:type="dxa"/>
                </w:tcPr>
                <w:p w14:paraId="175FBBEB" w14:textId="77777777" w:rsidR="001E1CEF" w:rsidRPr="006429BC" w:rsidRDefault="001E1CEF" w:rsidP="000C6CBD">
                  <w:pPr>
                    <w:spacing w:after="0" w:line="288" w:lineRule="auto"/>
                    <w:rPr>
                      <w:b/>
                      <w:lang w:val="en-US" w:eastAsia="ja-JP"/>
                    </w:rPr>
                  </w:pPr>
                  <w:r w:rsidRPr="006429BC">
                    <w:rPr>
                      <w:b/>
                      <w:lang w:val="en-US" w:eastAsia="ja-JP"/>
                    </w:rPr>
                    <w:t>Number of symbols for CORESET#0</w:t>
                  </w:r>
                </w:p>
              </w:tc>
              <w:tc>
                <w:tcPr>
                  <w:tcW w:w="1335" w:type="dxa"/>
                </w:tcPr>
                <w:p w14:paraId="4EB8DA39" w14:textId="77777777" w:rsidR="001E1CEF" w:rsidRPr="006429BC" w:rsidRDefault="001E1CEF" w:rsidP="000C6CBD">
                  <w:pPr>
                    <w:spacing w:after="0" w:line="288" w:lineRule="auto"/>
                    <w:rPr>
                      <w:b/>
                      <w:lang w:val="en-US" w:eastAsia="ja-JP"/>
                    </w:rPr>
                  </w:pPr>
                  <w:r w:rsidRPr="006429BC">
                    <w:rPr>
                      <w:b/>
                      <w:lang w:val="en-US" w:eastAsia="ja-JP"/>
                    </w:rPr>
                    <w:t>Number of Type0-PDCCH CSS within a slot</w:t>
                  </w:r>
                </w:p>
              </w:tc>
              <w:tc>
                <w:tcPr>
                  <w:tcW w:w="2610" w:type="dxa"/>
                </w:tcPr>
                <w:p w14:paraId="24988ADC" w14:textId="77777777" w:rsidR="001E1CEF" w:rsidRPr="006429BC" w:rsidRDefault="001E1CEF" w:rsidP="000C6CBD">
                  <w:pPr>
                    <w:spacing w:after="0" w:line="288" w:lineRule="auto"/>
                    <w:rPr>
                      <w:b/>
                      <w:lang w:val="en-US" w:eastAsia="ja-JP"/>
                    </w:rPr>
                  </w:pPr>
                  <w:r w:rsidRPr="006429BC">
                    <w:rPr>
                      <w:b/>
                      <w:lang w:val="en-US" w:eastAsia="ja-JP"/>
                    </w:rPr>
                    <w:t>Starting symbol for Type0-PDCCH CSS</w:t>
                  </w:r>
                </w:p>
              </w:tc>
            </w:tr>
            <w:tr w:rsidR="001E1CEF" w:rsidRPr="006429BC" w14:paraId="7F2263D2" w14:textId="77777777" w:rsidTr="000C6CBD">
              <w:tc>
                <w:tcPr>
                  <w:tcW w:w="1428" w:type="dxa"/>
                </w:tcPr>
                <w:p w14:paraId="145395DB" w14:textId="77777777" w:rsidR="001E1CEF" w:rsidRPr="004373BE" w:rsidRDefault="001E1CEF" w:rsidP="000C6CBD">
                  <w:pPr>
                    <w:spacing w:after="0" w:line="288" w:lineRule="auto"/>
                    <w:rPr>
                      <w:lang w:val="en-US" w:eastAsia="ja-JP"/>
                    </w:rPr>
                  </w:pPr>
                  <w:r w:rsidRPr="004373BE">
                    <w:rPr>
                      <w:lang w:val="en-US" w:eastAsia="ja-JP"/>
                    </w:rPr>
                    <w:t>1</w:t>
                  </w:r>
                </w:p>
              </w:tc>
              <w:tc>
                <w:tcPr>
                  <w:tcW w:w="1372" w:type="dxa"/>
                </w:tcPr>
                <w:p w14:paraId="65A8ACB3"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12F64D6F" w14:textId="77777777" w:rsidR="001E1CEF" w:rsidRPr="004373BE" w:rsidRDefault="001E1CEF" w:rsidP="000C6CBD">
                  <w:pPr>
                    <w:spacing w:after="0" w:line="288" w:lineRule="auto"/>
                    <w:rPr>
                      <w:lang w:val="en-US" w:eastAsia="ja-JP"/>
                    </w:rPr>
                  </w:pPr>
                  <w:r w:rsidRPr="004373BE">
                    <w:rPr>
                      <w:lang w:val="en-US" w:eastAsia="ja-JP"/>
                    </w:rPr>
                    <w:t>1</w:t>
                  </w:r>
                </w:p>
              </w:tc>
              <w:tc>
                <w:tcPr>
                  <w:tcW w:w="2610" w:type="dxa"/>
                </w:tcPr>
                <w:p w14:paraId="0E055F36" w14:textId="77777777" w:rsidR="001E1CEF" w:rsidRPr="004373BE" w:rsidRDefault="001E1CEF" w:rsidP="000C6CBD">
                  <w:pPr>
                    <w:spacing w:after="0" w:line="288" w:lineRule="auto"/>
                    <w:rPr>
                      <w:lang w:val="en-US" w:eastAsia="ja-JP"/>
                    </w:rPr>
                  </w:pPr>
                  <w:r w:rsidRPr="004373BE">
                    <w:rPr>
                      <w:lang w:val="en-US" w:eastAsia="ja-JP"/>
                    </w:rPr>
                    <w:t>0</w:t>
                  </w:r>
                </w:p>
              </w:tc>
            </w:tr>
            <w:tr w:rsidR="001E1CEF" w:rsidRPr="006429BC" w14:paraId="719FAC17" w14:textId="77777777" w:rsidTr="000C6CBD">
              <w:tc>
                <w:tcPr>
                  <w:tcW w:w="1428" w:type="dxa"/>
                </w:tcPr>
                <w:p w14:paraId="655C5AE2" w14:textId="77777777" w:rsidR="001E1CEF" w:rsidRPr="004373BE" w:rsidRDefault="001E1CEF" w:rsidP="000C6CBD">
                  <w:pPr>
                    <w:spacing w:after="0" w:line="288" w:lineRule="auto"/>
                    <w:rPr>
                      <w:lang w:val="en-US" w:eastAsia="ja-JP"/>
                    </w:rPr>
                  </w:pPr>
                  <w:r w:rsidRPr="004373BE">
                    <w:rPr>
                      <w:lang w:val="en-US" w:eastAsia="ja-JP"/>
                    </w:rPr>
                    <w:t>2</w:t>
                  </w:r>
                </w:p>
              </w:tc>
              <w:tc>
                <w:tcPr>
                  <w:tcW w:w="1372" w:type="dxa"/>
                </w:tcPr>
                <w:p w14:paraId="23178A03"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59165CDF"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49F5B14D" w14:textId="77777777" w:rsidR="001E1CEF" w:rsidRPr="004373BE" w:rsidRDefault="001E1CEF" w:rsidP="000C6CBD">
                  <w:pPr>
                    <w:spacing w:after="0" w:line="288" w:lineRule="auto"/>
                    <w:rPr>
                      <w:lang w:val="en-US" w:eastAsia="ja-JP"/>
                    </w:rPr>
                  </w:pPr>
                  <w:r w:rsidRPr="004373BE">
                    <w:rPr>
                      <w:lang w:val="en-US" w:eastAsia="ja-JP"/>
                    </w:rPr>
                    <w:t>0 if SS/PBCH block index is even, and 1 if SS/PBCH block index is odd</w:t>
                  </w:r>
                </w:p>
              </w:tc>
            </w:tr>
            <w:tr w:rsidR="001E1CEF" w:rsidRPr="006429BC" w14:paraId="038D3EBE" w14:textId="77777777" w:rsidTr="000C6CBD">
              <w:tc>
                <w:tcPr>
                  <w:tcW w:w="1428" w:type="dxa"/>
                </w:tcPr>
                <w:p w14:paraId="1599D563" w14:textId="77777777" w:rsidR="001E1CEF" w:rsidRPr="004373BE" w:rsidRDefault="001E1CEF" w:rsidP="000C6CBD">
                  <w:pPr>
                    <w:spacing w:after="0" w:line="288" w:lineRule="auto"/>
                    <w:rPr>
                      <w:lang w:val="en-US" w:eastAsia="ja-JP"/>
                    </w:rPr>
                  </w:pPr>
                  <w:r w:rsidRPr="004373BE">
                    <w:rPr>
                      <w:lang w:val="en-US" w:eastAsia="ja-JP"/>
                    </w:rPr>
                    <w:t>3</w:t>
                  </w:r>
                </w:p>
              </w:tc>
              <w:tc>
                <w:tcPr>
                  <w:tcW w:w="1372" w:type="dxa"/>
                </w:tcPr>
                <w:p w14:paraId="499BE126"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7C1952C1"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7288C227" w14:textId="77777777" w:rsidR="001E1CEF" w:rsidRPr="004373BE" w:rsidRDefault="001E1CEF" w:rsidP="000C6CBD">
                  <w:pPr>
                    <w:spacing w:after="0" w:line="288" w:lineRule="auto"/>
                    <w:rPr>
                      <w:lang w:val="en-US" w:eastAsia="ja-JP"/>
                    </w:rPr>
                  </w:pPr>
                  <w:r w:rsidRPr="004373BE">
                    <w:rPr>
                      <w:lang w:val="en-US" w:eastAsia="ja-JP"/>
                    </w:rPr>
                    <w:t>0 if SS/PBCH block index is even, and 7 if SS/PBCH block index is odd</w:t>
                  </w:r>
                </w:p>
              </w:tc>
            </w:tr>
            <w:tr w:rsidR="001E1CEF" w:rsidRPr="006429BC" w14:paraId="793958D5" w14:textId="77777777" w:rsidTr="000C6CBD">
              <w:tc>
                <w:tcPr>
                  <w:tcW w:w="1428" w:type="dxa"/>
                </w:tcPr>
                <w:p w14:paraId="5CACBA24" w14:textId="77777777" w:rsidR="001E1CEF" w:rsidRPr="004373BE" w:rsidRDefault="001E1CEF" w:rsidP="000C6CBD">
                  <w:pPr>
                    <w:spacing w:after="0" w:line="288" w:lineRule="auto"/>
                    <w:rPr>
                      <w:lang w:val="en-US" w:eastAsia="ja-JP"/>
                    </w:rPr>
                  </w:pPr>
                  <w:r w:rsidRPr="004373BE">
                    <w:rPr>
                      <w:lang w:val="en-US" w:eastAsia="ja-JP"/>
                    </w:rPr>
                    <w:t>4</w:t>
                  </w:r>
                </w:p>
              </w:tc>
              <w:tc>
                <w:tcPr>
                  <w:tcW w:w="1372" w:type="dxa"/>
                </w:tcPr>
                <w:p w14:paraId="696DDCFA" w14:textId="77777777" w:rsidR="001E1CEF" w:rsidRPr="004373BE" w:rsidRDefault="001E1CEF" w:rsidP="000C6CBD">
                  <w:pPr>
                    <w:spacing w:after="0" w:line="288" w:lineRule="auto"/>
                    <w:rPr>
                      <w:lang w:val="en-US" w:eastAsia="ja-JP"/>
                    </w:rPr>
                  </w:pPr>
                  <w:r w:rsidRPr="004373BE">
                    <w:rPr>
                      <w:lang w:val="en-US" w:eastAsia="ja-JP"/>
                    </w:rPr>
                    <w:t>2</w:t>
                  </w:r>
                </w:p>
              </w:tc>
              <w:tc>
                <w:tcPr>
                  <w:tcW w:w="1335" w:type="dxa"/>
                </w:tcPr>
                <w:p w14:paraId="36C36439" w14:textId="77777777" w:rsidR="001E1CEF" w:rsidRPr="004373BE" w:rsidRDefault="001E1CEF" w:rsidP="000C6CBD">
                  <w:pPr>
                    <w:spacing w:after="0" w:line="288" w:lineRule="auto"/>
                    <w:rPr>
                      <w:lang w:val="en-US" w:eastAsia="ja-JP"/>
                    </w:rPr>
                  </w:pPr>
                  <w:r w:rsidRPr="004373BE">
                    <w:rPr>
                      <w:lang w:val="en-US" w:eastAsia="ja-JP"/>
                    </w:rPr>
                    <w:t>1</w:t>
                  </w:r>
                </w:p>
              </w:tc>
              <w:tc>
                <w:tcPr>
                  <w:tcW w:w="2610" w:type="dxa"/>
                </w:tcPr>
                <w:p w14:paraId="00E8ACC9" w14:textId="77777777" w:rsidR="001E1CEF" w:rsidRPr="004373BE" w:rsidRDefault="001E1CEF" w:rsidP="000C6CBD">
                  <w:pPr>
                    <w:spacing w:after="0" w:line="288" w:lineRule="auto"/>
                    <w:rPr>
                      <w:lang w:val="en-US" w:eastAsia="ja-JP"/>
                    </w:rPr>
                  </w:pPr>
                  <w:r w:rsidRPr="004373BE">
                    <w:rPr>
                      <w:lang w:val="en-US" w:eastAsia="ja-JP"/>
                    </w:rPr>
                    <w:t>0</w:t>
                  </w:r>
                </w:p>
              </w:tc>
            </w:tr>
            <w:tr w:rsidR="001E1CEF" w:rsidRPr="006429BC" w14:paraId="496934E5" w14:textId="77777777" w:rsidTr="000C6CBD">
              <w:tc>
                <w:tcPr>
                  <w:tcW w:w="1428" w:type="dxa"/>
                </w:tcPr>
                <w:p w14:paraId="2811DDF7" w14:textId="77777777" w:rsidR="001E1CEF" w:rsidRPr="004373BE" w:rsidRDefault="001E1CEF" w:rsidP="000C6CBD">
                  <w:pPr>
                    <w:spacing w:after="0" w:line="288" w:lineRule="auto"/>
                    <w:rPr>
                      <w:lang w:val="en-US" w:eastAsia="ja-JP"/>
                    </w:rPr>
                  </w:pPr>
                  <w:r w:rsidRPr="004373BE">
                    <w:rPr>
                      <w:lang w:val="en-US" w:eastAsia="ja-JP"/>
                    </w:rPr>
                    <w:t>5</w:t>
                  </w:r>
                </w:p>
              </w:tc>
              <w:tc>
                <w:tcPr>
                  <w:tcW w:w="1372" w:type="dxa"/>
                </w:tcPr>
                <w:p w14:paraId="507D120A" w14:textId="77777777" w:rsidR="001E1CEF" w:rsidRPr="004373BE" w:rsidRDefault="001E1CEF" w:rsidP="000C6CBD">
                  <w:pPr>
                    <w:spacing w:after="0" w:line="288" w:lineRule="auto"/>
                    <w:rPr>
                      <w:lang w:val="en-US" w:eastAsia="ja-JP"/>
                    </w:rPr>
                  </w:pPr>
                  <w:r w:rsidRPr="004373BE">
                    <w:rPr>
                      <w:lang w:val="en-US" w:eastAsia="ja-JP"/>
                    </w:rPr>
                    <w:t>2</w:t>
                  </w:r>
                </w:p>
              </w:tc>
              <w:tc>
                <w:tcPr>
                  <w:tcW w:w="1335" w:type="dxa"/>
                </w:tcPr>
                <w:p w14:paraId="6929E425"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07224978" w14:textId="77777777" w:rsidR="001E1CEF" w:rsidRPr="004373BE" w:rsidRDefault="001E1CEF" w:rsidP="000C6CBD">
                  <w:pPr>
                    <w:spacing w:after="0" w:line="288" w:lineRule="auto"/>
                    <w:rPr>
                      <w:lang w:val="en-US" w:eastAsia="ja-JP"/>
                    </w:rPr>
                  </w:pPr>
                  <w:r w:rsidRPr="004373BE">
                    <w:rPr>
                      <w:lang w:val="en-US" w:eastAsia="ja-JP"/>
                    </w:rPr>
                    <w:t>0 if SS/PBCH block index is even, and 7 if SS/PBCH block index is odd</w:t>
                  </w:r>
                </w:p>
              </w:tc>
            </w:tr>
          </w:tbl>
          <w:p w14:paraId="4B2E4ACD" w14:textId="5DBD2525" w:rsidR="001E1CEF" w:rsidRDefault="001E1CEF" w:rsidP="001E1CEF"/>
        </w:tc>
      </w:tr>
      <w:tr w:rsidR="00A41DF1" w14:paraId="49901E49" w14:textId="77777777">
        <w:tc>
          <w:tcPr>
            <w:tcW w:w="1975" w:type="dxa"/>
          </w:tcPr>
          <w:p w14:paraId="59A488FA" w14:textId="0272F5F8" w:rsidR="00A41DF1" w:rsidRDefault="006B2701" w:rsidP="00A41DF1">
            <w:r>
              <w:t>ETRI</w:t>
            </w:r>
          </w:p>
        </w:tc>
        <w:tc>
          <w:tcPr>
            <w:tcW w:w="7387" w:type="dxa"/>
          </w:tcPr>
          <w:p w14:paraId="33D5707C" w14:textId="77777777" w:rsidR="006B2701" w:rsidRDefault="006B2701" w:rsidP="006B2701">
            <w:r>
              <w:t>Proposal 3: For Type0-PDCCH monitoring occasion,</w:t>
            </w:r>
          </w:p>
          <w:p w14:paraId="1827CA7F" w14:textId="6BA5B9C5" w:rsidR="00A41DF1" w:rsidRDefault="006B2701" w:rsidP="006B2701">
            <w:pPr>
              <w:pStyle w:val="ListParagraph"/>
              <w:numPr>
                <w:ilvl w:val="0"/>
                <w:numId w:val="73"/>
              </w:numPr>
              <w:kinsoku/>
              <w:wordWrap/>
              <w:overflowPunct/>
              <w:adjustRightInd/>
              <w:spacing w:after="0"/>
              <w:ind w:left="400" w:hanging="400"/>
              <w:contextualSpacing/>
              <w:textAlignment w:val="auto"/>
            </w:pPr>
            <w:r>
              <w:t>In case of 1 symbol-CORESET, additionally {#1} and {#8} can be set as the starting symbol of Type0-PDCCH of the first and second SSB respectively.</w:t>
            </w:r>
          </w:p>
        </w:tc>
      </w:tr>
      <w:tr w:rsidR="00216EFB" w14:paraId="20AE3932" w14:textId="77777777">
        <w:tc>
          <w:tcPr>
            <w:tcW w:w="1975" w:type="dxa"/>
          </w:tcPr>
          <w:p w14:paraId="38E6C08B" w14:textId="0E5A8EBF" w:rsidR="00216EFB" w:rsidRDefault="00216EFB" w:rsidP="00216EFB">
            <w:pPr>
              <w:wordWrap/>
            </w:pPr>
            <w:r w:rsidRPr="00216EFB">
              <w:t>AT&amp;T</w:t>
            </w:r>
          </w:p>
        </w:tc>
        <w:tc>
          <w:tcPr>
            <w:tcW w:w="7387" w:type="dxa"/>
          </w:tcPr>
          <w:p w14:paraId="3F36497E" w14:textId="4322E065" w:rsidR="00216EFB" w:rsidRDefault="00216EFB" w:rsidP="00216EFB">
            <w:r w:rsidRPr="00216EFB">
              <w:t xml:space="preserve">Proposal 2: The NR-U DL signal and channel design for initial access shall ensure transmission of RMSI on </w:t>
            </w:r>
            <w:proofErr w:type="spellStart"/>
            <w:r w:rsidRPr="00216EFB">
              <w:t>SCells</w:t>
            </w:r>
            <w:proofErr w:type="spellEnd"/>
            <w:r w:rsidRPr="00216EFB">
              <w:t xml:space="preserve"> is feasible.</w:t>
            </w:r>
          </w:p>
        </w:tc>
      </w:tr>
      <w:tr w:rsidR="00216EFB" w14:paraId="5E4B329D" w14:textId="77777777">
        <w:tc>
          <w:tcPr>
            <w:tcW w:w="1975" w:type="dxa"/>
          </w:tcPr>
          <w:p w14:paraId="56D50582" w14:textId="78A3E6B0" w:rsidR="00216EFB" w:rsidRDefault="0016127F" w:rsidP="00216EFB">
            <w:r w:rsidRPr="0016127F">
              <w:t>Qualcomm Incorporated</w:t>
            </w:r>
          </w:p>
        </w:tc>
        <w:tc>
          <w:tcPr>
            <w:tcW w:w="7387" w:type="dxa"/>
          </w:tcPr>
          <w:p w14:paraId="51622767" w14:textId="77777777" w:rsidR="0016127F" w:rsidRDefault="0016127F" w:rsidP="0016127F">
            <w:r>
              <w:t>Observation 5: Full-slot RMSI PDSCH allocations are essential to NR-U and are:</w:t>
            </w:r>
          </w:p>
          <w:p w14:paraId="3D8E8651" w14:textId="3941DF4A" w:rsidR="0016127F" w:rsidRDefault="0016127F" w:rsidP="0016127F">
            <w:r>
              <w:t>- Alt-1, Alt-2: achievable by halving the maximum number of SSB QCL candidates.</w:t>
            </w:r>
          </w:p>
          <w:p w14:paraId="1FC39A7C" w14:textId="75F5C779" w:rsidR="0016127F" w:rsidRDefault="0016127F" w:rsidP="0016127F">
            <w:r>
              <w:lastRenderedPageBreak/>
              <w:t>- Alt-3: explicitly supported</w:t>
            </w:r>
          </w:p>
          <w:p w14:paraId="7482F057" w14:textId="66BF0A8E" w:rsidR="00216EFB" w:rsidRPr="0016127F" w:rsidRDefault="0016127F" w:rsidP="00216EFB">
            <w:r>
              <w:t>Proposal 6: To permit full-slot RMSI allocation, without eliminating the second half-slot SSB, RAN1 shall consider an additional configuration to monitor Type-0 PDCCH occasions starting in symbol 0, for both half-slot SSBs, for whichever alternative is selected.</w:t>
            </w:r>
          </w:p>
        </w:tc>
      </w:tr>
    </w:tbl>
    <w:p w14:paraId="30A993CB" w14:textId="77777777" w:rsidR="00BE0819" w:rsidRDefault="00BE0819">
      <w:pPr>
        <w:rPr>
          <w:lang w:eastAsia="en-US"/>
        </w:rPr>
      </w:pPr>
    </w:p>
    <w:p w14:paraId="7497B1D4" w14:textId="0BEDA4CA" w:rsidR="00BE0819" w:rsidRDefault="007D2801">
      <w:r>
        <w:t>Pretty much all companies agree that new Type0-PDCCH mapping is needed for NR-U, at least procedurally, possibly also in terms of Resource Indication.</w:t>
      </w:r>
    </w:p>
    <w:p w14:paraId="7A8DFF1C" w14:textId="77777777" w:rsidR="00BE0819" w:rsidRDefault="00BE0819"/>
    <w:p w14:paraId="3480C0FF" w14:textId="77777777" w:rsidR="00BE0819" w:rsidRDefault="007D2801">
      <w:r>
        <w:t>We understand the agreement above to support the following monitoring of Type0-PDCCH:</w:t>
      </w:r>
    </w:p>
    <w:p w14:paraId="4A78B8CC" w14:textId="77777777" w:rsidR="00BE0819" w:rsidRDefault="007D2801">
      <w:pPr>
        <w:pStyle w:val="ListParagraph"/>
        <w:numPr>
          <w:ilvl w:val="0"/>
          <w:numId w:val="46"/>
        </w:numPr>
      </w:pPr>
      <w:r>
        <w:t xml:space="preserve">At least monitoring position in the slot of QCL-ed SSB; </w:t>
      </w:r>
      <w:proofErr w:type="gramStart"/>
      <w:r>
        <w:t>this maps</w:t>
      </w:r>
      <w:proofErr w:type="gramEnd"/>
      <w:r>
        <w:t xml:space="preserve"> – at least – from the first SSB in the slot</w:t>
      </w:r>
    </w:p>
    <w:p w14:paraId="4F938CF4" w14:textId="2DDF3FBB" w:rsidR="006605D2" w:rsidRDefault="007D2801" w:rsidP="006605D2">
      <w:pPr>
        <w:pStyle w:val="ListParagraph"/>
        <w:numPr>
          <w:ilvl w:val="0"/>
          <w:numId w:val="46"/>
        </w:numPr>
      </w:pPr>
      <w:r>
        <w:t>One additional possible position in the slot of the QCL-ed SSB, to map from the second SSB in the slot.</w:t>
      </w:r>
    </w:p>
    <w:p w14:paraId="0D7BB0A2" w14:textId="77777777" w:rsidR="006605D2" w:rsidRDefault="006605D2" w:rsidP="006605D2"/>
    <w:p w14:paraId="4F56C788" w14:textId="3AE849CC" w:rsidR="001A5226" w:rsidRDefault="001A5226" w:rsidP="001A5226">
      <w:pPr>
        <w:rPr>
          <w:lang w:eastAsia="en-US"/>
        </w:rPr>
      </w:pPr>
      <w:r>
        <w:rPr>
          <w:b/>
          <w:lang w:eastAsia="en-US"/>
        </w:rPr>
        <w:t>Number of monitored slots</w:t>
      </w:r>
      <w:r>
        <w:rPr>
          <w:lang w:eastAsia="en-US"/>
        </w:rPr>
        <w:t>: Most companies consider SSB is multiplexed with a QCL Type0-PDCCH occasion in the same slot. Two companies proposed to allow monitored slots per SSB (for RMSI robustness &amp; capacity benefits):</w:t>
      </w:r>
    </w:p>
    <w:p w14:paraId="7EEDC3F4" w14:textId="5128F82F" w:rsidR="006605D2" w:rsidRDefault="006605D2" w:rsidP="006605D2">
      <w:pPr>
        <w:pStyle w:val="ListParagraph"/>
        <w:numPr>
          <w:ilvl w:val="0"/>
          <w:numId w:val="46"/>
        </w:numPr>
      </w:pPr>
      <w:r>
        <w:t>SSB slot + subsequent slot: Intel</w:t>
      </w:r>
    </w:p>
    <w:p w14:paraId="028360CE" w14:textId="4DEA1302" w:rsidR="006605D2" w:rsidRDefault="00907EC3" w:rsidP="006605D2">
      <w:pPr>
        <w:pStyle w:val="ListParagraph"/>
        <w:numPr>
          <w:ilvl w:val="0"/>
          <w:numId w:val="46"/>
        </w:numPr>
      </w:pPr>
      <w:r w:rsidRPr="00907EC3">
        <w:t xml:space="preserve">Type-0 PDCCH </w:t>
      </w:r>
      <w:r>
        <w:t xml:space="preserve">can be monitored </w:t>
      </w:r>
      <w:r w:rsidRPr="00907EC3">
        <w:t xml:space="preserve">in different slots than </w:t>
      </w:r>
      <w:r>
        <w:t xml:space="preserve">SSB: </w:t>
      </w:r>
      <w:r w:rsidR="00354D71">
        <w:t>MediaTek</w:t>
      </w:r>
    </w:p>
    <w:p w14:paraId="05256760" w14:textId="77777777" w:rsidR="006605D2" w:rsidRDefault="006605D2" w:rsidP="006605D2"/>
    <w:p w14:paraId="168DBFB3" w14:textId="77777777" w:rsidR="00BE0819" w:rsidRDefault="007D2801">
      <w:r>
        <w:rPr>
          <w:b/>
        </w:rPr>
        <w:t>On symbol placement of the up-to-two Type-0 CORESETs</w:t>
      </w:r>
      <w:r>
        <w:t xml:space="preserve">, the opinions are correlated with the company position on the SSB configuration (see section </w:t>
      </w:r>
      <w:r>
        <w:fldChar w:fldCharType="begin"/>
      </w:r>
      <w:r>
        <w:instrText xml:space="preserve"> REF _Ref5288017 \r \h </w:instrText>
      </w:r>
      <w:r>
        <w:fldChar w:fldCharType="separate"/>
      </w:r>
      <w:r>
        <w:t>3.1.1</w:t>
      </w:r>
      <w:r>
        <w:fldChar w:fldCharType="end"/>
      </w:r>
      <w:r>
        <w:t>), so we don’t summarize these here.</w:t>
      </w:r>
    </w:p>
    <w:p w14:paraId="56FFF783" w14:textId="77777777" w:rsidR="00BE0819" w:rsidRDefault="00BE0819">
      <w:pPr>
        <w:rPr>
          <w:lang w:eastAsia="en-US"/>
        </w:rPr>
      </w:pPr>
    </w:p>
    <w:p w14:paraId="32DD9DC5" w14:textId="501A07A0" w:rsidR="00BE0819" w:rsidRDefault="007D2801">
      <w:pPr>
        <w:rPr>
          <w:lang w:eastAsia="en-US"/>
        </w:rPr>
      </w:pPr>
      <w:r>
        <w:rPr>
          <w:b/>
          <w:lang w:eastAsia="en-US"/>
        </w:rPr>
        <w:t>Resource Indication Table Impact</w:t>
      </w:r>
      <w:r>
        <w:rPr>
          <w:lang w:eastAsia="en-US"/>
        </w:rPr>
        <w:t xml:space="preserve">: Depending on the outcome, it is understood that changes will be needed to at least one of mapping tables and procedure. </w:t>
      </w:r>
    </w:p>
    <w:p w14:paraId="11A377FE" w14:textId="75CF0C3A" w:rsidR="003E701A" w:rsidRDefault="003E701A">
      <w:pPr>
        <w:rPr>
          <w:lang w:eastAsia="en-US"/>
        </w:rPr>
      </w:pPr>
      <w:r>
        <w:rPr>
          <w:lang w:eastAsia="en-US"/>
        </w:rPr>
        <w:t xml:space="preserve">ZTE </w:t>
      </w:r>
      <w:r w:rsidR="008E2346">
        <w:rPr>
          <w:lang w:eastAsia="en-US"/>
        </w:rPr>
        <w:t xml:space="preserve">noted the need </w:t>
      </w:r>
      <w:r>
        <w:rPr>
          <w:lang w:eastAsia="en-US"/>
        </w:rPr>
        <w:t>to support different offsets (O=0, respectively O=5) for SSBs in the first and second half-frame</w:t>
      </w:r>
      <w:r w:rsidR="003A3756">
        <w:rPr>
          <w:lang w:eastAsia="en-US"/>
        </w:rPr>
        <w:t xml:space="preserve">. </w:t>
      </w:r>
      <w:r w:rsidR="008E2346" w:rsidRPr="008E2346">
        <w:rPr>
          <w:highlight w:val="yellow"/>
          <w:lang w:eastAsia="en-US"/>
        </w:rPr>
        <w:t xml:space="preserve">Further </w:t>
      </w:r>
      <w:r w:rsidR="008E2346">
        <w:rPr>
          <w:highlight w:val="yellow"/>
          <w:lang w:eastAsia="en-US"/>
        </w:rPr>
        <w:t>d</w:t>
      </w:r>
      <w:r w:rsidR="003A3756" w:rsidRPr="008E2346">
        <w:rPr>
          <w:highlight w:val="yellow"/>
          <w:lang w:eastAsia="en-US"/>
        </w:rPr>
        <w:t>iscussion points</w:t>
      </w:r>
      <w:r w:rsidR="003A3756">
        <w:rPr>
          <w:lang w:eastAsia="en-US"/>
        </w:rPr>
        <w:t>:</w:t>
      </w:r>
    </w:p>
    <w:p w14:paraId="6C7148F1" w14:textId="76CE58E5" w:rsidR="003A3756" w:rsidRDefault="008E2346" w:rsidP="003A3756">
      <w:pPr>
        <w:pStyle w:val="ListParagraph"/>
        <w:numPr>
          <w:ilvl w:val="0"/>
          <w:numId w:val="46"/>
        </w:numPr>
      </w:pPr>
      <w:r>
        <w:t>Are SSBs candidates supported in the second half-frame? (note agreement from RAN1#96bis: “</w:t>
      </w:r>
      <w:r>
        <w:rPr>
          <w:lang w:eastAsia="x-none"/>
        </w:rPr>
        <w:t xml:space="preserve">DRS transmission window duration is 5 </w:t>
      </w:r>
      <w:proofErr w:type="spellStart"/>
      <w:r>
        <w:rPr>
          <w:lang w:eastAsia="x-none"/>
        </w:rPr>
        <w:t>ms</w:t>
      </w:r>
      <w:proofErr w:type="spellEnd"/>
      <w:r>
        <w:rPr>
          <w:lang w:eastAsia="x-none"/>
        </w:rPr>
        <w:t>.”)</w:t>
      </w:r>
    </w:p>
    <w:p w14:paraId="532795EC" w14:textId="77777777" w:rsidR="00450DDB" w:rsidRDefault="008E2346" w:rsidP="003A3756">
      <w:pPr>
        <w:pStyle w:val="ListParagraph"/>
        <w:numPr>
          <w:ilvl w:val="0"/>
          <w:numId w:val="46"/>
        </w:numPr>
      </w:pPr>
      <w:r>
        <w:t xml:space="preserve">If yes, PBCH candidates </w:t>
      </w:r>
      <w:r w:rsidR="002F776D">
        <w:t xml:space="preserve">may have </w:t>
      </w:r>
      <w:r>
        <w:t>different content (impacting soft-combining) between the first and second half-</w:t>
      </w:r>
      <w:r w:rsidR="002F776D">
        <w:t xml:space="preserve">frames, unless the difference is captured in the </w:t>
      </w:r>
      <w:r w:rsidR="00B96164">
        <w:t xml:space="preserve">38.213 </w:t>
      </w:r>
      <w:r w:rsidR="002F776D">
        <w:t>RI table.</w:t>
      </w:r>
    </w:p>
    <w:p w14:paraId="39DEC730" w14:textId="01FF6382" w:rsidR="008E2346" w:rsidRDefault="00450DDB" w:rsidP="00450DDB">
      <w:pPr>
        <w:pStyle w:val="ListParagraph"/>
        <w:numPr>
          <w:ilvl w:val="1"/>
          <w:numId w:val="46"/>
        </w:numPr>
      </w:pPr>
      <w:r>
        <w:t>NTT DOCOMO proposes an alternative where the same RI can be used for both first &amp; second half-frame SSBs</w:t>
      </w:r>
      <w:r w:rsidR="00114F36">
        <w:t>.</w:t>
      </w:r>
    </w:p>
    <w:p w14:paraId="3EA05FF8" w14:textId="3EFDD222" w:rsidR="003A3756" w:rsidRDefault="003A3756" w:rsidP="003A3756">
      <w:pPr>
        <w:rPr>
          <w:lang w:eastAsia="en-US"/>
        </w:rPr>
      </w:pPr>
    </w:p>
    <w:p w14:paraId="72257F3A" w14:textId="77777777" w:rsidR="00BE0819" w:rsidRDefault="007D2801">
      <w:pPr>
        <w:rPr>
          <w:lang w:eastAsia="en-US"/>
        </w:rPr>
      </w:pPr>
      <w:r w:rsidRPr="004D5226">
        <w:rPr>
          <w:lang w:eastAsia="en-US"/>
        </w:rPr>
        <w:t>FL Proposal:</w:t>
      </w:r>
      <w:r>
        <w:rPr>
          <w:lang w:eastAsia="en-US"/>
        </w:rPr>
        <w:t xml:space="preserve"> </w:t>
      </w:r>
    </w:p>
    <w:p w14:paraId="238ED7DF" w14:textId="321F79C5" w:rsidR="00BE0819" w:rsidRDefault="007D2801">
      <w:pPr>
        <w:pStyle w:val="ListParagraph"/>
        <w:numPr>
          <w:ilvl w:val="0"/>
          <w:numId w:val="46"/>
        </w:numPr>
      </w:pPr>
      <w:r>
        <w:rPr>
          <w:lang w:eastAsia="en-US"/>
        </w:rPr>
        <w:t xml:space="preserve">Further discuss the exact placement of Type0-PDCCH together </w:t>
      </w:r>
      <w:r w:rsidR="001A5226">
        <w:rPr>
          <w:lang w:eastAsia="en-US"/>
        </w:rPr>
        <w:t xml:space="preserve">with </w:t>
      </w:r>
      <w:r>
        <w:rPr>
          <w:lang w:eastAsia="en-US"/>
        </w:rPr>
        <w:t xml:space="preserve">or after the decision on SSB positions within a slot </w:t>
      </w:r>
      <w:r>
        <w:t>(</w:t>
      </w:r>
      <w:r w:rsidR="003A3756">
        <w:t>Alt-1/2/3,</w:t>
      </w:r>
      <w:r>
        <w:t xml:space="preserve"> as in section </w:t>
      </w:r>
      <w:r>
        <w:fldChar w:fldCharType="begin"/>
      </w:r>
      <w:r>
        <w:instrText xml:space="preserve"> REF _Ref5288017 \r \h </w:instrText>
      </w:r>
      <w:r>
        <w:fldChar w:fldCharType="separate"/>
      </w:r>
      <w:r>
        <w:t>3.1.1</w:t>
      </w:r>
      <w:r>
        <w:fldChar w:fldCharType="end"/>
      </w:r>
      <w:r>
        <w:t>)</w:t>
      </w:r>
    </w:p>
    <w:p w14:paraId="39FC4CF8" w14:textId="564C5C1F" w:rsidR="00BE0819" w:rsidRDefault="00BE0819">
      <w:pPr>
        <w:rPr>
          <w:lang w:eastAsia="en-US"/>
        </w:rPr>
      </w:pPr>
    </w:p>
    <w:p w14:paraId="4070CBBF" w14:textId="6D053345" w:rsidR="00730347" w:rsidRDefault="00730347" w:rsidP="00730347">
      <w:r w:rsidRPr="00730347">
        <w:rPr>
          <w:b/>
          <w:lang w:eastAsia="en-US"/>
        </w:rPr>
        <w:t>Single Type-0 PDCCH monitoring occasion per slot</w:t>
      </w:r>
      <w:r>
        <w:rPr>
          <w:lang w:eastAsia="en-US"/>
        </w:rPr>
        <w:t xml:space="preserve">: </w:t>
      </w:r>
      <w:r>
        <w:t xml:space="preserve">Currently, for Alt-1/2/3, the number of type-0 PDCCH monitoring occasions per slot is </w:t>
      </w:r>
      <w:proofErr w:type="gramStart"/>
      <w:r>
        <w:t>similar to</w:t>
      </w:r>
      <w:proofErr w:type="gramEnd"/>
      <w:r>
        <w:t xml:space="preserve"> the number of supported SSBs per slot. A few companies propose to allow a configuration where both SSBs map to the same (single) type-0 PDCCH occasion in the slot:</w:t>
      </w:r>
    </w:p>
    <w:p w14:paraId="69DCC51E" w14:textId="7C9E018D" w:rsidR="00730347" w:rsidRDefault="00114F36" w:rsidP="00730347">
      <w:pPr>
        <w:pStyle w:val="ListParagraph"/>
        <w:numPr>
          <w:ilvl w:val="0"/>
          <w:numId w:val="46"/>
        </w:numPr>
      </w:pPr>
      <w:proofErr w:type="spellStart"/>
      <w:r w:rsidRPr="00114F36">
        <w:rPr>
          <w:lang w:eastAsia="en-US"/>
        </w:rPr>
        <w:t>Spreadtrum</w:t>
      </w:r>
      <w:proofErr w:type="spellEnd"/>
      <w:r>
        <w:rPr>
          <w:lang w:eastAsia="en-US"/>
        </w:rPr>
        <w:t>, Qualcomm, MediaTek?</w:t>
      </w:r>
      <w:r w:rsidR="00C821A5">
        <w:rPr>
          <w:lang w:eastAsia="en-US"/>
        </w:rPr>
        <w:t xml:space="preserve"> (given support for Rel-15 RI configurations)</w:t>
      </w:r>
    </w:p>
    <w:p w14:paraId="3C0F4AD4" w14:textId="77777777" w:rsidR="00730347" w:rsidRDefault="00730347">
      <w:pPr>
        <w:rPr>
          <w:lang w:eastAsia="en-US"/>
        </w:rPr>
      </w:pPr>
    </w:p>
    <w:p w14:paraId="48AAAA19" w14:textId="77777777" w:rsidR="00730347" w:rsidRDefault="00730347">
      <w:pPr>
        <w:rPr>
          <w:lang w:eastAsia="en-US"/>
        </w:rPr>
      </w:pPr>
    </w:p>
    <w:p w14:paraId="5BD399CC" w14:textId="77777777" w:rsidR="00BE0819" w:rsidRDefault="007D2801">
      <w:pPr>
        <w:rPr>
          <w:highlight w:val="yellow"/>
          <w:lang w:eastAsia="en-US"/>
        </w:rPr>
      </w:pPr>
      <w:r>
        <w:rPr>
          <w:highlight w:val="yellow"/>
          <w:lang w:eastAsia="en-US"/>
        </w:rPr>
        <w:t>FL Proposal:</w:t>
      </w:r>
    </w:p>
    <w:p w14:paraId="7BE9A00D" w14:textId="5F07B0E8" w:rsidR="00C821A5" w:rsidRDefault="007D2801" w:rsidP="00C821A5">
      <w:pPr>
        <w:pStyle w:val="ListParagraph"/>
        <w:numPr>
          <w:ilvl w:val="0"/>
          <w:numId w:val="48"/>
        </w:numPr>
        <w:rPr>
          <w:lang w:eastAsia="en-US"/>
        </w:rPr>
      </w:pPr>
      <w:r>
        <w:rPr>
          <w:lang w:eastAsia="en-US"/>
        </w:rPr>
        <w:t>NR-U supports at least configuring the</w:t>
      </w:r>
      <w:r>
        <w:rPr>
          <w:lang w:eastAsia="zh-CN"/>
        </w:rPr>
        <w:t xml:space="preserve"> Type0-PDCCH candidates associated with an SSB confined within a slot carrying the associated SSB (with the same QCL assumptions)</w:t>
      </w:r>
    </w:p>
    <w:p w14:paraId="64E590F4" w14:textId="77777777" w:rsidR="00BE0819" w:rsidRDefault="007D2801">
      <w:pPr>
        <w:pStyle w:val="ListParagraph"/>
        <w:numPr>
          <w:ilvl w:val="0"/>
          <w:numId w:val="48"/>
        </w:numPr>
        <w:rPr>
          <w:lang w:eastAsia="en-US"/>
        </w:rPr>
      </w:pPr>
      <w:r>
        <w:rPr>
          <w:lang w:eastAsia="en-US"/>
        </w:rPr>
        <w:t xml:space="preserve">[Depending on the discussion in the initial access procedure agenda item] NR-U UE also monitors Type0-PDCCH in a slot where a </w:t>
      </w:r>
      <w:proofErr w:type="spellStart"/>
      <w:r>
        <w:rPr>
          <w:lang w:eastAsia="en-US"/>
        </w:rPr>
        <w:t>QCL’ed</w:t>
      </w:r>
      <w:proofErr w:type="spellEnd"/>
      <w:r>
        <w:rPr>
          <w:lang w:eastAsia="en-US"/>
        </w:rPr>
        <w:t xml:space="preserve"> SSB can be transmitted</w:t>
      </w:r>
    </w:p>
    <w:p w14:paraId="55F6DB5F" w14:textId="451AA978" w:rsidR="00BE0819" w:rsidRDefault="00354D71">
      <w:pPr>
        <w:pStyle w:val="ListParagraph"/>
        <w:numPr>
          <w:ilvl w:val="1"/>
          <w:numId w:val="48"/>
        </w:numPr>
        <w:rPr>
          <w:lang w:eastAsia="en-US"/>
        </w:rPr>
      </w:pPr>
      <w:r>
        <w:rPr>
          <w:lang w:eastAsia="en-US"/>
        </w:rPr>
        <w:lastRenderedPageBreak/>
        <w:t xml:space="preserve">FFS: how UE knows about </w:t>
      </w:r>
      <w:proofErr w:type="spellStart"/>
      <w:r w:rsidR="007D2801">
        <w:rPr>
          <w:lang w:eastAsia="en-US"/>
        </w:rPr>
        <w:t>QCL’ed</w:t>
      </w:r>
      <w:proofErr w:type="spellEnd"/>
      <w:r w:rsidR="007D2801">
        <w:rPr>
          <w:lang w:eastAsia="en-US"/>
        </w:rPr>
        <w:t xml:space="preserve"> SSB positions </w:t>
      </w:r>
      <w:r w:rsidR="00730347">
        <w:rPr>
          <w:lang w:eastAsia="en-US"/>
        </w:rPr>
        <w:t>(</w:t>
      </w:r>
      <w:r>
        <w:rPr>
          <w:lang w:eastAsia="en-US"/>
        </w:rPr>
        <w:t xml:space="preserve">e.g. </w:t>
      </w:r>
      <w:r w:rsidR="007D2801">
        <w:rPr>
          <w:lang w:eastAsia="en-US"/>
        </w:rPr>
        <w:t>indicated by the Q factor in PBCH</w:t>
      </w:r>
      <w:r w:rsidR="00730347">
        <w:rPr>
          <w:lang w:eastAsia="en-US"/>
        </w:rPr>
        <w:t>)</w:t>
      </w:r>
    </w:p>
    <w:p w14:paraId="1FBE5C74" w14:textId="68E3E0B0" w:rsidR="00BE0819" w:rsidRDefault="007D2801">
      <w:pPr>
        <w:pStyle w:val="ListParagraph"/>
        <w:numPr>
          <w:ilvl w:val="0"/>
          <w:numId w:val="48"/>
        </w:numPr>
        <w:rPr>
          <w:lang w:eastAsia="en-US"/>
        </w:rPr>
      </w:pPr>
      <w:r>
        <w:rPr>
          <w:lang w:eastAsia="en-US"/>
        </w:rPr>
        <w:t xml:space="preserve">FFS: Additional locations the Type0-PDCCH candidates associated with a </w:t>
      </w:r>
      <w:proofErr w:type="spellStart"/>
      <w:r>
        <w:rPr>
          <w:lang w:eastAsia="en-US"/>
        </w:rPr>
        <w:t>QCL’ed</w:t>
      </w:r>
      <w:proofErr w:type="spellEnd"/>
      <w:r>
        <w:rPr>
          <w:lang w:eastAsia="en-US"/>
        </w:rPr>
        <w:t xml:space="preserve"> SSB</w:t>
      </w:r>
    </w:p>
    <w:p w14:paraId="092FB08F" w14:textId="4905FD3C" w:rsidR="00C821A5" w:rsidRDefault="00C821A5">
      <w:pPr>
        <w:pStyle w:val="ListParagraph"/>
        <w:numPr>
          <w:ilvl w:val="0"/>
          <w:numId w:val="48"/>
        </w:numPr>
        <w:rPr>
          <w:lang w:eastAsia="en-US"/>
        </w:rPr>
      </w:pPr>
      <w:r>
        <w:rPr>
          <w:lang w:eastAsia="en-US"/>
        </w:rPr>
        <w:t>FFS: Two SSBs, single Type-0 PDCCH monitoring occasion per slot.</w:t>
      </w:r>
    </w:p>
    <w:p w14:paraId="64ED8104" w14:textId="77777777" w:rsidR="00BE0819" w:rsidRDefault="00BE0819">
      <w:pPr>
        <w:rPr>
          <w:lang w:eastAsia="en-US"/>
        </w:rPr>
      </w:pPr>
    </w:p>
    <w:p w14:paraId="067B5D1C" w14:textId="77777777" w:rsidR="00BE0819" w:rsidRDefault="00BE0819">
      <w:pPr>
        <w:rPr>
          <w:lang w:eastAsia="en-US"/>
        </w:rPr>
      </w:pPr>
    </w:p>
    <w:p w14:paraId="45AFA8CE" w14:textId="77777777" w:rsidR="00BE0819" w:rsidRDefault="00BE0819">
      <w:pPr>
        <w:rPr>
          <w:lang w:eastAsia="en-US"/>
        </w:rPr>
      </w:pPr>
    </w:p>
    <w:p w14:paraId="7EEBB20F" w14:textId="77777777" w:rsidR="00BE0819" w:rsidRDefault="007D2801">
      <w:pPr>
        <w:pStyle w:val="Heading3"/>
        <w:rPr>
          <w:lang w:eastAsia="en-US"/>
        </w:rPr>
      </w:pPr>
      <w:r>
        <w:rPr>
          <w:lang w:eastAsia="en-US"/>
        </w:rPr>
        <w:t>PDSCH resource allocation in DRS</w:t>
      </w:r>
    </w:p>
    <w:p w14:paraId="331AF7BD" w14:textId="77777777" w:rsidR="00BE0819" w:rsidRDefault="007D2801">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C9EE51A" w14:textId="77777777" w:rsidR="00BE0819" w:rsidRDefault="00BE0819">
      <w:pPr>
        <w:rPr>
          <w:lang w:eastAsia="en-US"/>
        </w:rPr>
      </w:pPr>
    </w:p>
    <w:p w14:paraId="1F3493E0" w14:textId="5B285A14" w:rsidR="00BE0819" w:rsidRDefault="007D2801">
      <w:pPr>
        <w:rPr>
          <w:lang w:eastAsia="en-US"/>
        </w:rPr>
      </w:pPr>
      <w:r>
        <w:rPr>
          <w:lang w:eastAsia="en-US"/>
        </w:rPr>
        <w:t>Furthermore, Type-1 allocation (for RMSI) in Rel-15 only allows contiguous PDSCH PRBs.</w:t>
      </w:r>
    </w:p>
    <w:p w14:paraId="3F19BA9D"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06579ECF" w14:textId="77777777">
        <w:tc>
          <w:tcPr>
            <w:tcW w:w="1975" w:type="dxa"/>
          </w:tcPr>
          <w:p w14:paraId="5918E264" w14:textId="77777777" w:rsidR="00BE0819" w:rsidRDefault="007D2801">
            <w:pPr>
              <w:wordWrap/>
            </w:pPr>
            <w:r>
              <w:t>Company Name</w:t>
            </w:r>
          </w:p>
        </w:tc>
        <w:tc>
          <w:tcPr>
            <w:tcW w:w="7387" w:type="dxa"/>
          </w:tcPr>
          <w:p w14:paraId="2AB1E980" w14:textId="77777777" w:rsidR="00BE0819" w:rsidRDefault="007D2801">
            <w:pPr>
              <w:wordWrap/>
            </w:pPr>
            <w:r>
              <w:t>Position</w:t>
            </w:r>
          </w:p>
        </w:tc>
      </w:tr>
      <w:tr w:rsidR="00BE0819" w14:paraId="0E537CBC" w14:textId="77777777">
        <w:tc>
          <w:tcPr>
            <w:tcW w:w="1975" w:type="dxa"/>
          </w:tcPr>
          <w:p w14:paraId="6A740D5D" w14:textId="0720B027" w:rsidR="00BE0819" w:rsidRDefault="00182EBB">
            <w:pPr>
              <w:wordWrap/>
            </w:pPr>
            <w:r w:rsidRPr="00182EBB">
              <w:t xml:space="preserve">ZTE, </w:t>
            </w:r>
            <w:proofErr w:type="spellStart"/>
            <w:r w:rsidRPr="00182EBB">
              <w:t>Sanechips</w:t>
            </w:r>
            <w:proofErr w:type="spellEnd"/>
          </w:p>
        </w:tc>
        <w:tc>
          <w:tcPr>
            <w:tcW w:w="7387" w:type="dxa"/>
          </w:tcPr>
          <w:p w14:paraId="4C4BD3A0" w14:textId="77777777" w:rsidR="00182EBB" w:rsidRPr="0073487F" w:rsidRDefault="00182EBB" w:rsidP="00182EBB">
            <w:r w:rsidRPr="0073487F">
              <w:t>Proposal 4: For NR-U, RMSI PDSCH should be able to be rate matched around SS/PBCH blocks in DRS occasion. The assumption for RMSI PDSCH and SS/PBCH blocks in 3GPP TS 38.214 should be revisited.</w:t>
            </w:r>
          </w:p>
          <w:p w14:paraId="73E4F63A" w14:textId="77777777" w:rsidR="006D63F1" w:rsidRDefault="006D63F1" w:rsidP="006D63F1">
            <w:r>
              <w:t>Proposal 5: For NR-U, additional combinations of the start symbol S and the allocation length L can be supported in default PDSCH SLIV table as follows, assuming SSB located in symbols {2, 3, 4, 5} and {9, 10, 11, 12} with Alt 2:</w:t>
            </w:r>
          </w:p>
          <w:p w14:paraId="31C70BFA"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0 (based on half-slot structure, and no gap in a slot): {S=8, L=6</w:t>
            </w:r>
            <w:proofErr w:type="gramStart"/>
            <w:r>
              <w:rPr>
                <w:rFonts w:hint="eastAsia"/>
              </w:rPr>
              <w:t>},  {</w:t>
            </w:r>
            <w:proofErr w:type="gramEnd"/>
            <w:r>
              <w:rPr>
                <w:rFonts w:hint="eastAsia"/>
              </w:rPr>
              <w:t>S=9, L=5}</w:t>
            </w:r>
          </w:p>
          <w:p w14:paraId="3C2347DE"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1(based on half-slot structure, and a gap at last symbol in every half slot for LBT): {S=1, L=5</w:t>
            </w:r>
            <w:proofErr w:type="gramStart"/>
            <w:r>
              <w:rPr>
                <w:rFonts w:hint="eastAsia"/>
              </w:rPr>
              <w:t>},  {</w:t>
            </w:r>
            <w:proofErr w:type="gramEnd"/>
            <w:r>
              <w:rPr>
                <w:rFonts w:hint="eastAsia"/>
              </w:rPr>
              <w:t>S=8, L=5}</w:t>
            </w:r>
          </w:p>
          <w:p w14:paraId="3088E584"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2(based on half-slot structure, and a gap at last symbol in every slot for LBT): {S=8, L=5}</w:t>
            </w:r>
          </w:p>
          <w:p w14:paraId="0ED9D8F1"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3(based on slot structure, and no gap in a slot</w:t>
            </w:r>
            <w:proofErr w:type="gramStart"/>
            <w:r>
              <w:rPr>
                <w:rFonts w:hint="eastAsia"/>
              </w:rPr>
              <w:t>):already</w:t>
            </w:r>
            <w:proofErr w:type="gramEnd"/>
            <w:r>
              <w:rPr>
                <w:rFonts w:hint="eastAsia"/>
              </w:rPr>
              <w:t xml:space="preserve"> supported</w:t>
            </w:r>
          </w:p>
          <w:p w14:paraId="256AD3FE" w14:textId="245C856E" w:rsidR="00BE0819" w:rsidRDefault="006D63F1" w:rsidP="005D158C">
            <w:pPr>
              <w:pStyle w:val="ListParagraph"/>
              <w:numPr>
                <w:ilvl w:val="0"/>
                <w:numId w:val="68"/>
              </w:numPr>
              <w:kinsoku/>
              <w:overflowPunct/>
              <w:adjustRightInd/>
              <w:spacing w:after="0"/>
              <w:ind w:left="400" w:hanging="400"/>
              <w:contextualSpacing/>
              <w:textAlignment w:val="auto"/>
            </w:pPr>
            <w:r>
              <w:rPr>
                <w:rFonts w:hint="eastAsia"/>
              </w:rPr>
              <w:t>Case 4(based on slot structure, and a gap at the last symbol in every slot for LBT): {S=1, L=12}, {S=2, L=11}</w:t>
            </w:r>
          </w:p>
        </w:tc>
      </w:tr>
      <w:tr w:rsidR="00BE0819" w14:paraId="512B9E02" w14:textId="77777777">
        <w:tc>
          <w:tcPr>
            <w:tcW w:w="1975" w:type="dxa"/>
          </w:tcPr>
          <w:p w14:paraId="33E4FA62" w14:textId="270A4D63" w:rsidR="00BE0819" w:rsidRDefault="00BB2B8E">
            <w:pPr>
              <w:wordWrap/>
            </w:pPr>
            <w:r w:rsidRPr="00BB2B8E">
              <w:t xml:space="preserve">Huawei, </w:t>
            </w:r>
            <w:proofErr w:type="spellStart"/>
            <w:r w:rsidRPr="00BB2B8E">
              <w:t>HiSilicon</w:t>
            </w:r>
            <w:proofErr w:type="spellEnd"/>
          </w:p>
        </w:tc>
        <w:tc>
          <w:tcPr>
            <w:tcW w:w="7387" w:type="dxa"/>
          </w:tcPr>
          <w:p w14:paraId="293CFDB5" w14:textId="77777777" w:rsidR="00BB2B8E" w:rsidRPr="005A5D73" w:rsidRDefault="00BB2B8E" w:rsidP="00BB2B8E">
            <w:r w:rsidRPr="005A5D73">
              <w:t>Proposal 2: NR-U shall support that PDSCH scheduled by Type-0 PDCCH can rate-match around the corresponding SSBs as it facilitates DRS transmission.</w:t>
            </w:r>
          </w:p>
          <w:p w14:paraId="5CFF8203" w14:textId="6306E5A0" w:rsidR="00BE0819" w:rsidRDefault="00343ED8">
            <w:pPr>
              <w:rPr>
                <w:szCs w:val="20"/>
              </w:rPr>
            </w:pPr>
            <w:r w:rsidRPr="00343ED8">
              <w:rPr>
                <w:szCs w:val="20"/>
              </w:rPr>
              <w:t>Proposal 3: A combination of RMSI PDSCH DMRS and reference signal in SSB could be used for channel estimation in the initial BWP.</w:t>
            </w:r>
          </w:p>
        </w:tc>
      </w:tr>
      <w:tr w:rsidR="00BE0819" w14:paraId="4D51C50F" w14:textId="77777777">
        <w:tc>
          <w:tcPr>
            <w:tcW w:w="1975" w:type="dxa"/>
          </w:tcPr>
          <w:p w14:paraId="1159824E" w14:textId="0DEFA9D6" w:rsidR="00BE0819" w:rsidRDefault="00F4730A">
            <w:pPr>
              <w:wordWrap/>
            </w:pPr>
            <w:r>
              <w:t>Vivo</w:t>
            </w:r>
          </w:p>
        </w:tc>
        <w:tc>
          <w:tcPr>
            <w:tcW w:w="7387" w:type="dxa"/>
          </w:tcPr>
          <w:p w14:paraId="4AD79D0E" w14:textId="77777777" w:rsidR="00BE0819" w:rsidRDefault="00F4730A" w:rsidP="00F4730A">
            <w:r>
              <w:t>Proposal 4: NR-U supports flexible configuration for time domain length of DRS unit, e.g. between 7 symbols and 14 symbols.</w:t>
            </w:r>
          </w:p>
          <w:p w14:paraId="7BEB880B" w14:textId="77777777" w:rsidR="00C535EA" w:rsidRDefault="00C535EA" w:rsidP="00C535EA">
            <w:pPr>
              <w:wordWrap/>
            </w:pPr>
            <w:r>
              <w:t>Proposal 7: NR-U UEs shall assume RMSI is rate matched around SSB, i.e. REs scheduled for the RMSI PDSCH reception and overlapping with SSB transmission are not used.</w:t>
            </w:r>
          </w:p>
          <w:p w14:paraId="153E511F" w14:textId="77777777" w:rsidR="00267C28" w:rsidRDefault="00267C28" w:rsidP="00B813CB">
            <w:r>
              <w:t>Proposal 8: NR-U UEs shall consider RMSI is rate matched around CSI-RS based on configuration or predefined pattern, i.e. REs scheduled for the RMSI PDSCH reception and overlapping with CSI-RS transmission are not used.</w:t>
            </w:r>
          </w:p>
          <w:p w14:paraId="388B2686" w14:textId="42A66404" w:rsidR="00B813CB" w:rsidRDefault="00B813CB" w:rsidP="00B813CB">
            <w:r>
              <w:t>Proposal 9: The default time domain resource allocation table for RMSI scheduling should be updated to favour NRU DRS transmission, e.g. including Type B allocation for symbol #8-13.</w:t>
            </w:r>
          </w:p>
        </w:tc>
      </w:tr>
      <w:tr w:rsidR="00BE0819" w14:paraId="26B4EC27" w14:textId="77777777">
        <w:tc>
          <w:tcPr>
            <w:tcW w:w="1975" w:type="dxa"/>
          </w:tcPr>
          <w:p w14:paraId="5501BD3E" w14:textId="47D17578" w:rsidR="00BE0819" w:rsidRDefault="005E65F0">
            <w:pPr>
              <w:wordWrap/>
            </w:pPr>
            <w:r w:rsidRPr="005E65F0">
              <w:t>NTT DOCOMO, INC.</w:t>
            </w:r>
          </w:p>
        </w:tc>
        <w:tc>
          <w:tcPr>
            <w:tcW w:w="7387" w:type="dxa"/>
          </w:tcPr>
          <w:p w14:paraId="066C7EB4" w14:textId="77777777" w:rsidR="005E65F0" w:rsidRDefault="005E65F0" w:rsidP="005E65F0">
            <w:r>
              <w:t>Proposal 4: For NR-U, the new RMSI PDSCH time domain resource allocation table is defined with at least following configurations.</w:t>
            </w:r>
          </w:p>
          <w:p w14:paraId="0B456D7A" w14:textId="77777777" w:rsidR="005E65F0" w:rsidRDefault="005E65F0" w:rsidP="005E65F0">
            <w:pPr>
              <w:pStyle w:val="ListParagraph"/>
              <w:numPr>
                <w:ilvl w:val="0"/>
                <w:numId w:val="71"/>
              </w:numPr>
              <w:kinsoku/>
              <w:overflowPunct/>
              <w:adjustRightInd/>
              <w:spacing w:after="0"/>
              <w:ind w:left="400" w:hanging="400"/>
              <w:contextualSpacing/>
              <w:textAlignment w:val="auto"/>
            </w:pPr>
            <w:r>
              <w:t>Existing configurations of Row index {1, 2, 12, 13, 14, 16}</w:t>
            </w:r>
          </w:p>
          <w:p w14:paraId="1F285D3A" w14:textId="77777777" w:rsidR="00BE0819" w:rsidRDefault="005E65F0" w:rsidP="005E65F0">
            <w:pPr>
              <w:pStyle w:val="ListParagraph"/>
              <w:numPr>
                <w:ilvl w:val="0"/>
                <w:numId w:val="71"/>
              </w:numPr>
              <w:kinsoku/>
              <w:overflowPunct/>
              <w:adjustRightInd/>
              <w:spacing w:after="0"/>
              <w:ind w:left="400" w:hanging="400"/>
              <w:contextualSpacing/>
              <w:textAlignment w:val="auto"/>
            </w:pPr>
            <w:r>
              <w:t>New configurations with {</w:t>
            </w:r>
            <w:proofErr w:type="gramStart"/>
            <w:r>
              <w:t>S,L</w:t>
            </w:r>
            <w:proofErr w:type="gramEnd"/>
            <w:r>
              <w:t>}={8,6}, {1,12}, {2,11}</w:t>
            </w:r>
          </w:p>
          <w:p w14:paraId="2A45C11D" w14:textId="77777777" w:rsidR="00953AA5" w:rsidRDefault="00953AA5" w:rsidP="00953AA5">
            <w:r>
              <w:t>Proposal 5: For NR-U, the UE rate matching behaviour around candidate SS/PBCH block transmission resources for receiving RMSI PDSCH is defined.</w:t>
            </w:r>
          </w:p>
          <w:p w14:paraId="6FA84D93" w14:textId="145901AB" w:rsidR="00953AA5" w:rsidRDefault="00953AA5" w:rsidP="00953AA5">
            <w:pPr>
              <w:pStyle w:val="ListParagraph"/>
              <w:numPr>
                <w:ilvl w:val="0"/>
                <w:numId w:val="71"/>
              </w:numPr>
              <w:kinsoku/>
              <w:overflowPunct/>
              <w:adjustRightInd/>
              <w:spacing w:after="0"/>
              <w:ind w:left="400" w:hanging="400"/>
              <w:contextualSpacing/>
              <w:textAlignment w:val="auto"/>
            </w:pPr>
            <w:r>
              <w:lastRenderedPageBreak/>
              <w:t>If the scheduled RMSI PDSCH resource collides with candidate SS/PBCH block transmission resource except for the resource of SS/PBCH block associated with the scheduled RMSI, UE assumes that PDSCH is transmitted on the resource (i.e., SS/PBCH block is not transmitted on the resource).</w:t>
            </w:r>
          </w:p>
        </w:tc>
      </w:tr>
      <w:tr w:rsidR="00BE0819" w14:paraId="6B4B1EE8" w14:textId="77777777">
        <w:tc>
          <w:tcPr>
            <w:tcW w:w="1975" w:type="dxa"/>
          </w:tcPr>
          <w:p w14:paraId="05D44F71" w14:textId="11244F12" w:rsidR="00BE0819" w:rsidRDefault="00500070">
            <w:pPr>
              <w:wordWrap/>
            </w:pPr>
            <w:r>
              <w:lastRenderedPageBreak/>
              <w:t>CATT</w:t>
            </w:r>
          </w:p>
        </w:tc>
        <w:tc>
          <w:tcPr>
            <w:tcW w:w="7387" w:type="dxa"/>
          </w:tcPr>
          <w:p w14:paraId="1C1BA30E" w14:textId="73BDBD01" w:rsidR="00BE0819" w:rsidRDefault="00500070">
            <w:r w:rsidRPr="00500070">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361510EE" w14:textId="77777777">
        <w:tc>
          <w:tcPr>
            <w:tcW w:w="1975" w:type="dxa"/>
          </w:tcPr>
          <w:p w14:paraId="3BEDADC8" w14:textId="608F1F24" w:rsidR="00BE0819" w:rsidRDefault="003D24D2">
            <w:pPr>
              <w:wordWrap/>
            </w:pPr>
            <w:proofErr w:type="spellStart"/>
            <w:r w:rsidRPr="003D24D2">
              <w:t>Spreadtrum</w:t>
            </w:r>
            <w:proofErr w:type="spellEnd"/>
            <w:r w:rsidRPr="003D24D2">
              <w:t xml:space="preserve"> Communications</w:t>
            </w:r>
          </w:p>
        </w:tc>
        <w:tc>
          <w:tcPr>
            <w:tcW w:w="7387" w:type="dxa"/>
          </w:tcPr>
          <w:p w14:paraId="6ECFDF59" w14:textId="77777777" w:rsidR="003D24D2" w:rsidRDefault="003D24D2" w:rsidP="003D24D2">
            <w:r>
              <w:t xml:space="preserve">Proposal 3: RMSI PDSCH rate matching around SSB can be supported, and paging/OSI PDSCH rate matching around SSB can be supported, if paging/OSI PDSCH is inside DRS. </w:t>
            </w:r>
          </w:p>
          <w:p w14:paraId="37B84694" w14:textId="77777777" w:rsidR="003D24D2" w:rsidRDefault="003D24D2" w:rsidP="003D24D2">
            <w:r>
              <w:t>Proposal 4: Regarding handling of RMSI PDSCH DMRS collision, the following options can be considered:</w:t>
            </w:r>
          </w:p>
          <w:p w14:paraId="33786F50" w14:textId="77777777" w:rsidR="003D24D2" w:rsidRDefault="003D24D2" w:rsidP="003D24D2">
            <w:pPr>
              <w:pStyle w:val="ListParagraph"/>
              <w:numPr>
                <w:ilvl w:val="0"/>
                <w:numId w:val="67"/>
              </w:numPr>
              <w:kinsoku/>
              <w:overflowPunct/>
              <w:adjustRightInd/>
              <w:spacing w:after="0"/>
              <w:ind w:left="400" w:hanging="400"/>
              <w:contextualSpacing/>
              <w:textAlignment w:val="auto"/>
            </w:pPr>
            <w:r>
              <w:t>Option-1: Fixing RMSI CORESET offset relative to SSB as about 0.</w:t>
            </w:r>
          </w:p>
          <w:p w14:paraId="2E5317D8" w14:textId="77777777" w:rsidR="003D24D2" w:rsidRDefault="003D24D2" w:rsidP="003D24D2">
            <w:pPr>
              <w:pStyle w:val="ListParagraph"/>
              <w:numPr>
                <w:ilvl w:val="0"/>
                <w:numId w:val="67"/>
              </w:numPr>
              <w:kinsoku/>
              <w:overflowPunct/>
              <w:adjustRightInd/>
              <w:spacing w:after="0"/>
              <w:ind w:left="400" w:hanging="400"/>
              <w:contextualSpacing/>
              <w:textAlignment w:val="auto"/>
            </w:pPr>
            <w:r>
              <w:t>Option-2: “Frequency-region level rate matching”, i.e. UE may assume the all symbols in the RBs overlapping with the frequency region of SSB is not used in resource mapping.</w:t>
            </w:r>
          </w:p>
          <w:p w14:paraId="5E0108C2" w14:textId="77777777" w:rsidR="002D2796" w:rsidRDefault="002D2796" w:rsidP="002D2796">
            <w:r>
              <w:t>Proposal 5: Standardization impact of CSI-RS for CSI acquisition and channel tracking within DRS should be considered:</w:t>
            </w:r>
          </w:p>
          <w:p w14:paraId="68B9D8E2" w14:textId="77777777" w:rsidR="002D2796" w:rsidRDefault="002D2796" w:rsidP="002D2796">
            <w:pPr>
              <w:pStyle w:val="ListParagraph"/>
              <w:numPr>
                <w:ilvl w:val="0"/>
                <w:numId w:val="67"/>
              </w:numPr>
              <w:kinsoku/>
              <w:overflowPunct/>
              <w:adjustRightInd/>
              <w:spacing w:after="0"/>
              <w:ind w:left="400" w:hanging="400"/>
              <w:contextualSpacing/>
              <w:textAlignment w:val="auto"/>
            </w:pPr>
            <w:r>
              <w:t>LBT impact to CSI-RS configuration;</w:t>
            </w:r>
          </w:p>
          <w:p w14:paraId="3CC25136" w14:textId="77777777" w:rsidR="002D2796" w:rsidRDefault="002D2796" w:rsidP="002D2796">
            <w:pPr>
              <w:pStyle w:val="ListParagraph"/>
              <w:numPr>
                <w:ilvl w:val="0"/>
                <w:numId w:val="67"/>
              </w:numPr>
              <w:kinsoku/>
              <w:overflowPunct/>
              <w:adjustRightInd/>
              <w:spacing w:after="0"/>
              <w:ind w:left="400" w:hanging="400"/>
              <w:contextualSpacing/>
              <w:textAlignment w:val="auto"/>
            </w:pPr>
            <w:r>
              <w:t>Rate matching around CSI-RS for idle-mode UE.</w:t>
            </w:r>
          </w:p>
          <w:p w14:paraId="0165B673" w14:textId="03B87870" w:rsidR="00BE0819" w:rsidRDefault="002D2796" w:rsidP="002D2796">
            <w:pPr>
              <w:pStyle w:val="ListParagraph"/>
              <w:numPr>
                <w:ilvl w:val="0"/>
                <w:numId w:val="67"/>
              </w:numPr>
              <w:kinsoku/>
              <w:overflowPunct/>
              <w:adjustRightInd/>
              <w:spacing w:after="0"/>
              <w:ind w:left="400" w:hanging="400"/>
              <w:contextualSpacing/>
              <w:textAlignment w:val="auto"/>
            </w:pPr>
            <w:r>
              <w:t>Multiplexing between SSB and CSI-RS.</w:t>
            </w:r>
          </w:p>
        </w:tc>
      </w:tr>
      <w:tr w:rsidR="00BE0819" w14:paraId="07BF0137" w14:textId="77777777">
        <w:tc>
          <w:tcPr>
            <w:tcW w:w="1975" w:type="dxa"/>
          </w:tcPr>
          <w:p w14:paraId="613738F2" w14:textId="02BFEF3F" w:rsidR="00BE0819" w:rsidRDefault="00BF3B8F">
            <w:pPr>
              <w:wordWrap/>
            </w:pPr>
            <w:r>
              <w:t>OPPO</w:t>
            </w:r>
          </w:p>
        </w:tc>
        <w:tc>
          <w:tcPr>
            <w:tcW w:w="7387" w:type="dxa"/>
          </w:tcPr>
          <w:p w14:paraId="29243145" w14:textId="77777777" w:rsidR="00BE0819" w:rsidRDefault="00BF3B8F" w:rsidP="00BF3B8F">
            <w:pPr>
              <w:wordWrap/>
            </w:pPr>
            <w:r>
              <w:t>Proposal 2: Rate matching of RMSI-PDSCH over SSBs should be considered in NR-U.</w:t>
            </w:r>
          </w:p>
          <w:p w14:paraId="5FC44604" w14:textId="63672879" w:rsidR="00BF3B8F" w:rsidRDefault="00BF3B8F" w:rsidP="00BF3B8F">
            <w:r>
              <w:t>Proposal 3: DMRS sharing among channels within DRS should be considered in NR-U.</w:t>
            </w:r>
          </w:p>
        </w:tc>
      </w:tr>
      <w:tr w:rsidR="00BE0819" w14:paraId="4EB8B071" w14:textId="77777777">
        <w:tc>
          <w:tcPr>
            <w:tcW w:w="1975" w:type="dxa"/>
          </w:tcPr>
          <w:p w14:paraId="459E54D3" w14:textId="345B2F23" w:rsidR="00BE0819" w:rsidRDefault="0053793C">
            <w:pPr>
              <w:wordWrap/>
            </w:pPr>
            <w:r w:rsidRPr="0053793C">
              <w:t>Beijing Xiaomi Mobile Software</w:t>
            </w:r>
          </w:p>
        </w:tc>
        <w:tc>
          <w:tcPr>
            <w:tcW w:w="7387" w:type="dxa"/>
          </w:tcPr>
          <w:p w14:paraId="6629052E" w14:textId="0A7AE5DE" w:rsidR="00BE0819" w:rsidRPr="0053793C" w:rsidRDefault="0053793C">
            <w:r>
              <w:t>Proposal 2:  Rate-Match of RMSI-PDSCH over SSB should be supported in NR-U.</w:t>
            </w:r>
          </w:p>
        </w:tc>
      </w:tr>
      <w:tr w:rsidR="00BE0819" w14:paraId="4DD72277" w14:textId="77777777">
        <w:tc>
          <w:tcPr>
            <w:tcW w:w="1975" w:type="dxa"/>
          </w:tcPr>
          <w:p w14:paraId="1E55CD1F" w14:textId="686058E9" w:rsidR="00BE0819" w:rsidRDefault="000A1D02">
            <w:pPr>
              <w:wordWrap/>
            </w:pPr>
            <w:r w:rsidRPr="000A1D02">
              <w:t>Nokia, Nokia Shanghai Bell</w:t>
            </w:r>
          </w:p>
        </w:tc>
        <w:tc>
          <w:tcPr>
            <w:tcW w:w="7387" w:type="dxa"/>
          </w:tcPr>
          <w:p w14:paraId="54753C4D" w14:textId="77777777" w:rsidR="00BE0819" w:rsidRDefault="000A1D02">
            <w:pPr>
              <w:wordWrap/>
            </w:pPr>
            <w:r w:rsidRPr="000A1D02">
              <w:t>Proposal 1: Support rate matching around SSB(s) for PDSCH scheduled with SI-RNTI within a DRS signal.</w:t>
            </w:r>
          </w:p>
          <w:p w14:paraId="6F2646B0" w14:textId="77777777" w:rsidR="000A1D02" w:rsidRDefault="000A1D02" w:rsidP="000A1D02">
            <w:r>
              <w:t>Observation 1: Wideband DMRS of CORESET#0 PDCCH could be used for channel estimation to receive RMSI-PDSCH.</w:t>
            </w:r>
          </w:p>
          <w:p w14:paraId="2A72D303" w14:textId="77777777" w:rsidR="000A1D02" w:rsidRDefault="000A1D02" w:rsidP="000A1D02">
            <w:r>
              <w:t xml:space="preserve">Observation 2: CORESET#0 PDCCH DMRS could be allocated upon bandwidth of RMSI-PDSCH which may be larger than bandwidth of CORESET#0 (e.g. 51 vs 48 with 30 kHz SCS). </w:t>
            </w:r>
          </w:p>
          <w:p w14:paraId="0D04B741" w14:textId="77777777" w:rsidR="000A1D02" w:rsidRDefault="000A1D02" w:rsidP="000A1D02">
            <w:pPr>
              <w:wordWrap/>
            </w:pPr>
            <w:r>
              <w:t>Proposal 2: At least within DRS, CORESET#0 PDCCH DMRS span over entire sub-band.</w:t>
            </w:r>
          </w:p>
          <w:p w14:paraId="74B48ECC" w14:textId="08F6DED5" w:rsidR="000A5B02" w:rsidRDefault="000A5B02" w:rsidP="000A1D02">
            <w:pPr>
              <w:wordWrap/>
            </w:pPr>
            <w:r w:rsidRPr="000A5B02">
              <w:rPr>
                <w:szCs w:val="20"/>
              </w:rPr>
              <w:t>Proposal 4: NR-U supports both half-slot and full-slot DRS durations with transmitted RMSI.</w:t>
            </w:r>
          </w:p>
        </w:tc>
      </w:tr>
      <w:tr w:rsidR="00BE0819" w14:paraId="36581BFE" w14:textId="77777777">
        <w:tc>
          <w:tcPr>
            <w:tcW w:w="1975" w:type="dxa"/>
          </w:tcPr>
          <w:p w14:paraId="515220E5" w14:textId="23928057" w:rsidR="00BE0819" w:rsidRDefault="007D7784">
            <w:pPr>
              <w:rPr>
                <w:rFonts w:eastAsiaTheme="minorEastAsia"/>
                <w:lang w:eastAsia="zh-CN"/>
              </w:rPr>
            </w:pPr>
            <w:r w:rsidRPr="007D7784">
              <w:rPr>
                <w:rFonts w:eastAsiaTheme="minorEastAsia"/>
                <w:lang w:eastAsia="zh-CN"/>
              </w:rPr>
              <w:t>Nokia, Nokia Shanghai Bell</w:t>
            </w:r>
          </w:p>
        </w:tc>
        <w:tc>
          <w:tcPr>
            <w:tcW w:w="7387" w:type="dxa"/>
          </w:tcPr>
          <w:p w14:paraId="704BD059" w14:textId="77777777" w:rsidR="007D7784" w:rsidRDefault="007D7784" w:rsidP="007D7784">
            <w:r>
              <w:t>Proposal 7: For NR-U introduce new RMSI-PDSCH allocation Table, which supports at least the following new starting symbol S and length L value pairs:</w:t>
            </w:r>
          </w:p>
          <w:p w14:paraId="2784D767" w14:textId="77777777" w:rsidR="007D7784" w:rsidRDefault="007D7784" w:rsidP="007D7784">
            <w:r>
              <w:t>•</w:t>
            </w:r>
            <w:r>
              <w:tab/>
              <w:t>S = 1, L = 5 (one symbol for LBT gap in the end of DRS; new Type B)</w:t>
            </w:r>
          </w:p>
          <w:p w14:paraId="2E4841A4" w14:textId="77777777" w:rsidR="007D7784" w:rsidRDefault="007D7784" w:rsidP="007D7784">
            <w:r>
              <w:t>•</w:t>
            </w:r>
            <w:r>
              <w:tab/>
              <w:t>S = 1, L = 12 (one symbol for LBT gap in the end of DRS, new Type A)</w:t>
            </w:r>
          </w:p>
          <w:p w14:paraId="250B0566" w14:textId="77777777" w:rsidR="007D7784" w:rsidRDefault="007D7784" w:rsidP="007D7784">
            <w:r>
              <w:t>•</w:t>
            </w:r>
            <w:r>
              <w:tab/>
              <w:t>S = 2, L = 11 (one symbol for LBT gap in the end of DRS; new Type A)</w:t>
            </w:r>
          </w:p>
          <w:p w14:paraId="32DAE535" w14:textId="77777777" w:rsidR="007D7784" w:rsidRDefault="007D7784" w:rsidP="007D7784">
            <w:r>
              <w:t>•</w:t>
            </w:r>
            <w:r>
              <w:tab/>
              <w:t>S = 8, L = 6 (new Type B)</w:t>
            </w:r>
          </w:p>
          <w:p w14:paraId="12980337" w14:textId="77777777" w:rsidR="007D7784" w:rsidRDefault="007D7784" w:rsidP="007D7784">
            <w:r>
              <w:t>•</w:t>
            </w:r>
            <w:r>
              <w:tab/>
              <w:t>S = 8, L = 5 (one symbol LBT gap in the end of DRS; new Type B)</w:t>
            </w:r>
          </w:p>
          <w:p w14:paraId="103AAEFF" w14:textId="6CC00A1A" w:rsidR="00BE0819" w:rsidRDefault="007D7784" w:rsidP="007D7784">
            <w:r>
              <w:t>•</w:t>
            </w:r>
            <w:r>
              <w:tab/>
              <w:t>S = 9, L = 5 (new Type B)</w:t>
            </w:r>
          </w:p>
        </w:tc>
      </w:tr>
      <w:tr w:rsidR="00BE0819" w14:paraId="5D7E492A" w14:textId="77777777">
        <w:tc>
          <w:tcPr>
            <w:tcW w:w="1975" w:type="dxa"/>
          </w:tcPr>
          <w:p w14:paraId="6D36B151" w14:textId="239EFE8F" w:rsidR="00BE0819" w:rsidRDefault="001B4D1C">
            <w:r w:rsidRPr="001B4D1C">
              <w:t>LG Electronics</w:t>
            </w:r>
          </w:p>
        </w:tc>
        <w:tc>
          <w:tcPr>
            <w:tcW w:w="7387" w:type="dxa"/>
          </w:tcPr>
          <w:p w14:paraId="0698D4FD" w14:textId="77777777" w:rsidR="00B82B84" w:rsidRDefault="00B82B84" w:rsidP="00B82B84">
            <w:r>
              <w:t>Proposal #2: Consider following options for a UE to recognize rate-matching pattern for RMSI PDSCH around SS/PBCH in the same slot and Option 2 is preferred since it does not require any additional signalling overhead.</w:t>
            </w:r>
          </w:p>
          <w:p w14:paraId="302FA0DD" w14:textId="77777777" w:rsidR="00B82B84" w:rsidRDefault="00B82B84" w:rsidP="00B82B84">
            <w:pPr>
              <w:pStyle w:val="ListParagraph"/>
              <w:numPr>
                <w:ilvl w:val="0"/>
                <w:numId w:val="67"/>
              </w:numPr>
              <w:kinsoku/>
              <w:overflowPunct/>
              <w:adjustRightInd/>
              <w:spacing w:after="0"/>
              <w:ind w:left="400" w:hanging="400"/>
              <w:contextualSpacing/>
              <w:textAlignment w:val="auto"/>
            </w:pPr>
            <w:r>
              <w:t>Option 1: Dynamic indication of rate-matching information for RMSI PDSCH (e.g., via PBCH, RMSI PDCCH)</w:t>
            </w:r>
          </w:p>
          <w:p w14:paraId="2E3B1C89" w14:textId="77777777" w:rsidR="00B82B84" w:rsidRDefault="00B82B84" w:rsidP="00B82B84">
            <w:pPr>
              <w:pStyle w:val="ListParagraph"/>
              <w:numPr>
                <w:ilvl w:val="0"/>
                <w:numId w:val="67"/>
              </w:numPr>
              <w:kinsoku/>
              <w:overflowPunct/>
              <w:adjustRightInd/>
              <w:spacing w:after="0"/>
              <w:ind w:left="400" w:hanging="400"/>
              <w:contextualSpacing/>
              <w:textAlignment w:val="auto"/>
            </w:pPr>
            <w:r>
              <w:t>Option 2: Implicit indication of rate-matching information for RMSI PDSCH</w:t>
            </w:r>
          </w:p>
          <w:p w14:paraId="232688CF" w14:textId="77777777" w:rsidR="00BE0819" w:rsidRDefault="00B82B84" w:rsidP="00B82B84">
            <w:pPr>
              <w:pStyle w:val="ListParagraph"/>
              <w:numPr>
                <w:ilvl w:val="1"/>
                <w:numId w:val="67"/>
              </w:numPr>
              <w:kinsoku/>
              <w:overflowPunct/>
              <w:adjustRightInd/>
              <w:spacing w:after="0"/>
              <w:ind w:left="400" w:hanging="400"/>
              <w:contextualSpacing/>
              <w:textAlignment w:val="auto"/>
            </w:pPr>
            <w:r>
              <w:lastRenderedPageBreak/>
              <w:t>If RMSI PDSCH resource is overlapped with the resource for associated SS/PBCH block, UE assumes that the SS/PBCH block is transmitted. If RMSI PDSCH resource is overlapped with the resource for not associated SS/PBCH block, UE assumes that the SS/PBCH block is not transmitted.</w:t>
            </w:r>
          </w:p>
          <w:p w14:paraId="663D6CA8" w14:textId="461A0567" w:rsidR="00F246F9" w:rsidRDefault="00F246F9" w:rsidP="00F246F9">
            <w:r>
              <w:t xml:space="preserve">Proposal #3: For NR-U, consider </w:t>
            </w:r>
            <w:proofErr w:type="gramStart"/>
            <w:r>
              <w:t>to change</w:t>
            </w:r>
            <w:proofErr w:type="gramEnd"/>
            <w:r>
              <w:t xml:space="preserve"> some of entries in the default table for the time domain resource allocation for RMSI PDSCH. Details on the change can be discussed after determining SS/PBCH time pattern and Type0-PDCCH monitoring occasion.</w:t>
            </w:r>
          </w:p>
        </w:tc>
      </w:tr>
      <w:tr w:rsidR="00BE0819" w14:paraId="78C4F4FE" w14:textId="77777777">
        <w:tc>
          <w:tcPr>
            <w:tcW w:w="1975" w:type="dxa"/>
          </w:tcPr>
          <w:p w14:paraId="50C9ABD2" w14:textId="426A6196" w:rsidR="00BE0819" w:rsidRDefault="00365945">
            <w:r w:rsidRPr="00365945">
              <w:lastRenderedPageBreak/>
              <w:t>Intel Corporation</w:t>
            </w:r>
          </w:p>
        </w:tc>
        <w:tc>
          <w:tcPr>
            <w:tcW w:w="7387" w:type="dxa"/>
          </w:tcPr>
          <w:p w14:paraId="66833BED" w14:textId="77777777" w:rsidR="00BE0819" w:rsidRDefault="00365945" w:rsidP="00365945">
            <w:r>
              <w:t xml:space="preserve">Proposal-4: Consider RMSI rate-matching around SSBs to allow more flexibility for NR-U channel raster and SS raster design. </w:t>
            </w:r>
          </w:p>
          <w:p w14:paraId="579B381F" w14:textId="25422D52" w:rsidR="00365945" w:rsidRDefault="00365945" w:rsidP="00365945">
            <w:pPr>
              <w:wordWrap/>
            </w:pPr>
            <w:r>
              <w:t>Proposal-5: Consider Type B TDRA for RMSI starting at symbols 0, 7 and length 7.</w:t>
            </w:r>
          </w:p>
        </w:tc>
      </w:tr>
      <w:tr w:rsidR="00BE0819" w14:paraId="61E8C7F2" w14:textId="77777777">
        <w:tc>
          <w:tcPr>
            <w:tcW w:w="1975" w:type="dxa"/>
          </w:tcPr>
          <w:p w14:paraId="36F7BE84" w14:textId="2832F755" w:rsidR="00BE0819" w:rsidRDefault="00637F16">
            <w:r w:rsidRPr="00637F16">
              <w:t>Samsung</w:t>
            </w:r>
          </w:p>
        </w:tc>
        <w:tc>
          <w:tcPr>
            <w:tcW w:w="7387" w:type="dxa"/>
          </w:tcPr>
          <w:p w14:paraId="46EA8000" w14:textId="77777777" w:rsidR="00BE0819" w:rsidRDefault="00637F16" w:rsidP="00637F16">
            <w:r>
              <w:t>Observation 3: There is no need to change type B PDSCH design, regardless of which alternative is supported.</w:t>
            </w:r>
          </w:p>
          <w:p w14:paraId="0EC9770C" w14:textId="5FBBCDF1" w:rsidR="004373BE" w:rsidRDefault="004373BE" w:rsidP="004373BE">
            <w:pPr>
              <w:wordWrap/>
            </w:pPr>
            <w:r>
              <w:t>Proposal 4: For NR-U DRS, PDSCH of RMSI can rate match around SS/PBCH block(s) within the same slot.</w:t>
            </w:r>
          </w:p>
        </w:tc>
      </w:tr>
      <w:tr w:rsidR="00BE0819" w14:paraId="593CE543" w14:textId="77777777">
        <w:tc>
          <w:tcPr>
            <w:tcW w:w="1975" w:type="dxa"/>
          </w:tcPr>
          <w:p w14:paraId="3A4B7EC8" w14:textId="24012046" w:rsidR="00BE0819" w:rsidRDefault="00822F41">
            <w:r>
              <w:t>ETRI</w:t>
            </w:r>
          </w:p>
        </w:tc>
        <w:tc>
          <w:tcPr>
            <w:tcW w:w="7387" w:type="dxa"/>
          </w:tcPr>
          <w:p w14:paraId="70938BA0" w14:textId="77777777" w:rsidR="008F7697" w:rsidRDefault="008F7697" w:rsidP="008F7697">
            <w:r>
              <w:t>Proposal 2: Add an indication in RMSI PDCCH regarding rate-matching of RMSI PDSCH around SSB within DRS</w:t>
            </w:r>
          </w:p>
          <w:p w14:paraId="63182FDD" w14:textId="2173EE19" w:rsidR="008F7697" w:rsidRDefault="008F7697" w:rsidP="008F7697">
            <w:pPr>
              <w:pStyle w:val="ListParagraph"/>
              <w:numPr>
                <w:ilvl w:val="0"/>
                <w:numId w:val="73"/>
              </w:numPr>
              <w:kinsoku/>
              <w:overflowPunct/>
              <w:adjustRightInd/>
              <w:spacing w:after="0"/>
              <w:ind w:left="400" w:hanging="400"/>
              <w:contextualSpacing/>
              <w:textAlignment w:val="auto"/>
            </w:pPr>
            <w:r>
              <w:t>FFS: details of indication method (e.g., corresponding SSB or (other) candidate SSB or both)</w:t>
            </w:r>
          </w:p>
          <w:p w14:paraId="5A3FF120" w14:textId="2BBBEA4C" w:rsidR="00822F41" w:rsidRDefault="00822F41" w:rsidP="00822F41">
            <w:r>
              <w:t>Proposal 4: For RMSI PDSCH symbol duration,</w:t>
            </w:r>
          </w:p>
          <w:p w14:paraId="62122E57" w14:textId="77777777" w:rsidR="00822F41" w:rsidRDefault="00822F41" w:rsidP="00822F41">
            <w:pPr>
              <w:pStyle w:val="ListParagraph"/>
              <w:numPr>
                <w:ilvl w:val="0"/>
                <w:numId w:val="73"/>
              </w:numPr>
              <w:kinsoku/>
              <w:overflowPunct/>
              <w:adjustRightInd/>
              <w:spacing w:after="0"/>
              <w:ind w:left="400" w:hanging="400"/>
              <w:contextualSpacing/>
              <w:textAlignment w:val="auto"/>
            </w:pPr>
            <w:r>
              <w:t>If one DRS (i.e., slot-based DRS) is configured in a slot, PDSCH mapping Type A can be used.</w:t>
            </w:r>
          </w:p>
          <w:p w14:paraId="7D4B9FC3" w14:textId="3186E1AF" w:rsidR="00BE0819" w:rsidRDefault="00822F41" w:rsidP="00822F41">
            <w:pPr>
              <w:pStyle w:val="ListParagraph"/>
              <w:numPr>
                <w:ilvl w:val="0"/>
                <w:numId w:val="73"/>
              </w:numPr>
              <w:kinsoku/>
              <w:overflowPunct/>
              <w:adjustRightInd/>
              <w:spacing w:after="0"/>
              <w:ind w:left="400" w:hanging="400"/>
              <w:contextualSpacing/>
              <w:textAlignment w:val="auto"/>
            </w:pPr>
            <w:r>
              <w:t>If two DRSs (i.e., half-slot-based DRS) are configured in a slot, PDSCH mapping Type B with additional symbol durations (e.g., 5 and 6 symbols) can be used.</w:t>
            </w:r>
          </w:p>
        </w:tc>
      </w:tr>
      <w:tr w:rsidR="00BE0819" w14:paraId="2B3DD93D" w14:textId="77777777">
        <w:tc>
          <w:tcPr>
            <w:tcW w:w="1975" w:type="dxa"/>
          </w:tcPr>
          <w:p w14:paraId="10342B10" w14:textId="7762CE23" w:rsidR="00BE0819" w:rsidRDefault="004329BF">
            <w:r>
              <w:t>AT&amp;T</w:t>
            </w:r>
          </w:p>
        </w:tc>
        <w:tc>
          <w:tcPr>
            <w:tcW w:w="7387" w:type="dxa"/>
          </w:tcPr>
          <w:p w14:paraId="7AE7D75C" w14:textId="2BAEB952" w:rsidR="00BE0819" w:rsidRDefault="004329BF">
            <w:pPr>
              <w:wordWrap/>
            </w:pPr>
            <w:r>
              <w:t>Proposal 3: Since there is no legacy LTE CRS transmission in unlicensed bands, those entries defined for LTE-NR coexistence in Rel. 15 are no longer needed for the NR-U initial access procedure and thus can be removed from the default PDSCH SLIV table to make room for new entries.</w:t>
            </w:r>
          </w:p>
        </w:tc>
      </w:tr>
      <w:tr w:rsidR="00BE0819" w14:paraId="71D67DF1" w14:textId="77777777">
        <w:tc>
          <w:tcPr>
            <w:tcW w:w="1975" w:type="dxa"/>
          </w:tcPr>
          <w:p w14:paraId="7EC3B387" w14:textId="0ACEB8B5" w:rsidR="00BE0819" w:rsidRDefault="00084B61">
            <w:r w:rsidRPr="00084B61">
              <w:t>Sharp</w:t>
            </w:r>
          </w:p>
        </w:tc>
        <w:tc>
          <w:tcPr>
            <w:tcW w:w="7387" w:type="dxa"/>
          </w:tcPr>
          <w:p w14:paraId="7653C66E" w14:textId="77777777" w:rsidR="00BE0819" w:rsidRDefault="006C3CA7">
            <w:r>
              <w:t>Proposal 2: SIB1 PDSCH transmission supports (S, L) = (1, 6) with Type A, and (S, L) = (8, 6) with Type B.</w:t>
            </w:r>
          </w:p>
          <w:p w14:paraId="34CB2EFD" w14:textId="42C184CD" w:rsidR="003C1A9B" w:rsidRDefault="003C1A9B">
            <w:r>
              <w:t xml:space="preserve">Proposal 3: When SIB1 PDSCH is </w:t>
            </w:r>
            <w:proofErr w:type="spellStart"/>
            <w:r>
              <w:t>FDMed</w:t>
            </w:r>
            <w:proofErr w:type="spellEnd"/>
            <w:r>
              <w:t xml:space="preserve"> with SS/PBCH block in a slot, the SIB1 PDSCH is not mapped to the SS/PBCH block frequency resource.</w:t>
            </w:r>
          </w:p>
        </w:tc>
      </w:tr>
      <w:tr w:rsidR="00BE0819" w14:paraId="473CA362" w14:textId="77777777">
        <w:tc>
          <w:tcPr>
            <w:tcW w:w="1975" w:type="dxa"/>
          </w:tcPr>
          <w:p w14:paraId="4CAA852E" w14:textId="26BC4AFE" w:rsidR="00BE0819" w:rsidRDefault="001703B3">
            <w:r w:rsidRPr="001703B3">
              <w:t>Qualcomm Incorporated</w:t>
            </w:r>
          </w:p>
        </w:tc>
        <w:tc>
          <w:tcPr>
            <w:tcW w:w="7387" w:type="dxa"/>
          </w:tcPr>
          <w:p w14:paraId="6AE4B3CD" w14:textId="63AAD644" w:rsidR="00BE0819" w:rsidRDefault="000F2117">
            <w:r>
              <w:t xml:space="preserve">Proposal 9: Regardless which alternative is </w:t>
            </w:r>
            <w:proofErr w:type="gramStart"/>
            <w:r>
              <w:t>chosen,</w:t>
            </w:r>
            <w:proofErr w:type="gramEnd"/>
            <w:r>
              <w:t xml:space="preserve"> new Type B allocation lengths shall only be considered if absolu</w:t>
            </w:r>
            <w:r w:rsidR="003A76CF">
              <w:t>0074</w:t>
            </w:r>
            <w:r>
              <w:t>ely necessary for NR-U initial access.</w:t>
            </w:r>
          </w:p>
          <w:p w14:paraId="0261C765" w14:textId="77777777" w:rsidR="00E022B2" w:rsidRDefault="00E022B2" w:rsidP="00E022B2">
            <w:pPr>
              <w:wordWrap/>
            </w:pPr>
            <w:r>
              <w:t>Proposal 11: Further study if rate matching of RMSI PDSCH around SSBs is supported.</w:t>
            </w:r>
          </w:p>
          <w:p w14:paraId="1FCAEEEC" w14:textId="3D2768CC" w:rsidR="002B26BD" w:rsidRDefault="002B26BD" w:rsidP="00E022B2">
            <w:pPr>
              <w:wordWrap/>
            </w:pPr>
            <w:r>
              <w:t>Proposal 12: If RAN1 considers rate matching, shifting of DM-RS for channel estimation is preferable, when DM-RS collides with SSB.</w:t>
            </w:r>
          </w:p>
        </w:tc>
      </w:tr>
      <w:tr w:rsidR="000F2117" w14:paraId="3C61B531" w14:textId="77777777">
        <w:tc>
          <w:tcPr>
            <w:tcW w:w="1975" w:type="dxa"/>
          </w:tcPr>
          <w:p w14:paraId="7AAC95C7" w14:textId="02EEF461" w:rsidR="000F2117" w:rsidRDefault="00A7661F">
            <w:r w:rsidRPr="00A7661F">
              <w:t>WILUS Inc.</w:t>
            </w:r>
          </w:p>
        </w:tc>
        <w:tc>
          <w:tcPr>
            <w:tcW w:w="7387" w:type="dxa"/>
          </w:tcPr>
          <w:p w14:paraId="49FAFA50" w14:textId="5561D134" w:rsidR="000F2117" w:rsidRDefault="00A7661F">
            <w:r>
              <w:t>Proposal 3: For default PDSCH SLIV table, symbol #2 at the 1st half slot and symbol #8 at the 2nd half slot in a slot can be used as the starting symbol of RMSI-PDSCH regardless of CORESET#0 symbol length for RMSI-PDSCH allocation with 4 or 5-symbol length.</w:t>
            </w:r>
          </w:p>
        </w:tc>
      </w:tr>
      <w:tr w:rsidR="000F2117" w14:paraId="5153D397" w14:textId="77777777">
        <w:tc>
          <w:tcPr>
            <w:tcW w:w="1975" w:type="dxa"/>
          </w:tcPr>
          <w:p w14:paraId="7752615D" w14:textId="7EF0490E" w:rsidR="000F2117" w:rsidRDefault="000232CF">
            <w:r>
              <w:t>Ericsson</w:t>
            </w:r>
          </w:p>
        </w:tc>
        <w:tc>
          <w:tcPr>
            <w:tcW w:w="7387" w:type="dxa"/>
          </w:tcPr>
          <w:p w14:paraId="34CC2E0E" w14:textId="77777777" w:rsidR="000F2117" w:rsidRDefault="000232CF" w:rsidP="000232CF">
            <w:pPr>
              <w:wordWrap/>
            </w:pPr>
            <w:r w:rsidRPr="000E0EE5">
              <w:t>Observation 1</w:t>
            </w:r>
            <w:r w:rsidRPr="000E0EE5">
              <w:tab/>
              <w:t>DCI format 1_0 used to schedule PDSCH carrying SIB1 supports only Type0 PDSCH resource allocation (contiguous RBs) in the frequency domain.</w:t>
            </w:r>
          </w:p>
          <w:p w14:paraId="6E5A371E" w14:textId="77777777" w:rsidR="009F264D" w:rsidRDefault="009F264D" w:rsidP="000232CF">
            <w:pPr>
              <w:wordWrap/>
            </w:pPr>
            <w:r w:rsidRPr="000E0EE5">
              <w:t>Proposal 1</w:t>
            </w:r>
            <w:r w:rsidRPr="000E0EE5">
              <w:tab/>
              <w:t>For CORESET0 bandwidth of 48 PRBs and {SS/PBCH block, PDCCH} SCS of {30, 30} kHz support 0 RB offset between CORESET0 and SS/PBCH blocks. Inform RAN4 of the need for at least one sync raster point allowing transmission of SS/PBCH block near the channel edge.</w:t>
            </w:r>
          </w:p>
          <w:p w14:paraId="16016CEB" w14:textId="77777777" w:rsidR="0085135A" w:rsidRPr="000E0EE5" w:rsidRDefault="0085135A" w:rsidP="0085135A">
            <w:r w:rsidRPr="000E0EE5">
              <w:t>Proposal 3</w:t>
            </w:r>
            <w:r w:rsidRPr="000E0EE5">
              <w:tab/>
              <w:t xml:space="preserve">Support a default PDSCH </w:t>
            </w:r>
            <w:proofErr w:type="spellStart"/>
            <w:r w:rsidRPr="000E0EE5">
              <w:t>TypeB</w:t>
            </w:r>
            <w:proofErr w:type="spellEnd"/>
            <w:r w:rsidRPr="000E0EE5">
              <w:t xml:space="preserve"> mapping starting in OFDM symbol 7 with a length of 7 OFDM symbols (assuming symbol indexing starts at zero).</w:t>
            </w:r>
          </w:p>
          <w:p w14:paraId="2E6E1CCE" w14:textId="0937A55B" w:rsidR="0085135A" w:rsidRDefault="00D564A0" w:rsidP="00D564A0">
            <w:r w:rsidRPr="000E0EE5">
              <w:t>Proposal 4</w:t>
            </w:r>
            <w:r w:rsidRPr="000E0EE5">
              <w:tab/>
              <w:t>In line with NR Rel-15, mapping of SIB1 around an SS/PBCH block is not supported. Instead, a sync raster point that allows transmission of SS/PBCH block near the channel edge can maximize the REs available for PDSCH carrying SIB1.</w:t>
            </w:r>
          </w:p>
        </w:tc>
      </w:tr>
    </w:tbl>
    <w:p w14:paraId="7C54C3A9" w14:textId="77777777" w:rsidR="00BE0819" w:rsidRDefault="00BE0819">
      <w:pPr>
        <w:rPr>
          <w:lang w:eastAsia="en-US"/>
        </w:rPr>
      </w:pPr>
    </w:p>
    <w:p w14:paraId="5AE31B29" w14:textId="77777777" w:rsidR="00BE0819" w:rsidRDefault="007D2801">
      <w:pPr>
        <w:rPr>
          <w:lang w:eastAsia="en-US"/>
        </w:rPr>
      </w:pPr>
      <w:r>
        <w:rPr>
          <w:b/>
          <w:lang w:eastAsia="en-US"/>
        </w:rPr>
        <w:t>Multiplexing of RMSI PDSCH and SSB in DRS</w:t>
      </w:r>
      <w:r>
        <w:rPr>
          <w:lang w:eastAsia="en-US"/>
        </w:rPr>
        <w:t>: both aspects above pertain to this kind of multiplexing. Companies expressed the following positions:</w:t>
      </w:r>
    </w:p>
    <w:p w14:paraId="5595DBF8" w14:textId="5D81B393" w:rsidR="00BE0819" w:rsidRDefault="007D2801">
      <w:pPr>
        <w:rPr>
          <w:lang w:eastAsia="en-US"/>
        </w:rPr>
      </w:pPr>
      <w:r>
        <w:rPr>
          <w:lang w:eastAsia="en-US"/>
        </w:rPr>
        <w:t xml:space="preserve">  a) Allow or </w:t>
      </w:r>
      <w:r w:rsidR="003A76CF">
        <w:rPr>
          <w:lang w:eastAsia="en-US"/>
        </w:rPr>
        <w:t>evaluate</w:t>
      </w:r>
      <w:r>
        <w:rPr>
          <w:lang w:eastAsia="en-US"/>
        </w:rPr>
        <w:t xml:space="preserve"> RM around SSB (1</w:t>
      </w:r>
      <w:r w:rsidR="003A76CF">
        <w:rPr>
          <w:lang w:eastAsia="en-US"/>
        </w:rPr>
        <w:t>0</w:t>
      </w:r>
      <w:r>
        <w:rPr>
          <w:lang w:eastAsia="en-US"/>
        </w:rPr>
        <w:t xml:space="preserve"> companies):</w:t>
      </w:r>
    </w:p>
    <w:p w14:paraId="71249E65" w14:textId="05AB2268" w:rsidR="00BE0819" w:rsidRDefault="007D2801">
      <w:pPr>
        <w:pStyle w:val="ListParagraph"/>
        <w:numPr>
          <w:ilvl w:val="0"/>
          <w:numId w:val="44"/>
        </w:numPr>
        <w:rPr>
          <w:lang w:eastAsia="en-US"/>
        </w:rPr>
      </w:pPr>
      <w:r>
        <w:rPr>
          <w:lang w:eastAsia="en-US"/>
        </w:rPr>
        <w:t>ZTE, Huawei, NTT DOCOMO</w:t>
      </w:r>
      <w:r w:rsidR="00A21550">
        <w:rPr>
          <w:lang w:eastAsia="en-US"/>
        </w:rPr>
        <w:t xml:space="preserve">, </w:t>
      </w:r>
      <w:r w:rsidR="00305DEC">
        <w:rPr>
          <w:lang w:eastAsia="en-US"/>
        </w:rPr>
        <w:t>CATT</w:t>
      </w:r>
      <w:r w:rsidR="0007769E">
        <w:rPr>
          <w:lang w:eastAsia="en-US"/>
        </w:rPr>
        <w:t xml:space="preserve">, OPPO, Xiaomi, Nokia, </w:t>
      </w:r>
      <w:r w:rsidR="00BC53E7" w:rsidRPr="00BC53E7">
        <w:rPr>
          <w:lang w:eastAsia="en-US"/>
        </w:rPr>
        <w:t>LG Electronics</w:t>
      </w:r>
      <w:r w:rsidR="00A273CF">
        <w:rPr>
          <w:lang w:eastAsia="en-US"/>
        </w:rPr>
        <w:t xml:space="preserve">, </w:t>
      </w:r>
      <w:r w:rsidR="00C207E5">
        <w:rPr>
          <w:lang w:eastAsia="en-US"/>
        </w:rPr>
        <w:t>Sams</w:t>
      </w:r>
      <w:r w:rsidR="006E2488">
        <w:rPr>
          <w:lang w:eastAsia="en-US"/>
        </w:rPr>
        <w:t>u</w:t>
      </w:r>
      <w:r w:rsidR="00C207E5">
        <w:rPr>
          <w:lang w:eastAsia="en-US"/>
        </w:rPr>
        <w:t>ng</w:t>
      </w:r>
      <w:r w:rsidR="00A273CF">
        <w:rPr>
          <w:lang w:eastAsia="en-US"/>
        </w:rPr>
        <w:t xml:space="preserve">, </w:t>
      </w:r>
      <w:r w:rsidR="006E2488">
        <w:rPr>
          <w:lang w:eastAsia="en-US"/>
        </w:rPr>
        <w:t xml:space="preserve">Qualcomm </w:t>
      </w:r>
    </w:p>
    <w:p w14:paraId="75F3D991" w14:textId="099FABDB" w:rsidR="00CA1A94" w:rsidRDefault="00CA1A94" w:rsidP="00CA1A94">
      <w:pPr>
        <w:rPr>
          <w:lang w:eastAsia="en-US"/>
        </w:rPr>
      </w:pPr>
      <w:r>
        <w:rPr>
          <w:lang w:eastAsia="en-US"/>
        </w:rPr>
        <w:t xml:space="preserve">  b) FD-RM around SSB (</w:t>
      </w:r>
      <w:proofErr w:type="spellStart"/>
      <w:r>
        <w:rPr>
          <w:lang w:eastAsia="en-US"/>
        </w:rPr>
        <w:t>i.e</w:t>
      </w:r>
      <w:proofErr w:type="spellEnd"/>
      <w:r>
        <w:rPr>
          <w:lang w:eastAsia="en-US"/>
        </w:rPr>
        <w:t xml:space="preserve"> </w:t>
      </w:r>
      <w:r>
        <w:t>REs scheduled for the RMSI PDSCH reception and overlapping with SSB transmission are not used)</w:t>
      </w:r>
      <w:r>
        <w:rPr>
          <w:lang w:eastAsia="en-US"/>
        </w:rPr>
        <w:t>:</w:t>
      </w:r>
    </w:p>
    <w:p w14:paraId="449DD4A7" w14:textId="3551316C" w:rsidR="00CA1A94" w:rsidRDefault="00CA1A94" w:rsidP="003A76CF">
      <w:pPr>
        <w:pStyle w:val="ListParagraph"/>
        <w:numPr>
          <w:ilvl w:val="0"/>
          <w:numId w:val="44"/>
        </w:numPr>
        <w:rPr>
          <w:lang w:eastAsia="en-US"/>
        </w:rPr>
      </w:pPr>
      <w:r>
        <w:rPr>
          <w:lang w:eastAsia="en-US"/>
        </w:rPr>
        <w:t xml:space="preserve">Vivo, </w:t>
      </w:r>
      <w:proofErr w:type="spellStart"/>
      <w:r w:rsidR="00305DEC">
        <w:rPr>
          <w:lang w:eastAsia="en-US"/>
        </w:rPr>
        <w:t>Spreadtrum</w:t>
      </w:r>
      <w:proofErr w:type="spellEnd"/>
      <w:r w:rsidR="00C31041">
        <w:rPr>
          <w:lang w:eastAsia="en-US"/>
        </w:rPr>
        <w:t>, Intel</w:t>
      </w:r>
      <w:r w:rsidR="006E2488">
        <w:rPr>
          <w:lang w:eastAsia="en-US"/>
        </w:rPr>
        <w:t>, Sharp</w:t>
      </w:r>
    </w:p>
    <w:p w14:paraId="24DD78B6" w14:textId="10B9D7F0" w:rsidR="00BE0819" w:rsidRDefault="007D2801">
      <w:pPr>
        <w:rPr>
          <w:lang w:eastAsia="en-US"/>
        </w:rPr>
      </w:pPr>
      <w:r>
        <w:rPr>
          <w:lang w:eastAsia="en-US"/>
        </w:rPr>
        <w:t xml:space="preserve">  b) No RM around SSB: </w:t>
      </w:r>
    </w:p>
    <w:p w14:paraId="5F6CA6DF" w14:textId="7423CDEA" w:rsidR="00BE0819" w:rsidRDefault="007D2801">
      <w:pPr>
        <w:pStyle w:val="ListParagraph"/>
        <w:numPr>
          <w:ilvl w:val="0"/>
          <w:numId w:val="44"/>
        </w:numPr>
        <w:rPr>
          <w:lang w:eastAsia="en-US"/>
        </w:rPr>
      </w:pPr>
      <w:r>
        <w:rPr>
          <w:lang w:eastAsia="en-US"/>
        </w:rPr>
        <w:t>Ericsson</w:t>
      </w:r>
    </w:p>
    <w:p w14:paraId="664AA129" w14:textId="77777777" w:rsidR="00BE0819" w:rsidRDefault="007D2801">
      <w:pPr>
        <w:rPr>
          <w:lang w:eastAsia="en-US"/>
        </w:rPr>
      </w:pPr>
      <w:r>
        <w:rPr>
          <w:lang w:eastAsia="en-US"/>
        </w:rPr>
        <w:t xml:space="preserve">  c) When RM is not configured/allowed:</w:t>
      </w:r>
    </w:p>
    <w:p w14:paraId="58158E2A" w14:textId="77777777" w:rsidR="00BE0819" w:rsidRDefault="007D2801">
      <w:pPr>
        <w:pStyle w:val="ListParagraph"/>
        <w:numPr>
          <w:ilvl w:val="0"/>
          <w:numId w:val="49"/>
        </w:numPr>
        <w:rPr>
          <w:lang w:eastAsia="en-US"/>
        </w:rPr>
      </w:pPr>
      <w:r>
        <w:t xml:space="preserve">Set RMSI CORESET offset relative to SSB as 0: </w:t>
      </w:r>
    </w:p>
    <w:p w14:paraId="4DFBCD27" w14:textId="77777777" w:rsidR="00BE0819" w:rsidRDefault="007D2801">
      <w:pPr>
        <w:pStyle w:val="ListParagraph"/>
        <w:numPr>
          <w:ilvl w:val="1"/>
          <w:numId w:val="49"/>
        </w:numPr>
        <w:rPr>
          <w:lang w:eastAsia="en-US"/>
        </w:rPr>
      </w:pPr>
      <w:r>
        <w:t xml:space="preserve">Ericsson, </w:t>
      </w:r>
      <w:proofErr w:type="spellStart"/>
      <w:r>
        <w:t>Spreadtrum</w:t>
      </w:r>
      <w:proofErr w:type="spellEnd"/>
      <w:r>
        <w:t>, Qualcomm</w:t>
      </w:r>
    </w:p>
    <w:p w14:paraId="02B5EBF6" w14:textId="77777777" w:rsidR="00BE0819" w:rsidRDefault="007D2801">
      <w:pPr>
        <w:rPr>
          <w:lang w:eastAsia="en-US"/>
        </w:rPr>
      </w:pPr>
      <w:r>
        <w:rPr>
          <w:lang w:eastAsia="en-US"/>
        </w:rPr>
        <w:t xml:space="preserve">  d) Allow/consider RM around CSI-RS: </w:t>
      </w:r>
    </w:p>
    <w:p w14:paraId="70469B61" w14:textId="2D651642" w:rsidR="00B25585" w:rsidRDefault="007D2801" w:rsidP="00B25585">
      <w:pPr>
        <w:pStyle w:val="ListParagraph"/>
        <w:numPr>
          <w:ilvl w:val="0"/>
          <w:numId w:val="50"/>
        </w:numPr>
        <w:rPr>
          <w:lang w:eastAsia="en-US"/>
        </w:rPr>
      </w:pPr>
      <w:proofErr w:type="spellStart"/>
      <w:r>
        <w:rPr>
          <w:lang w:eastAsia="en-US"/>
        </w:rPr>
        <w:t>Spreadtrum</w:t>
      </w:r>
      <w:proofErr w:type="spellEnd"/>
      <w:r w:rsidR="00D97BB3">
        <w:rPr>
          <w:lang w:eastAsia="en-US"/>
        </w:rPr>
        <w:t xml:space="preserve">, </w:t>
      </w:r>
      <w:r w:rsidR="004910CC">
        <w:rPr>
          <w:lang w:eastAsia="en-US"/>
        </w:rPr>
        <w:t>V</w:t>
      </w:r>
      <w:r w:rsidR="00D97BB3">
        <w:rPr>
          <w:lang w:eastAsia="en-US"/>
        </w:rPr>
        <w:t>ivo</w:t>
      </w:r>
    </w:p>
    <w:p w14:paraId="0CE0AE67" w14:textId="77777777" w:rsidR="00B25585" w:rsidRDefault="00B25585" w:rsidP="00B25585">
      <w:pPr>
        <w:rPr>
          <w:lang w:eastAsia="en-US"/>
        </w:rPr>
      </w:pPr>
    </w:p>
    <w:p w14:paraId="1911839B" w14:textId="77777777" w:rsidR="00BE0819" w:rsidRDefault="007D2801">
      <w:pPr>
        <w:rPr>
          <w:lang w:eastAsia="en-US"/>
        </w:rPr>
      </w:pPr>
      <w:r>
        <w:rPr>
          <w:highlight w:val="yellow"/>
          <w:lang w:eastAsia="en-US"/>
        </w:rPr>
        <w:t>Discussion</w:t>
      </w:r>
      <w:r>
        <w:rPr>
          <w:lang w:eastAsia="en-US"/>
        </w:rPr>
        <w:t xml:space="preserve">: </w:t>
      </w:r>
    </w:p>
    <w:p w14:paraId="4FF299EA" w14:textId="77777777" w:rsidR="00BE0819" w:rsidRDefault="007D2801">
      <w:pPr>
        <w:pStyle w:val="ListParagraph"/>
        <w:numPr>
          <w:ilvl w:val="0"/>
          <w:numId w:val="51"/>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1FCED8DC" w14:textId="2CBE057B" w:rsidR="00BE0819" w:rsidRDefault="007D2801">
      <w:pPr>
        <w:pStyle w:val="ListParagraph"/>
        <w:numPr>
          <w:ilvl w:val="1"/>
          <w:numId w:val="51"/>
        </w:numPr>
        <w:rPr>
          <w:lang w:eastAsia="en-US"/>
        </w:rPr>
      </w:pPr>
      <w:r>
        <w:rPr>
          <w:lang w:eastAsia="en-US"/>
        </w:rPr>
        <w:t>Which SSBs to rate-match around, and how that information is conveyed to the UE</w:t>
      </w:r>
    </w:p>
    <w:p w14:paraId="403099EE" w14:textId="77777777" w:rsidR="00463B9E" w:rsidRDefault="00463B9E" w:rsidP="00463B9E">
      <w:pPr>
        <w:pStyle w:val="ListParagraph"/>
        <w:numPr>
          <w:ilvl w:val="1"/>
          <w:numId w:val="51"/>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w:t>
      </w:r>
    </w:p>
    <w:p w14:paraId="5D6234B4" w14:textId="3E1C7CD3" w:rsidR="00BE0819" w:rsidRDefault="007D2801">
      <w:pPr>
        <w:pStyle w:val="ListParagraph"/>
        <w:numPr>
          <w:ilvl w:val="1"/>
          <w:numId w:val="51"/>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w:t>
      </w:r>
      <w:r w:rsidR="00463B9E">
        <w:rPr>
          <w:lang w:eastAsia="en-US"/>
        </w:rPr>
        <w:t>to justify the extra complexity and spec impact</w:t>
      </w:r>
    </w:p>
    <w:p w14:paraId="1B8CD3DB" w14:textId="77777777" w:rsidR="00BE0819" w:rsidRDefault="00BE0819">
      <w:pPr>
        <w:rPr>
          <w:lang w:eastAsia="en-US"/>
        </w:rPr>
      </w:pPr>
    </w:p>
    <w:p w14:paraId="04A832B5" w14:textId="13D56194" w:rsidR="00BE0819" w:rsidRDefault="007D2801">
      <w:pPr>
        <w:rPr>
          <w:lang w:eastAsia="en-US"/>
        </w:rPr>
      </w:pPr>
      <w:r>
        <w:rPr>
          <w:b/>
          <w:lang w:eastAsia="en-US"/>
        </w:rPr>
        <w:t xml:space="preserve">New </w:t>
      </w:r>
      <w:r w:rsidR="00B25585">
        <w:rPr>
          <w:b/>
          <w:lang w:eastAsia="en-US"/>
        </w:rPr>
        <w:t xml:space="preserve">Type-B </w:t>
      </w:r>
      <w:r>
        <w:rPr>
          <w:b/>
          <w:lang w:eastAsia="en-US"/>
        </w:rPr>
        <w:t>PDSCH allocation</w:t>
      </w:r>
      <w:r w:rsidR="00B25585">
        <w:rPr>
          <w:b/>
          <w:lang w:eastAsia="en-US"/>
        </w:rPr>
        <w:t xml:space="preserve"> length</w:t>
      </w:r>
      <w:r>
        <w:rPr>
          <w:lang w:eastAsia="en-US"/>
        </w:rPr>
        <w:t xml:space="preserve">: </w:t>
      </w:r>
      <w:r w:rsidR="00B25585">
        <w:rPr>
          <w:lang w:eastAsia="en-US"/>
        </w:rPr>
        <w:t xml:space="preserve">a few </w:t>
      </w:r>
      <w:r>
        <w:rPr>
          <w:lang w:eastAsia="en-US"/>
        </w:rPr>
        <w:t xml:space="preserve">companies express openness to </w:t>
      </w:r>
      <w:r w:rsidR="00B25585">
        <w:rPr>
          <w:lang w:eastAsia="en-US"/>
        </w:rPr>
        <w:t xml:space="preserve">consider </w:t>
      </w:r>
      <w:proofErr w:type="spellStart"/>
      <w:r w:rsidR="007D38E8">
        <w:rPr>
          <w:lang w:eastAsia="en-US"/>
        </w:rPr>
        <w:t>consider</w:t>
      </w:r>
      <w:proofErr w:type="spellEnd"/>
      <w:r w:rsidR="007D38E8">
        <w:rPr>
          <w:lang w:eastAsia="en-US"/>
        </w:rPr>
        <w:t xml:space="preserve"> </w:t>
      </w:r>
      <w:proofErr w:type="spellStart"/>
      <w:r w:rsidR="007D38E8">
        <w:rPr>
          <w:lang w:eastAsia="en-US"/>
        </w:rPr>
        <w:t>andditional</w:t>
      </w:r>
      <w:proofErr w:type="spellEnd"/>
      <w:r w:rsidR="007D38E8">
        <w:rPr>
          <w:lang w:eastAsia="en-US"/>
        </w:rPr>
        <w:t xml:space="preserve"> </w:t>
      </w:r>
      <w:r>
        <w:rPr>
          <w:lang w:eastAsia="en-US"/>
        </w:rPr>
        <w:t xml:space="preserve">PDSCH </w:t>
      </w:r>
      <w:r w:rsidR="007D38E8">
        <w:rPr>
          <w:lang w:eastAsia="en-US"/>
        </w:rPr>
        <w:t xml:space="preserve">type-B </w:t>
      </w:r>
      <w:r>
        <w:rPr>
          <w:lang w:eastAsia="en-US"/>
        </w:rPr>
        <w:t xml:space="preserve">allocation </w:t>
      </w:r>
      <w:r w:rsidR="00B25585">
        <w:rPr>
          <w:lang w:eastAsia="en-US"/>
        </w:rPr>
        <w:t xml:space="preserve">length </w:t>
      </w:r>
      <w:r>
        <w:rPr>
          <w:lang w:eastAsia="en-US"/>
        </w:rPr>
        <w:t xml:space="preserve">(for the second half-slot), </w:t>
      </w:r>
      <w:r w:rsidR="007D38E8">
        <w:rPr>
          <w:lang w:eastAsia="en-US"/>
        </w:rPr>
        <w:t xml:space="preserve">for optimal utilization of </w:t>
      </w:r>
      <w:r>
        <w:rPr>
          <w:lang w:eastAsia="en-US"/>
        </w:rPr>
        <w:t>DRS resources:</w:t>
      </w:r>
    </w:p>
    <w:p w14:paraId="196B5EB8" w14:textId="77777777" w:rsidR="00CF1F19" w:rsidRDefault="00CF1F19" w:rsidP="00CF1F19">
      <w:pPr>
        <w:pStyle w:val="ListParagraph"/>
        <w:numPr>
          <w:ilvl w:val="0"/>
          <w:numId w:val="50"/>
        </w:numPr>
        <w:rPr>
          <w:lang w:eastAsia="en-US"/>
        </w:rPr>
      </w:pPr>
      <w:r>
        <w:rPr>
          <w:lang w:eastAsia="en-US"/>
        </w:rPr>
        <w:t>L=6 (NTT DOCOMO)</w:t>
      </w:r>
    </w:p>
    <w:p w14:paraId="13C220A7" w14:textId="46EA87AB" w:rsidR="00CF1F19" w:rsidRDefault="00CF1F19" w:rsidP="00CF1F19">
      <w:pPr>
        <w:pStyle w:val="ListParagraph"/>
        <w:numPr>
          <w:ilvl w:val="0"/>
          <w:numId w:val="50"/>
        </w:numPr>
        <w:rPr>
          <w:lang w:eastAsia="en-US"/>
        </w:rPr>
      </w:pPr>
      <w:r>
        <w:rPr>
          <w:lang w:eastAsia="en-US"/>
        </w:rPr>
        <w:t>L=5 (WILUS)</w:t>
      </w:r>
    </w:p>
    <w:p w14:paraId="43ADFB6E" w14:textId="20E4FDBE" w:rsidR="00BE0819" w:rsidRDefault="00B25585">
      <w:pPr>
        <w:pStyle w:val="ListParagraph"/>
        <w:numPr>
          <w:ilvl w:val="0"/>
          <w:numId w:val="50"/>
        </w:numPr>
        <w:rPr>
          <w:lang w:eastAsia="en-US"/>
        </w:rPr>
      </w:pPr>
      <w:r>
        <w:rPr>
          <w:lang w:eastAsia="en-US"/>
        </w:rPr>
        <w:t>L=5, 6 (ZTE,</w:t>
      </w:r>
      <w:r w:rsidR="00CC51D7">
        <w:rPr>
          <w:lang w:eastAsia="en-US"/>
        </w:rPr>
        <w:t xml:space="preserve"> Nokia, ETRI, Sharp</w:t>
      </w:r>
      <w:r>
        <w:rPr>
          <w:lang w:eastAsia="en-US"/>
        </w:rPr>
        <w:t>)</w:t>
      </w:r>
    </w:p>
    <w:p w14:paraId="0BE727B6" w14:textId="77777777" w:rsidR="007D38E8" w:rsidRDefault="007D38E8" w:rsidP="007D38E8">
      <w:pPr>
        <w:rPr>
          <w:lang w:eastAsia="en-US"/>
        </w:rPr>
      </w:pPr>
    </w:p>
    <w:p w14:paraId="2CD001D3" w14:textId="77777777" w:rsidR="00BE0819" w:rsidRDefault="007D2801">
      <w:pPr>
        <w:rPr>
          <w:lang w:eastAsia="en-US"/>
        </w:rPr>
      </w:pPr>
      <w:r>
        <w:rPr>
          <w:highlight w:val="yellow"/>
          <w:lang w:eastAsia="en-US"/>
        </w:rPr>
        <w:t>Discussion:</w:t>
      </w:r>
    </w:p>
    <w:p w14:paraId="42E2C0E3" w14:textId="77777777" w:rsidR="00BE0819" w:rsidRDefault="007D2801">
      <w:pPr>
        <w:pStyle w:val="ListParagraph"/>
        <w:numPr>
          <w:ilvl w:val="0"/>
          <w:numId w:val="51"/>
        </w:numPr>
        <w:rPr>
          <w:lang w:eastAsia="en-US"/>
        </w:rPr>
      </w:pPr>
      <w:r>
        <w:rPr>
          <w:lang w:eastAsia="en-US"/>
        </w:rPr>
        <w:t>Further discussion if new Type-B PDSCH length (other than 2/4/7) is needed for NR-U</w:t>
      </w:r>
    </w:p>
    <w:p w14:paraId="56517D84" w14:textId="14D43E08" w:rsidR="007D38E8" w:rsidRDefault="007D2801" w:rsidP="007D38E8">
      <w:pPr>
        <w:pStyle w:val="ListParagraph"/>
        <w:numPr>
          <w:ilvl w:val="1"/>
          <w:numId w:val="51"/>
        </w:numPr>
        <w:rPr>
          <w:lang w:eastAsia="en-US"/>
        </w:rPr>
      </w:pPr>
      <w:r>
        <w:rPr>
          <w:lang w:eastAsia="en-US"/>
        </w:rPr>
        <w:t>Is there strong enough reason to remove the NR restriction?</w:t>
      </w:r>
    </w:p>
    <w:p w14:paraId="54FAD8D4" w14:textId="77777777" w:rsidR="00BE0819" w:rsidRDefault="00BE0819">
      <w:pPr>
        <w:rPr>
          <w:b/>
          <w:lang w:eastAsia="en-US"/>
        </w:rPr>
      </w:pPr>
    </w:p>
    <w:p w14:paraId="365D0E50" w14:textId="765DA890" w:rsidR="00BE0819" w:rsidRDefault="007D2801">
      <w:pPr>
        <w:rPr>
          <w:lang w:eastAsia="en-US"/>
        </w:rPr>
      </w:pPr>
      <w:r>
        <w:rPr>
          <w:b/>
          <w:lang w:eastAsia="en-US"/>
        </w:rPr>
        <w:t>RMSI PDSCH bandwidth</w:t>
      </w:r>
      <w:r>
        <w:rPr>
          <w:lang w:eastAsia="en-US"/>
        </w:rPr>
        <w:t xml:space="preserve">: </w:t>
      </w:r>
      <w:r w:rsidR="007D38E8">
        <w:rPr>
          <w:lang w:eastAsia="en-US"/>
        </w:rPr>
        <w:t xml:space="preserve">two </w:t>
      </w:r>
      <w:r>
        <w:rPr>
          <w:lang w:eastAsia="en-US"/>
        </w:rPr>
        <w:t>compan</w:t>
      </w:r>
      <w:r w:rsidR="007D38E8">
        <w:rPr>
          <w:lang w:eastAsia="en-US"/>
        </w:rPr>
        <w:t>ies</w:t>
      </w:r>
      <w:r>
        <w:rPr>
          <w:lang w:eastAsia="en-US"/>
        </w:rPr>
        <w:t xml:space="preserve"> would like to allow an initial BWP bandwidth larger CORESET0 (e.g. </w:t>
      </w:r>
      <w:r>
        <w:rPr>
          <w:i/>
          <w:lang w:eastAsia="en-US"/>
        </w:rPr>
        <w:t>51, instead of 48 PRBs for 30kHz SCS</w:t>
      </w:r>
      <w:r>
        <w:rPr>
          <w:lang w:eastAsia="en-US"/>
        </w:rPr>
        <w:t>”.):</w:t>
      </w:r>
    </w:p>
    <w:p w14:paraId="2AFAEFFA" w14:textId="2963D902" w:rsidR="00BE0819" w:rsidRDefault="007D2801">
      <w:pPr>
        <w:pStyle w:val="ListParagraph"/>
        <w:numPr>
          <w:ilvl w:val="0"/>
          <w:numId w:val="50"/>
        </w:numPr>
        <w:rPr>
          <w:lang w:eastAsia="en-US"/>
        </w:rPr>
      </w:pPr>
      <w:r>
        <w:rPr>
          <w:lang w:eastAsia="en-US"/>
        </w:rPr>
        <w:t>Nokia</w:t>
      </w:r>
      <w:r w:rsidR="0080500E">
        <w:rPr>
          <w:lang w:eastAsia="en-US"/>
        </w:rPr>
        <w:t>, NTT DOCOMO</w:t>
      </w:r>
    </w:p>
    <w:p w14:paraId="77D50649" w14:textId="77777777" w:rsidR="00BE0819" w:rsidRDefault="00BE0819">
      <w:pPr>
        <w:rPr>
          <w:lang w:eastAsia="en-US"/>
        </w:rPr>
      </w:pPr>
    </w:p>
    <w:p w14:paraId="425F0EC3" w14:textId="727DEB59" w:rsidR="00BE0819" w:rsidRDefault="007D2801">
      <w:pPr>
        <w:rPr>
          <w:lang w:eastAsia="en-US"/>
        </w:rPr>
      </w:pPr>
      <w:r>
        <w:rPr>
          <w:b/>
          <w:lang w:eastAsia="en-US"/>
        </w:rPr>
        <w:t>Default SLIV table for type0-PDCCH</w:t>
      </w:r>
      <w:r>
        <w:rPr>
          <w:lang w:eastAsia="en-US"/>
        </w:rPr>
        <w:t xml:space="preserve">: It is understood that some of the topics above changes </w:t>
      </w:r>
      <w:r w:rsidR="006B1229">
        <w:rPr>
          <w:lang w:eastAsia="en-US"/>
        </w:rPr>
        <w:t>could</w:t>
      </w:r>
      <w:r>
        <w:rPr>
          <w:lang w:eastAsia="en-US"/>
        </w:rPr>
        <w:t xml:space="preserve"> impact the default allocation table for Type0-PDCCH. Since the changes would be the outcome of higher-level decisions in this section and sections </w:t>
      </w:r>
      <w:r>
        <w:rPr>
          <w:lang w:eastAsia="en-US"/>
        </w:rPr>
        <w:fldChar w:fldCharType="begin"/>
      </w:r>
      <w:r>
        <w:rPr>
          <w:lang w:eastAsia="en-US"/>
        </w:rPr>
        <w:instrText xml:space="preserve"> REF _Ref5288017 \r \h </w:instrText>
      </w:r>
      <w:r>
        <w:rPr>
          <w:lang w:eastAsia="en-US"/>
        </w:rPr>
      </w:r>
      <w:r>
        <w:rPr>
          <w:lang w:eastAsia="en-US"/>
        </w:rPr>
        <w:fldChar w:fldCharType="separate"/>
      </w:r>
      <w:r>
        <w:rPr>
          <w:lang w:eastAsia="en-US"/>
        </w:rPr>
        <w:t>3.1.1</w:t>
      </w:r>
      <w:r>
        <w:rPr>
          <w:lang w:eastAsia="en-US"/>
        </w:rPr>
        <w:fldChar w:fldCharType="end"/>
      </w:r>
      <w:r w:rsidR="00F52B69">
        <w:rPr>
          <w:lang w:eastAsia="en-US"/>
        </w:rPr>
        <w:t xml:space="preserve"> and</w:t>
      </w:r>
      <w:r>
        <w:rPr>
          <w:lang w:eastAsia="en-US"/>
        </w:rPr>
        <w:t xml:space="preserve"> </w:t>
      </w:r>
      <w:r>
        <w:rPr>
          <w:lang w:eastAsia="en-US"/>
        </w:rPr>
        <w:fldChar w:fldCharType="begin"/>
      </w:r>
      <w:r>
        <w:rPr>
          <w:lang w:eastAsia="en-US"/>
        </w:rPr>
        <w:instrText xml:space="preserve"> REF _Ref5309702 \r \h </w:instrText>
      </w:r>
      <w:r>
        <w:rPr>
          <w:lang w:eastAsia="en-US"/>
        </w:rPr>
      </w:r>
      <w:r>
        <w:rPr>
          <w:lang w:eastAsia="en-US"/>
        </w:rPr>
        <w:fldChar w:fldCharType="separate"/>
      </w:r>
      <w:r>
        <w:rPr>
          <w:lang w:eastAsia="en-US"/>
        </w:rPr>
        <w:t>3.1.4</w:t>
      </w:r>
      <w:r>
        <w:rPr>
          <w:lang w:eastAsia="en-US"/>
        </w:rPr>
        <w:fldChar w:fldCharType="end"/>
      </w:r>
      <w:r w:rsidR="00DF7C26">
        <w:rPr>
          <w:lang w:eastAsia="en-US"/>
        </w:rPr>
        <w:t xml:space="preserve">, </w:t>
      </w:r>
      <w:r>
        <w:rPr>
          <w:lang w:eastAsia="en-US"/>
        </w:rPr>
        <w:t>we do not summarize company positions at this point.</w:t>
      </w:r>
    </w:p>
    <w:p w14:paraId="53C62C93" w14:textId="77777777" w:rsidR="00BE0819" w:rsidRDefault="00BE0819">
      <w:pPr>
        <w:rPr>
          <w:lang w:eastAsia="en-US"/>
        </w:rPr>
      </w:pPr>
    </w:p>
    <w:p w14:paraId="74A8E628" w14:textId="77777777" w:rsidR="00BE0819" w:rsidRDefault="007D2801">
      <w:pPr>
        <w:pStyle w:val="Heading3"/>
      </w:pPr>
      <w:r>
        <w:t>Paging/OSI and DRS COT</w:t>
      </w:r>
    </w:p>
    <w:p w14:paraId="0E9275CF" w14:textId="77777777" w:rsidR="00BE0819" w:rsidRDefault="00BE0819"/>
    <w:p w14:paraId="23BE419F" w14:textId="77777777" w:rsidR="00BE0819" w:rsidRDefault="007D2801">
      <w:r>
        <w:t>In 38.889, the following was captured:</w:t>
      </w:r>
    </w:p>
    <w:tbl>
      <w:tblPr>
        <w:tblStyle w:val="TableGrid"/>
        <w:tblW w:w="9362" w:type="dxa"/>
        <w:tblLayout w:type="fixed"/>
        <w:tblLook w:val="04A0" w:firstRow="1" w:lastRow="0" w:firstColumn="1" w:lastColumn="0" w:noHBand="0" w:noVBand="1"/>
      </w:tblPr>
      <w:tblGrid>
        <w:gridCol w:w="9362"/>
      </w:tblGrid>
      <w:tr w:rsidR="00BE0819" w14:paraId="68FF671D" w14:textId="77777777">
        <w:tc>
          <w:tcPr>
            <w:tcW w:w="9362" w:type="dxa"/>
          </w:tcPr>
          <w:p w14:paraId="54E825CF" w14:textId="77777777" w:rsidR="00BE0819" w:rsidRDefault="007D2801">
            <w:r>
              <w:rPr>
                <w:rFonts w:eastAsia="Times New Roman"/>
              </w:rPr>
              <w:t xml:space="preserve">The enhancements identified for physical layer signal and channels are captured in Section 7.2.1.2. For SS/PBCH </w:t>
            </w:r>
            <w:r>
              <w:rPr>
                <w:rFonts w:eastAsia="Times New Roman"/>
              </w:rPr>
              <w:lastRenderedPageBreak/>
              <w:t xml:space="preserve">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2923B979" w14:textId="77777777" w:rsidR="00BE0819" w:rsidRDefault="00BE0819"/>
    <w:p w14:paraId="5A8F2D0C"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1C54E573" w14:textId="77777777">
        <w:tc>
          <w:tcPr>
            <w:tcW w:w="1975" w:type="dxa"/>
          </w:tcPr>
          <w:p w14:paraId="41C01A3F" w14:textId="77777777" w:rsidR="00BE0819" w:rsidRDefault="007D2801">
            <w:pPr>
              <w:wordWrap/>
            </w:pPr>
            <w:r>
              <w:t>Company Name</w:t>
            </w:r>
          </w:p>
        </w:tc>
        <w:tc>
          <w:tcPr>
            <w:tcW w:w="7387" w:type="dxa"/>
          </w:tcPr>
          <w:p w14:paraId="01BBCA84" w14:textId="77777777" w:rsidR="00BE0819" w:rsidRDefault="007D2801">
            <w:pPr>
              <w:wordWrap/>
            </w:pPr>
            <w:r>
              <w:t>Position</w:t>
            </w:r>
          </w:p>
        </w:tc>
      </w:tr>
      <w:tr w:rsidR="00FF6426" w14:paraId="12032484" w14:textId="77777777">
        <w:tc>
          <w:tcPr>
            <w:tcW w:w="1975" w:type="dxa"/>
          </w:tcPr>
          <w:p w14:paraId="51967550" w14:textId="360324D3" w:rsidR="00FF6426" w:rsidRPr="00343ED8" w:rsidRDefault="00FF6426">
            <w:r w:rsidRPr="00FF6426">
              <w:t xml:space="preserve">ZTE, </w:t>
            </w:r>
            <w:proofErr w:type="spellStart"/>
            <w:r w:rsidRPr="00FF6426">
              <w:t>Sanechips</w:t>
            </w:r>
            <w:proofErr w:type="spellEnd"/>
          </w:p>
        </w:tc>
        <w:tc>
          <w:tcPr>
            <w:tcW w:w="7387" w:type="dxa"/>
          </w:tcPr>
          <w:p w14:paraId="01B955B4" w14:textId="77777777" w:rsidR="00FF6426" w:rsidRDefault="00FF6426" w:rsidP="00FF6426">
            <w:r>
              <w:t xml:space="preserve">Proposal 9: </w:t>
            </w:r>
            <w:proofErr w:type="gramStart"/>
            <w:r>
              <w:t>In order to</w:t>
            </w:r>
            <w:proofErr w:type="gramEnd"/>
            <w:r>
              <w:t xml:space="preserve"> achieve no time-domain gap in DRS, the following methods can be considered:</w:t>
            </w:r>
          </w:p>
          <w:p w14:paraId="3E198CBE" w14:textId="2B763645" w:rsidR="00FF6426" w:rsidRDefault="00FF6426" w:rsidP="00FF6426">
            <w:r>
              <w:t>• fill in existing signals/channels (e.g., CSI-RS, OSI, Paging) in addition to RMSI PDCCH/PDSCH</w:t>
            </w:r>
          </w:p>
          <w:p w14:paraId="141F5B6D" w14:textId="0EE40013" w:rsidR="00FF6426" w:rsidRPr="005A5D73" w:rsidRDefault="00FF6426" w:rsidP="00FF6426">
            <w:r>
              <w:t xml:space="preserve">• via implementation, which is </w:t>
            </w:r>
            <w:proofErr w:type="gramStart"/>
            <w:r>
              <w:t>similar to</w:t>
            </w:r>
            <w:proofErr w:type="gramEnd"/>
            <w:r>
              <w:t xml:space="preserve"> the processing of blank symbols in LTE-LAA DRS.</w:t>
            </w:r>
          </w:p>
        </w:tc>
      </w:tr>
      <w:tr w:rsidR="00BE0819" w14:paraId="770439BF" w14:textId="77777777">
        <w:tc>
          <w:tcPr>
            <w:tcW w:w="1975" w:type="dxa"/>
          </w:tcPr>
          <w:p w14:paraId="6B0BA3D8" w14:textId="0C3F4CCF" w:rsidR="00BE0819" w:rsidRDefault="00343ED8">
            <w:pPr>
              <w:wordWrap/>
            </w:pPr>
            <w:r w:rsidRPr="00343ED8">
              <w:t xml:space="preserve">Huawei, </w:t>
            </w:r>
            <w:proofErr w:type="spellStart"/>
            <w:r w:rsidRPr="00343ED8">
              <w:t>HiSilicon</w:t>
            </w:r>
            <w:proofErr w:type="spellEnd"/>
          </w:p>
        </w:tc>
        <w:tc>
          <w:tcPr>
            <w:tcW w:w="7387" w:type="dxa"/>
          </w:tcPr>
          <w:p w14:paraId="428DB5C0" w14:textId="77777777" w:rsidR="00343ED8" w:rsidRPr="005A5D73" w:rsidRDefault="00343ED8" w:rsidP="00343ED8">
            <w:r w:rsidRPr="005A5D73">
              <w:t>Proposal 4: Inclusion of RMSI, OSI and paging in DRS is indicated by PBCH.</w:t>
            </w:r>
          </w:p>
          <w:p w14:paraId="3899955F" w14:textId="64D9BD4C" w:rsidR="00BE0819" w:rsidRDefault="00BE0819">
            <w:pPr>
              <w:wordWrap/>
            </w:pPr>
          </w:p>
        </w:tc>
      </w:tr>
      <w:tr w:rsidR="00BE0819" w14:paraId="353E66AA" w14:textId="77777777">
        <w:tc>
          <w:tcPr>
            <w:tcW w:w="1975" w:type="dxa"/>
          </w:tcPr>
          <w:p w14:paraId="7828453A" w14:textId="6EC5AD3F" w:rsidR="00BE0819" w:rsidRDefault="00DC2172">
            <w:pPr>
              <w:wordWrap/>
            </w:pPr>
            <w:proofErr w:type="spellStart"/>
            <w:r w:rsidRPr="00DC2172">
              <w:t>Spreadtrum</w:t>
            </w:r>
            <w:proofErr w:type="spellEnd"/>
          </w:p>
        </w:tc>
        <w:tc>
          <w:tcPr>
            <w:tcW w:w="7387" w:type="dxa"/>
          </w:tcPr>
          <w:p w14:paraId="3BF4B131" w14:textId="451BC8BC" w:rsidR="00BE0819" w:rsidRDefault="00DC2172" w:rsidP="00DC2172">
            <w:pPr>
              <w:kinsoku/>
              <w:overflowPunct/>
              <w:adjustRightInd/>
              <w:spacing w:after="0"/>
              <w:contextualSpacing/>
              <w:textAlignment w:val="auto"/>
            </w:pPr>
            <w:r w:rsidRPr="00DC2172">
              <w:t>Proposal 3: RMSI PDSCH rate matching around SSB can be supported, and paging/OSI PDSCH rate matching around SSB can be supported, if paging/OSI PDSCH is inside DRS.</w:t>
            </w:r>
          </w:p>
        </w:tc>
      </w:tr>
      <w:tr w:rsidR="00BE0819" w14:paraId="251D93EC" w14:textId="77777777">
        <w:tc>
          <w:tcPr>
            <w:tcW w:w="1975" w:type="dxa"/>
          </w:tcPr>
          <w:p w14:paraId="35F554A3" w14:textId="01AA4A7A" w:rsidR="00BE0819" w:rsidRDefault="008343AA">
            <w:r w:rsidRPr="008343AA">
              <w:t>Qualcomm Incorporated</w:t>
            </w:r>
          </w:p>
        </w:tc>
        <w:tc>
          <w:tcPr>
            <w:tcW w:w="7387" w:type="dxa"/>
          </w:tcPr>
          <w:p w14:paraId="1FBCB2A1" w14:textId="597E8655" w:rsidR="00BE0819" w:rsidRPr="003C1350" w:rsidRDefault="003C1350">
            <w:r>
              <w:t>Proposal 13: Further study the potential enhancement needed for other signal/channels needed to support multiplexing them in DRS, including CSI-RS (TRS), paging PDCCH, paging PDSCH</w:t>
            </w:r>
          </w:p>
        </w:tc>
      </w:tr>
      <w:tr w:rsidR="00BE0819" w14:paraId="4392C535" w14:textId="77777777">
        <w:tc>
          <w:tcPr>
            <w:tcW w:w="1975" w:type="dxa"/>
          </w:tcPr>
          <w:p w14:paraId="7AC07882" w14:textId="148C9D02" w:rsidR="00BE0819" w:rsidRDefault="00BE0819"/>
        </w:tc>
        <w:tc>
          <w:tcPr>
            <w:tcW w:w="7387" w:type="dxa"/>
          </w:tcPr>
          <w:p w14:paraId="471674FC" w14:textId="77ABCAB6" w:rsidR="00BE0819" w:rsidRDefault="00BE0819">
            <w:pPr>
              <w:rPr>
                <w:szCs w:val="20"/>
              </w:rPr>
            </w:pPr>
          </w:p>
        </w:tc>
      </w:tr>
    </w:tbl>
    <w:p w14:paraId="70A45E0A" w14:textId="77777777" w:rsidR="00BE0819" w:rsidRDefault="00BE0819">
      <w:pPr>
        <w:rPr>
          <w:highlight w:val="yellow"/>
        </w:rPr>
      </w:pPr>
    </w:p>
    <w:p w14:paraId="6CB89307" w14:textId="29815C42" w:rsidR="00BE0819" w:rsidRDefault="007D2801">
      <w:r>
        <w:t>Five companies discussed the inclusion of OSI and Paging in DRS (</w:t>
      </w:r>
      <w:r w:rsidR="00DC2172">
        <w:t xml:space="preserve">ZTE, </w:t>
      </w:r>
      <w:r>
        <w:t xml:space="preserve">Huawei, </w:t>
      </w:r>
      <w:r w:rsidR="00113313">
        <w:t>ETRI,</w:t>
      </w:r>
      <w:r>
        <w:t xml:space="preserve"> Qualcomm).</w:t>
      </w:r>
    </w:p>
    <w:p w14:paraId="750EA8B7" w14:textId="3A424869" w:rsidR="00DC2172" w:rsidRDefault="00DC2172" w:rsidP="00DC2172">
      <w:pPr>
        <w:pStyle w:val="ListParagraph"/>
        <w:numPr>
          <w:ilvl w:val="0"/>
          <w:numId w:val="44"/>
        </w:numPr>
      </w:pPr>
      <w:r>
        <w:t>ZTE points out that Paging &amp; OSI can be used to ensure no gaps in DRS.</w:t>
      </w:r>
    </w:p>
    <w:p w14:paraId="4EDDED6A" w14:textId="33D7B384" w:rsidR="00BE0819" w:rsidRDefault="007D2801">
      <w:pPr>
        <w:pStyle w:val="ListParagraph"/>
        <w:numPr>
          <w:ilvl w:val="0"/>
          <w:numId w:val="44"/>
        </w:numPr>
      </w:pPr>
      <w:r>
        <w:t>Huawei considers that the multiplexing of Paging and OSI in DRS can be signalled in PBCH.</w:t>
      </w:r>
    </w:p>
    <w:p w14:paraId="5222EC8D" w14:textId="77777777" w:rsidR="00BE0819" w:rsidRDefault="007D2801">
      <w:pPr>
        <w:pStyle w:val="ListParagraph"/>
        <w:numPr>
          <w:ilvl w:val="0"/>
          <w:numId w:val="44"/>
        </w:numPr>
      </w:pPr>
      <w:proofErr w:type="spellStart"/>
      <w:r>
        <w:t>Spreadtrum</w:t>
      </w:r>
      <w:proofErr w:type="spellEnd"/>
      <w:r>
        <w:t xml:space="preserve"> would like to consider rate-matching options for paging and OSI as well.</w:t>
      </w:r>
    </w:p>
    <w:p w14:paraId="20D9C4B3" w14:textId="77777777" w:rsidR="00BE0819" w:rsidRDefault="007D2801">
      <w:pPr>
        <w:pStyle w:val="ListParagraph"/>
        <w:numPr>
          <w:ilvl w:val="0"/>
          <w:numId w:val="44"/>
        </w:numPr>
      </w:pPr>
      <w:r>
        <w:t>Qualcomm points out that the default PDSCH allocation table for paging (and OSI) should contain the right SLIV entries to multiplex with RMSI in DRS COT</w:t>
      </w:r>
    </w:p>
    <w:p w14:paraId="5D5BDAF2" w14:textId="77777777" w:rsidR="00BE0819" w:rsidRDefault="00BE0819">
      <w:pPr>
        <w:rPr>
          <w:highlight w:val="yellow"/>
        </w:rPr>
      </w:pPr>
    </w:p>
    <w:p w14:paraId="27EB608A" w14:textId="77777777" w:rsidR="00BE0819" w:rsidRDefault="007D2801">
      <w:r>
        <w:rPr>
          <w:highlight w:val="yellow"/>
        </w:rPr>
        <w:t>Discussion</w:t>
      </w:r>
      <w:r>
        <w:t>:</w:t>
      </w:r>
    </w:p>
    <w:p w14:paraId="0BE353D2" w14:textId="77777777" w:rsidR="00BE0819" w:rsidRDefault="007D2801">
      <w:pPr>
        <w:pStyle w:val="ListParagraph"/>
        <w:numPr>
          <w:ilvl w:val="0"/>
          <w:numId w:val="51"/>
        </w:numPr>
      </w:pPr>
      <w:r>
        <w:t xml:space="preserve">Further discuss what modifications are needed to ensure that paging can, when </w:t>
      </w:r>
      <w:proofErr w:type="gramStart"/>
      <w:r>
        <w:t>sufficient</w:t>
      </w:r>
      <w:proofErr w:type="gramEnd"/>
      <w:r>
        <w:t xml:space="preserve"> resources exist, be transmitted in the same COT as DRS:</w:t>
      </w:r>
    </w:p>
    <w:p w14:paraId="64ECCDE7" w14:textId="77777777" w:rsidR="00295B6D" w:rsidRDefault="007D2801">
      <w:pPr>
        <w:pStyle w:val="ListParagraph"/>
        <w:numPr>
          <w:ilvl w:val="1"/>
          <w:numId w:val="51"/>
        </w:numPr>
      </w:pPr>
      <w:r>
        <w:t>Whether Type-2 PDCCH monitoring can be configured</w:t>
      </w:r>
      <w:r w:rsidR="00295B6D">
        <w:t>:</w:t>
      </w:r>
    </w:p>
    <w:p w14:paraId="036FCBA0" w14:textId="77777777" w:rsidR="00295B6D" w:rsidRDefault="00295B6D" w:rsidP="00295B6D">
      <w:pPr>
        <w:pStyle w:val="ListParagraph"/>
        <w:numPr>
          <w:ilvl w:val="2"/>
          <w:numId w:val="51"/>
        </w:numPr>
      </w:pPr>
      <w:r>
        <w:t xml:space="preserve">inside </w:t>
      </w:r>
      <w:r w:rsidR="007D2801">
        <w:t xml:space="preserve">SSBs </w:t>
      </w:r>
      <w:r>
        <w:t xml:space="preserve">slots </w:t>
      </w:r>
      <w:r w:rsidR="007D2801">
        <w:t>in the SS Burst</w:t>
      </w:r>
    </w:p>
    <w:p w14:paraId="2B134FEB" w14:textId="730C1832" w:rsidR="00BE0819" w:rsidRDefault="007D2801" w:rsidP="00295B6D">
      <w:pPr>
        <w:pStyle w:val="ListParagraph"/>
        <w:numPr>
          <w:ilvl w:val="2"/>
          <w:numId w:val="51"/>
        </w:numPr>
      </w:pPr>
      <w:r>
        <w:t>immediately after the SS Burst, in the same COT</w:t>
      </w:r>
    </w:p>
    <w:p w14:paraId="1EEDBFCB" w14:textId="77777777" w:rsidR="00BE0819" w:rsidRDefault="007D2801">
      <w:pPr>
        <w:pStyle w:val="ListParagraph"/>
        <w:numPr>
          <w:ilvl w:val="1"/>
          <w:numId w:val="51"/>
        </w:numPr>
      </w:pPr>
      <w:r>
        <w:t>Impact on PDSCH scheduled by Type-2 PDCCH, and potential SLIV table changes</w:t>
      </w:r>
    </w:p>
    <w:p w14:paraId="21E384EC" w14:textId="77777777" w:rsidR="00BE0819" w:rsidRDefault="007D2801">
      <w:pPr>
        <w:pStyle w:val="ListParagraph"/>
        <w:numPr>
          <w:ilvl w:val="1"/>
          <w:numId w:val="51"/>
        </w:numPr>
      </w:pPr>
      <w:r>
        <w:t xml:space="preserve">How/whether UE knows whether paging and DRS </w:t>
      </w:r>
      <w:proofErr w:type="gramStart"/>
      <w:r>
        <w:t>are located in</w:t>
      </w:r>
      <w:proofErr w:type="gramEnd"/>
      <w:r>
        <w:t xml:space="preserve"> the same COT.</w:t>
      </w:r>
    </w:p>
    <w:p w14:paraId="306F11B9" w14:textId="77777777" w:rsidR="00BE0819" w:rsidRDefault="00BE0819"/>
    <w:p w14:paraId="3007C4B1" w14:textId="77777777" w:rsidR="00BE0819" w:rsidRDefault="00BE0819"/>
    <w:p w14:paraId="4A0B0AC4" w14:textId="77777777" w:rsidR="00611A93" w:rsidRDefault="00611A93" w:rsidP="00611A93">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611A93" w14:paraId="64FA1A5C" w14:textId="77777777" w:rsidTr="00BD3BAA">
        <w:tc>
          <w:tcPr>
            <w:tcW w:w="1975" w:type="dxa"/>
          </w:tcPr>
          <w:p w14:paraId="24A8CD8F" w14:textId="77777777" w:rsidR="00611A93" w:rsidRDefault="00611A93" w:rsidP="00BD3BAA">
            <w:pPr>
              <w:wordWrap/>
            </w:pPr>
            <w:r>
              <w:t>Company Name</w:t>
            </w:r>
          </w:p>
        </w:tc>
        <w:tc>
          <w:tcPr>
            <w:tcW w:w="7387" w:type="dxa"/>
          </w:tcPr>
          <w:p w14:paraId="7AE2AC54" w14:textId="77777777" w:rsidR="00611A93" w:rsidRDefault="00611A93" w:rsidP="00BD3BAA">
            <w:pPr>
              <w:wordWrap/>
            </w:pPr>
            <w:r>
              <w:t>Position</w:t>
            </w:r>
          </w:p>
        </w:tc>
      </w:tr>
      <w:tr w:rsidR="00611A93" w14:paraId="63BCEE9D" w14:textId="77777777" w:rsidTr="00BD3BAA">
        <w:tc>
          <w:tcPr>
            <w:tcW w:w="1975" w:type="dxa"/>
          </w:tcPr>
          <w:p w14:paraId="69D22166" w14:textId="77777777" w:rsidR="00611A93" w:rsidRDefault="00611A93" w:rsidP="00BD3BAA">
            <w:r w:rsidRPr="0085517E">
              <w:t>LG Electronics</w:t>
            </w:r>
          </w:p>
        </w:tc>
        <w:tc>
          <w:tcPr>
            <w:tcW w:w="7387" w:type="dxa"/>
          </w:tcPr>
          <w:p w14:paraId="3D582810" w14:textId="77777777" w:rsidR="00611A93" w:rsidRDefault="00611A93" w:rsidP="00BD3BAA">
            <w:r>
              <w:t>Proposal #4: Consider the following approaches for synchronization raster on unlicensed band.</w:t>
            </w:r>
          </w:p>
          <w:p w14:paraId="7A05B7C3" w14:textId="77777777" w:rsidR="00611A93" w:rsidRDefault="00611A93" w:rsidP="00BD3BAA">
            <w:pPr>
              <w:pStyle w:val="ListParagraph"/>
              <w:numPr>
                <w:ilvl w:val="0"/>
                <w:numId w:val="67"/>
              </w:numPr>
              <w:kinsoku/>
              <w:overflowPunct/>
              <w:adjustRightInd/>
              <w:spacing w:after="0"/>
              <w:ind w:left="400" w:hanging="400"/>
              <w:contextualSpacing/>
              <w:textAlignment w:val="auto"/>
            </w:pPr>
            <w:r>
              <w:t>Approach 1: As in Rel-15 NR</w:t>
            </w:r>
          </w:p>
          <w:p w14:paraId="4867BEC2" w14:textId="77777777" w:rsidR="00611A93" w:rsidRDefault="00611A93" w:rsidP="00BD3BAA">
            <w:pPr>
              <w:pStyle w:val="ListParagraph"/>
              <w:numPr>
                <w:ilvl w:val="0"/>
                <w:numId w:val="67"/>
              </w:numPr>
              <w:kinsoku/>
              <w:overflowPunct/>
              <w:adjustRightInd/>
              <w:spacing w:after="0"/>
              <w:ind w:left="400" w:hanging="400"/>
              <w:contextualSpacing/>
              <w:textAlignment w:val="auto"/>
            </w:pPr>
            <w:r>
              <w:t>Approach 2: Sparser than synchronization raster in Rel-15 NR</w:t>
            </w:r>
          </w:p>
          <w:p w14:paraId="4F0DE953" w14:textId="77777777" w:rsidR="00611A93" w:rsidRDefault="00611A93" w:rsidP="00BD3BAA">
            <w:pPr>
              <w:pStyle w:val="ListParagraph"/>
              <w:numPr>
                <w:ilvl w:val="0"/>
                <w:numId w:val="67"/>
              </w:numPr>
              <w:kinsoku/>
              <w:overflowPunct/>
              <w:adjustRightInd/>
              <w:spacing w:after="0"/>
              <w:ind w:left="400" w:hanging="400"/>
              <w:contextualSpacing/>
              <w:textAlignment w:val="auto"/>
            </w:pPr>
            <w:r>
              <w:t>Approach 3: As in Rel-13 LTE LAA</w:t>
            </w:r>
          </w:p>
        </w:tc>
      </w:tr>
      <w:tr w:rsidR="00611A93" w14:paraId="1F576939" w14:textId="77777777" w:rsidTr="00BD3BAA">
        <w:tc>
          <w:tcPr>
            <w:tcW w:w="1975" w:type="dxa"/>
          </w:tcPr>
          <w:p w14:paraId="621AF897" w14:textId="77777777" w:rsidR="00611A93" w:rsidRDefault="00611A93" w:rsidP="00BD3BAA">
            <w:pPr>
              <w:wordWrap/>
            </w:pPr>
            <w:r w:rsidRPr="0085517E">
              <w:t>Intel Corporation</w:t>
            </w:r>
          </w:p>
        </w:tc>
        <w:tc>
          <w:tcPr>
            <w:tcW w:w="7387" w:type="dxa"/>
          </w:tcPr>
          <w:p w14:paraId="3FBFA6DA" w14:textId="77777777" w:rsidR="00611A93" w:rsidRDefault="00611A93" w:rsidP="00BD3BAA">
            <w:r>
              <w:t xml:space="preserve">Proposal-6: Consider channel raster frequencies for consecutive 20 MHz RF channels such </w:t>
            </w:r>
            <w:r>
              <w:lastRenderedPageBreak/>
              <w:t>that the constituent PRBs corresponding to each of the 20 MHz RF channels lie on a common PRB grid</w:t>
            </w:r>
          </w:p>
          <w:p w14:paraId="3670C58C" w14:textId="77777777" w:rsidR="00611A93" w:rsidRDefault="00611A93" w:rsidP="00BD3BAA">
            <w:r>
              <w:t>Proposal-7: Consider SS raster frequencies for NR-U that are sparser than NR due to the limited flexibility in channel placement in unlicensed band</w:t>
            </w:r>
          </w:p>
        </w:tc>
      </w:tr>
      <w:tr w:rsidR="00611A93" w14:paraId="50CBAE0F" w14:textId="77777777" w:rsidTr="00BD3BAA">
        <w:tc>
          <w:tcPr>
            <w:tcW w:w="1975" w:type="dxa"/>
          </w:tcPr>
          <w:p w14:paraId="776C6F9E" w14:textId="77777777" w:rsidR="00611A93" w:rsidRDefault="00611A93" w:rsidP="00BD3BAA">
            <w:pPr>
              <w:wordWrap/>
            </w:pPr>
            <w:r w:rsidRPr="00B1676B">
              <w:lastRenderedPageBreak/>
              <w:t>Qualcomm Incorporated</w:t>
            </w:r>
          </w:p>
        </w:tc>
        <w:tc>
          <w:tcPr>
            <w:tcW w:w="7387" w:type="dxa"/>
          </w:tcPr>
          <w:p w14:paraId="1602FE48" w14:textId="77777777" w:rsidR="00611A93" w:rsidRDefault="00611A93" w:rsidP="00BD3BAA">
            <w:r>
              <w:t>Observation 14: SSB transmission PRBs is restricted by the following requirements:</w:t>
            </w:r>
          </w:p>
          <w:p w14:paraId="0BE1C9A1" w14:textId="77777777" w:rsidR="00611A93" w:rsidRDefault="00611A93" w:rsidP="00BD3BAA">
            <w:r>
              <w:t>- when CSI-RS (at least 24 PRBs) is used to fulfil the OCB requirement, it should neither puncture nor be punctured by SSB.</w:t>
            </w:r>
          </w:p>
          <w:p w14:paraId="7000E52D" w14:textId="77777777" w:rsidR="00611A93" w:rsidRDefault="00611A93" w:rsidP="00BD3BAA">
            <w:r>
              <w:t>- if RMSI PDSCH is restricted to type-1 Rel-15 frequency allocation, FDM-ed SSB should be transmitted in the lowest or highest PRBs of the 20 MHz channel.</w:t>
            </w:r>
          </w:p>
          <w:p w14:paraId="6D64D852" w14:textId="77777777" w:rsidR="00611A93" w:rsidRDefault="00611A93" w:rsidP="00BD3BAA">
            <w:r>
              <w:t>Proposal 15: RAN4 should account for the considerations of the above observation, when considering the sync raster point(s) in each 20 MHz channel.</w:t>
            </w:r>
          </w:p>
        </w:tc>
      </w:tr>
      <w:tr w:rsidR="00611A93" w14:paraId="40A7691D" w14:textId="77777777" w:rsidTr="00BD3BAA">
        <w:tc>
          <w:tcPr>
            <w:tcW w:w="1975" w:type="dxa"/>
          </w:tcPr>
          <w:p w14:paraId="30E1616C" w14:textId="77777777" w:rsidR="00611A93" w:rsidRDefault="00611A93" w:rsidP="00BD3BAA">
            <w:pPr>
              <w:wordWrap/>
            </w:pPr>
            <w:r>
              <w:t>Ericsson</w:t>
            </w:r>
          </w:p>
        </w:tc>
        <w:tc>
          <w:tcPr>
            <w:tcW w:w="7387" w:type="dxa"/>
          </w:tcPr>
          <w:p w14:paraId="51633C42" w14:textId="77777777" w:rsidR="00611A93" w:rsidRDefault="00611A93" w:rsidP="00BD3BAA">
            <w:r w:rsidRPr="000E0EE5">
              <w:t>Observation 1</w:t>
            </w:r>
            <w:r w:rsidRPr="000E0EE5">
              <w:tab/>
              <w:t>DCI format 1_0 used to schedule PDSCH carrying SIB1 supports only Type0 PDSCH resource allocation (contiguous RBs) in the frequency domain.</w:t>
            </w:r>
          </w:p>
          <w:p w14:paraId="670B8984" w14:textId="77777777" w:rsidR="00611A93" w:rsidRDefault="00611A93" w:rsidP="00BD3BAA">
            <w:pPr>
              <w:rPr>
                <w:szCs w:val="20"/>
              </w:rPr>
            </w:pPr>
            <w:r w:rsidRPr="000E0EE5">
              <w:t>Proposal 1</w:t>
            </w:r>
            <w:r>
              <w:t xml:space="preserve">: </w:t>
            </w:r>
            <w:r w:rsidRPr="000E0EE5">
              <w:t>For CORESET0 bandwidth of 48 PRBs and {SS/PBCH block, PDCCH} SCS of {30, 30} kHz support 0 RB offset between CORESET0 and SS/PBCH blocks. Inform RAN4 of the need for at least one sync raster point allowing transmission of SS/PBCH block near the channel edge.</w:t>
            </w:r>
          </w:p>
        </w:tc>
      </w:tr>
    </w:tbl>
    <w:p w14:paraId="71786768" w14:textId="77777777" w:rsidR="00611A93" w:rsidRDefault="00611A93" w:rsidP="00611A93"/>
    <w:p w14:paraId="57B4FBDE" w14:textId="7D2E120D" w:rsidR="00611A93" w:rsidRDefault="00611A93" w:rsidP="00611A93">
      <w:r w:rsidRPr="003E5FA8">
        <w:t>This topic will be discussed further in RAN4.</w:t>
      </w:r>
    </w:p>
    <w:p w14:paraId="6B7768C4" w14:textId="471807CE" w:rsidR="00611A93" w:rsidRDefault="00611A93" w:rsidP="00611A93"/>
    <w:p w14:paraId="7FF03D61" w14:textId="620C7EC5" w:rsidR="00611A93" w:rsidRDefault="002C5A69" w:rsidP="00611A93">
      <w:r w:rsidRPr="002C5A69">
        <w:rPr>
          <w:highlight w:val="cyan"/>
        </w:rPr>
        <w:t xml:space="preserve">Send </w:t>
      </w:r>
      <w:r w:rsidR="00611A93" w:rsidRPr="002C5A69">
        <w:rPr>
          <w:highlight w:val="cyan"/>
        </w:rPr>
        <w:t>LS to RAN4 on the impact of their sync raster place</w:t>
      </w:r>
      <w:r w:rsidRPr="002C5A69">
        <w:rPr>
          <w:highlight w:val="cyan"/>
        </w:rPr>
        <w:t>ment</w:t>
      </w:r>
      <w:r w:rsidR="00611A93" w:rsidRPr="002C5A69">
        <w:rPr>
          <w:highlight w:val="cyan"/>
        </w:rPr>
        <w:t xml:space="preserve"> decision on RAN1:</w:t>
      </w:r>
    </w:p>
    <w:p w14:paraId="1598AD95" w14:textId="5D54BBE3" w:rsidR="00AD40C3" w:rsidRDefault="00AD40C3" w:rsidP="00611A93">
      <w:bookmarkStart w:id="5" w:name="_Hlk8908254"/>
      <w:r>
        <w:t xml:space="preserve">From RAN1 perspective: </w:t>
      </w:r>
    </w:p>
    <w:p w14:paraId="63BC172F" w14:textId="0C4D4537" w:rsidR="00611A93" w:rsidRDefault="00D22555" w:rsidP="00611A93">
      <w:pPr>
        <w:pStyle w:val="ListParagraph"/>
        <w:numPr>
          <w:ilvl w:val="0"/>
          <w:numId w:val="51"/>
        </w:numPr>
      </w:pPr>
      <w:r>
        <w:t>Consequences i</w:t>
      </w:r>
      <w:r w:rsidR="00611A93">
        <w:t xml:space="preserve">f SSB is not </w:t>
      </w:r>
      <w:r w:rsidR="008D6BFE">
        <w:t xml:space="preserve">close to </w:t>
      </w:r>
      <w:r w:rsidR="00611A93">
        <w:t xml:space="preserve">the edge </w:t>
      </w:r>
      <w:r w:rsidR="000332DD">
        <w:t>(within [0/1/2/3/4] RBs)</w:t>
      </w:r>
      <w:proofErr w:type="spellStart"/>
      <w:r w:rsidR="000332DD">
        <w:t xml:space="preserve"> </w:t>
      </w:r>
      <w:r w:rsidR="00611A93">
        <w:t>of</w:t>
      </w:r>
      <w:proofErr w:type="spellEnd"/>
      <w:r w:rsidR="00611A93">
        <w:t xml:space="preserve"> </w:t>
      </w:r>
      <w:r w:rsidR="008D6BFE">
        <w:t>initial DL BWP</w:t>
      </w:r>
    </w:p>
    <w:p w14:paraId="67006D78" w14:textId="409BB6FE" w:rsidR="00611A93" w:rsidRDefault="00611A93" w:rsidP="00611A93">
      <w:pPr>
        <w:pStyle w:val="ListParagraph"/>
        <w:numPr>
          <w:ilvl w:val="1"/>
          <w:numId w:val="51"/>
        </w:numPr>
      </w:pPr>
      <w:r>
        <w:t xml:space="preserve">RMSI PDSCH rate matching </w:t>
      </w:r>
      <w:r w:rsidR="000332DD">
        <w:t>around</w:t>
      </w:r>
      <w:r>
        <w:t xml:space="preserve"> </w:t>
      </w:r>
      <w:r w:rsidR="000332DD">
        <w:t xml:space="preserve">the RB or resources occupied by </w:t>
      </w:r>
      <w:r>
        <w:t>SSB</w:t>
      </w:r>
      <w:r w:rsidR="000332DD">
        <w:t xml:space="preserve"> </w:t>
      </w:r>
      <w:r>
        <w:t>is needed</w:t>
      </w:r>
      <w:r w:rsidR="008D6BFE">
        <w:t>,</w:t>
      </w:r>
      <w:r>
        <w:t xml:space="preserve"> or introducing type 0 </w:t>
      </w:r>
      <w:r w:rsidR="008D6BFE">
        <w:t xml:space="preserve">frequency domain </w:t>
      </w:r>
      <w:r>
        <w:t xml:space="preserve">resource allocation </w:t>
      </w:r>
      <w:r w:rsidR="008D6BFE">
        <w:t>for RMSI PDSCH scheduling, or limiting the SIB1 payload size</w:t>
      </w:r>
    </w:p>
    <w:p w14:paraId="2D28E125" w14:textId="28BB2E06" w:rsidR="00611A93" w:rsidRDefault="00D22555" w:rsidP="00611A93">
      <w:pPr>
        <w:pStyle w:val="ListParagraph"/>
        <w:numPr>
          <w:ilvl w:val="0"/>
          <w:numId w:val="51"/>
        </w:numPr>
      </w:pPr>
      <w:r>
        <w:t>Consequences i</w:t>
      </w:r>
      <w:r w:rsidR="00611A93">
        <w:t xml:space="preserve">f SSB is </w:t>
      </w:r>
      <w:r w:rsidR="008D6BFE">
        <w:t>close to</w:t>
      </w:r>
      <w:r w:rsidR="00611A93">
        <w:t xml:space="preserve"> the edge </w:t>
      </w:r>
      <w:r w:rsidR="00982036">
        <w:t xml:space="preserve">(within [0/1/2/3/4] RBs) </w:t>
      </w:r>
      <w:r w:rsidR="00611A93">
        <w:t xml:space="preserve">of </w:t>
      </w:r>
      <w:r w:rsidR="008D6BFE">
        <w:t>initial DL BWP</w:t>
      </w:r>
    </w:p>
    <w:p w14:paraId="623DD871" w14:textId="2D698A2E" w:rsidR="00611A93" w:rsidRDefault="00AD40C3" w:rsidP="00611A93">
      <w:pPr>
        <w:pStyle w:val="ListParagraph"/>
        <w:numPr>
          <w:ilvl w:val="1"/>
          <w:numId w:val="51"/>
        </w:numPr>
      </w:pPr>
      <w:r>
        <w:t>None identified so far</w:t>
      </w:r>
      <w:r w:rsidR="00B34240">
        <w:t>, though some enhancements within RAN1 are being considered</w:t>
      </w:r>
    </w:p>
    <w:p w14:paraId="713CDDDB" w14:textId="3664836F" w:rsidR="00611A93" w:rsidRDefault="000332DD" w:rsidP="00611A93">
      <w:r>
        <w:t>Note: RAN1 is discussing some of the above solutions for other benefits.</w:t>
      </w:r>
    </w:p>
    <w:bookmarkEnd w:id="5"/>
    <w:p w14:paraId="73C3788D" w14:textId="77777777" w:rsidR="00BE0819" w:rsidRDefault="007D2801">
      <w:pPr>
        <w:pStyle w:val="Heading3"/>
      </w:pPr>
      <w:r>
        <w:t>Other (LBT, DRX Indicator)</w:t>
      </w:r>
    </w:p>
    <w:p w14:paraId="2CF4AFE9" w14:textId="77777777" w:rsidR="00BE0819" w:rsidRDefault="00BE0819"/>
    <w:p w14:paraId="420D4CB2" w14:textId="7BA43E41" w:rsidR="00BE0819" w:rsidRDefault="007D2801">
      <w:r>
        <w:t>For Connected DRX, MediaTek points out that a DRX Indicator in DRS would help UE save power and avoid UE missing PDSCH.</w:t>
      </w:r>
      <w:r w:rsidR="00D34562">
        <w:t xml:space="preserve"> We also note that at least one similar proposal was made in the agenda item for section</w:t>
      </w:r>
      <w:r w:rsidR="00D34562" w:rsidRPr="00E8555C">
        <w:t xml:space="preserve"> 7.2.2.2.2.</w:t>
      </w:r>
    </w:p>
    <w:p w14:paraId="13441458" w14:textId="77777777" w:rsidR="00BE0819" w:rsidRDefault="00BE0819"/>
    <w:p w14:paraId="35CD38FB" w14:textId="77777777" w:rsidR="00BE0819" w:rsidRDefault="007D2801">
      <w:r>
        <w:t>Other companies discuss the LBT category to use for DRS.</w:t>
      </w:r>
    </w:p>
    <w:p w14:paraId="1D0FB3D3"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7DF53D42" w14:textId="77777777">
        <w:tc>
          <w:tcPr>
            <w:tcW w:w="1975" w:type="dxa"/>
          </w:tcPr>
          <w:p w14:paraId="7E7279CB" w14:textId="77777777" w:rsidR="00BE0819" w:rsidRDefault="007D2801">
            <w:pPr>
              <w:wordWrap/>
            </w:pPr>
            <w:r>
              <w:t>Company Name</w:t>
            </w:r>
          </w:p>
        </w:tc>
        <w:tc>
          <w:tcPr>
            <w:tcW w:w="7387" w:type="dxa"/>
          </w:tcPr>
          <w:p w14:paraId="08B76047" w14:textId="77777777" w:rsidR="00BE0819" w:rsidRDefault="007D2801">
            <w:pPr>
              <w:wordWrap/>
            </w:pPr>
            <w:r>
              <w:t>Position</w:t>
            </w:r>
          </w:p>
        </w:tc>
      </w:tr>
      <w:tr w:rsidR="006B1229" w14:paraId="3D21B9D3" w14:textId="77777777">
        <w:tc>
          <w:tcPr>
            <w:tcW w:w="1975" w:type="dxa"/>
          </w:tcPr>
          <w:p w14:paraId="18D150FE" w14:textId="7665E185" w:rsidR="006B1229" w:rsidRPr="0053793C" w:rsidRDefault="006B1229" w:rsidP="006B1229">
            <w:r w:rsidRPr="00AD7B41">
              <w:t xml:space="preserve">ZTE, </w:t>
            </w:r>
            <w:proofErr w:type="spellStart"/>
            <w:r w:rsidRPr="00AD7B41">
              <w:t>Sanechips</w:t>
            </w:r>
            <w:proofErr w:type="spellEnd"/>
          </w:p>
        </w:tc>
        <w:tc>
          <w:tcPr>
            <w:tcW w:w="7387" w:type="dxa"/>
          </w:tcPr>
          <w:p w14:paraId="311CE8F5" w14:textId="3D89A90C" w:rsidR="006B1229" w:rsidRDefault="006B1229" w:rsidP="006B1229">
            <w:r>
              <w:t>Proposal 8: DRS duration within the DRS transmission window is determined depending on some aspects such as the design of multiplexing signal/channel, subcarrier spacing of SS/PBCH block and whether to support beam switch. Preferably, DRS duration is less than or equal to 1ms.</w:t>
            </w:r>
          </w:p>
        </w:tc>
      </w:tr>
      <w:tr w:rsidR="00BE0819" w14:paraId="433748FD" w14:textId="77777777">
        <w:tc>
          <w:tcPr>
            <w:tcW w:w="1975" w:type="dxa"/>
          </w:tcPr>
          <w:p w14:paraId="443C1964" w14:textId="4805F255" w:rsidR="00BE0819" w:rsidRDefault="0053793C">
            <w:pPr>
              <w:wordWrap/>
            </w:pPr>
            <w:r w:rsidRPr="0053793C">
              <w:t>MediaTek Inc.</w:t>
            </w:r>
          </w:p>
        </w:tc>
        <w:tc>
          <w:tcPr>
            <w:tcW w:w="7387" w:type="dxa"/>
          </w:tcPr>
          <w:p w14:paraId="31130F1B" w14:textId="1EEE40D9" w:rsidR="00BE0819" w:rsidRDefault="00892373">
            <w:r>
              <w:t>Proposal 3: NR-U supports DL transmission indicator for UE power saving and to avoid missing PDSCH due to DRX. The DL transmission indicator could be transmitted within NR-U DRS to avoid LBT overhead.</w:t>
            </w:r>
          </w:p>
        </w:tc>
      </w:tr>
      <w:tr w:rsidR="005B633A" w14:paraId="0B082C78" w14:textId="77777777">
        <w:tc>
          <w:tcPr>
            <w:tcW w:w="1975" w:type="dxa"/>
          </w:tcPr>
          <w:p w14:paraId="3AF7E502" w14:textId="0FA7411B" w:rsidR="005B633A" w:rsidRDefault="005B633A" w:rsidP="005B633A">
            <w:pPr>
              <w:wordWrap/>
            </w:pPr>
            <w:r w:rsidRPr="005B633A">
              <w:t>Nokia, Nokia Shanghai Bell</w:t>
            </w:r>
          </w:p>
        </w:tc>
        <w:tc>
          <w:tcPr>
            <w:tcW w:w="7387" w:type="dxa"/>
          </w:tcPr>
          <w:p w14:paraId="5319420F" w14:textId="1E794FA0" w:rsidR="005B633A" w:rsidRDefault="005B633A" w:rsidP="005B633A">
            <w:r>
              <w:t xml:space="preserve">Proposal 8: To support DRS transmissions not meeting the criteria for SCS (5% duty cycle, 1 </w:t>
            </w:r>
            <w:proofErr w:type="spellStart"/>
            <w:r>
              <w:t>ms</w:t>
            </w:r>
            <w:proofErr w:type="spellEnd"/>
            <w:r>
              <w:t xml:space="preserve"> duration), consider splitting DRS into two configurations, where the first DRS configuration uses Cat 2 LBT, and the second DRS configuration uses Cat 4 LBT. Exact interaction between the two configurations is FFS. </w:t>
            </w:r>
          </w:p>
        </w:tc>
      </w:tr>
      <w:tr w:rsidR="005B633A" w14:paraId="0E8EB02E" w14:textId="77777777">
        <w:tc>
          <w:tcPr>
            <w:tcW w:w="1975" w:type="dxa"/>
          </w:tcPr>
          <w:p w14:paraId="539EA41A" w14:textId="76A4D18E" w:rsidR="005B633A" w:rsidRDefault="00926C3B" w:rsidP="005B633A">
            <w:pPr>
              <w:wordWrap/>
            </w:pPr>
            <w:r w:rsidRPr="00926C3B">
              <w:lastRenderedPageBreak/>
              <w:t>WILUS Inc.</w:t>
            </w:r>
          </w:p>
        </w:tc>
        <w:tc>
          <w:tcPr>
            <w:tcW w:w="7387" w:type="dxa"/>
          </w:tcPr>
          <w:p w14:paraId="45085469" w14:textId="77777777" w:rsidR="00926C3B" w:rsidRDefault="00926C3B" w:rsidP="00926C3B">
            <w:r>
              <w:t>Proposal 1: It seems beneficial to consider additional characteristics for the design of NR-U DRS containing at least SS/PBCH block burst set transmission as follows:</w:t>
            </w:r>
          </w:p>
          <w:p w14:paraId="6B9B13B0" w14:textId="77777777" w:rsidR="00926C3B" w:rsidRDefault="00926C3B" w:rsidP="00926C3B">
            <w:proofErr w:type="gramStart"/>
            <w:r>
              <w:t>o  At</w:t>
            </w:r>
            <w:proofErr w:type="gramEnd"/>
            <w:r>
              <w:t xml:space="preserve"> least 1 symbol LBT gap between slots including NR-U DRS transmission to perform Cat-2 LBT with 25us</w:t>
            </w:r>
          </w:p>
          <w:p w14:paraId="374F3515" w14:textId="77777777" w:rsidR="00926C3B" w:rsidRDefault="00926C3B" w:rsidP="00926C3B">
            <w:proofErr w:type="gramStart"/>
            <w:r>
              <w:t>o  To</w:t>
            </w:r>
            <w:proofErr w:type="gramEnd"/>
            <w:r>
              <w:t xml:space="preserve"> set an LBT gap within a slot for PDCCH/PDSCH transmission at the slot boundary </w:t>
            </w:r>
          </w:p>
          <w:p w14:paraId="080A4F3E" w14:textId="4D607F4F" w:rsidR="005B633A" w:rsidRDefault="00926C3B" w:rsidP="00926C3B">
            <w:r>
              <w:t xml:space="preserve">o </w:t>
            </w:r>
            <w:proofErr w:type="gramStart"/>
            <w:r>
              <w:t>To</w:t>
            </w:r>
            <w:proofErr w:type="gramEnd"/>
            <w:r>
              <w:t xml:space="preserve"> allow consecutive transmission within a slot not to allow the medium by other coexistence device irrespective of within a beam or between different beams </w:t>
            </w:r>
          </w:p>
        </w:tc>
      </w:tr>
      <w:tr w:rsidR="005B633A" w14:paraId="20F47970" w14:textId="77777777">
        <w:tc>
          <w:tcPr>
            <w:tcW w:w="1975" w:type="dxa"/>
          </w:tcPr>
          <w:p w14:paraId="13098019" w14:textId="73511741" w:rsidR="005B633A" w:rsidRDefault="009B2739" w:rsidP="005B633A">
            <w:r>
              <w:t>Ericsson</w:t>
            </w:r>
          </w:p>
        </w:tc>
        <w:tc>
          <w:tcPr>
            <w:tcW w:w="7387" w:type="dxa"/>
          </w:tcPr>
          <w:p w14:paraId="530FD1E7" w14:textId="00BC8113" w:rsidR="004A19D0" w:rsidRPr="009B2739" w:rsidRDefault="009B2739" w:rsidP="00316D5D">
            <w:r w:rsidRPr="000E0EE5">
              <w:t xml:space="preserve">Observation </w:t>
            </w:r>
            <w:proofErr w:type="gramStart"/>
            <w:r w:rsidRPr="000E0EE5">
              <w:t>2</w:t>
            </w:r>
            <w:r>
              <w:t xml:space="preserve">  </w:t>
            </w:r>
            <w:r w:rsidRPr="000E0EE5">
              <w:t>In</w:t>
            </w:r>
            <w:proofErr w:type="gramEnd"/>
            <w:r w:rsidRPr="000E0EE5">
              <w:t xml:space="preserve"> order to use Cat2 LBT, the duration of the DRS should be less than 1 </w:t>
            </w:r>
            <w:proofErr w:type="spellStart"/>
            <w:r w:rsidRPr="000E0EE5">
              <w:t>ms</w:t>
            </w:r>
            <w:proofErr w:type="spellEnd"/>
            <w:r w:rsidRPr="000E0EE5">
              <w:t xml:space="preserve">; hence, the maximum number of transmitted SS/PBCH blocks X within the DRS depends on the sub-carrier spacing. For 30 or 15 kHz SCS, X = 4 or 2 results in a DRS duration less than 1 </w:t>
            </w:r>
            <w:proofErr w:type="spellStart"/>
            <w:r w:rsidRPr="000E0EE5">
              <w:t>ms</w:t>
            </w:r>
            <w:proofErr w:type="spellEnd"/>
            <w:r w:rsidRPr="000E0EE5">
              <w:t>, respectively. When Cat4 LTB is used, X = L = 8 can also be supported.</w:t>
            </w:r>
          </w:p>
        </w:tc>
      </w:tr>
    </w:tbl>
    <w:p w14:paraId="5DE39474" w14:textId="77777777" w:rsidR="00BE0819" w:rsidRDefault="00BE0819"/>
    <w:p w14:paraId="7EC30D03" w14:textId="77777777" w:rsidR="00BE0819" w:rsidRDefault="007D2801">
      <w:r w:rsidRPr="003E5FA8">
        <w:t>The LBT topic is further discussed in the channel access agenda item.</w:t>
      </w:r>
    </w:p>
    <w:p w14:paraId="1BD73B5B" w14:textId="77777777" w:rsidR="00BE0819" w:rsidRDefault="00BE0819"/>
    <w:p w14:paraId="2B0CD0ED" w14:textId="5C5338CA" w:rsidR="00BE0819" w:rsidRDefault="007D2801">
      <w:r>
        <w:t>Time permitting, RAN1 should consider the proposal of a DRX indicator in DRS.</w:t>
      </w:r>
    </w:p>
    <w:p w14:paraId="7FB673EC" w14:textId="43119429" w:rsidR="00B92D1B" w:rsidRDefault="00B92D1B"/>
    <w:p w14:paraId="18B7A9D3" w14:textId="77777777" w:rsidR="00BE0819" w:rsidRDefault="007D2801">
      <w:pPr>
        <w:pStyle w:val="Heading2"/>
      </w:pPr>
      <w:r>
        <w:t>PRACH</w:t>
      </w:r>
    </w:p>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736205" w14:paraId="003E9AEC" w14:textId="77777777" w:rsidTr="00F21C2E">
        <w:tc>
          <w:tcPr>
            <w:tcW w:w="1615" w:type="dxa"/>
          </w:tcPr>
          <w:p w14:paraId="38B0DBBB" w14:textId="77777777" w:rsidR="00736205" w:rsidRDefault="00736205" w:rsidP="00F21C2E">
            <w:pPr>
              <w:rPr>
                <w:rFonts w:eastAsia="SimSun"/>
                <w:lang w:val="en-US" w:eastAsia="zh-CN"/>
              </w:rPr>
            </w:pPr>
            <w:r>
              <w:rPr>
                <w:rFonts w:eastAsia="SimSun" w:hint="eastAsia"/>
                <w:lang w:val="en-US" w:eastAsia="zh-CN"/>
              </w:rPr>
              <w:t>ZTE</w:t>
            </w:r>
          </w:p>
        </w:tc>
        <w:tc>
          <w:tcPr>
            <w:tcW w:w="7747" w:type="dxa"/>
          </w:tcPr>
          <w:p w14:paraId="73EA57FE" w14:textId="26BCD529" w:rsidR="00736205" w:rsidRDefault="00736205" w:rsidP="00F21C2E">
            <w:pPr>
              <w:rPr>
                <w:lang w:eastAsia="en-US"/>
              </w:rPr>
            </w:pPr>
            <w:r w:rsidRPr="00736205">
              <w:rPr>
                <w:lang w:eastAsia="en-US"/>
              </w:rPr>
              <w:t>Proposal 12: SCSs with 15 and 30 kHz should be supported in below 7 GHz for NR-U.</w:t>
            </w:r>
          </w:p>
        </w:tc>
      </w:tr>
      <w:tr w:rsidR="00BE0819" w14:paraId="71745A60" w14:textId="77777777">
        <w:trPr>
          <w:trHeight w:val="341"/>
        </w:trPr>
        <w:tc>
          <w:tcPr>
            <w:tcW w:w="1615" w:type="dxa"/>
          </w:tcPr>
          <w:p w14:paraId="37C888D5" w14:textId="77777777" w:rsidR="00BE0819" w:rsidRDefault="007D2801">
            <w:pPr>
              <w:wordWrap/>
            </w:pPr>
            <w:r>
              <w:t>Huawei</w:t>
            </w:r>
          </w:p>
        </w:tc>
        <w:tc>
          <w:tcPr>
            <w:tcW w:w="7747" w:type="dxa"/>
          </w:tcPr>
          <w:p w14:paraId="233633F7" w14:textId="77777777" w:rsidR="00BE0819" w:rsidRDefault="007D2801">
            <w:pPr>
              <w:rPr>
                <w:b/>
                <w:bCs/>
                <w:snapToGrid/>
              </w:rPr>
            </w:pPr>
            <w:r>
              <w:rPr>
                <w:lang w:eastAsia="zh-CN"/>
              </w:rPr>
              <w:t>Proposal 8: NR-Unlicensed supports 60 kHz SCS for PRACH.</w:t>
            </w:r>
          </w:p>
        </w:tc>
      </w:tr>
      <w:tr w:rsidR="00BE0819" w14:paraId="04B800BB" w14:textId="77777777">
        <w:tc>
          <w:tcPr>
            <w:tcW w:w="1615" w:type="dxa"/>
          </w:tcPr>
          <w:p w14:paraId="5D476D6A" w14:textId="77777777" w:rsidR="00BE0819" w:rsidRDefault="007D2801">
            <w:r>
              <w:t>Samsung</w:t>
            </w:r>
          </w:p>
        </w:tc>
        <w:tc>
          <w:tcPr>
            <w:tcW w:w="7747" w:type="dxa"/>
          </w:tcPr>
          <w:p w14:paraId="183D5A25" w14:textId="7AD2F8F0" w:rsidR="00BE0819" w:rsidRDefault="0052365C" w:rsidP="0052365C">
            <w:pPr>
              <w:rPr>
                <w:bCs/>
              </w:rPr>
            </w:pPr>
            <w:r w:rsidRPr="0052365C">
              <w:rPr>
                <w:rFonts w:eastAsia="MS Mincho"/>
                <w:lang w:eastAsia="ja-JP"/>
              </w:rPr>
              <w:t>Proposal 7: NR-U shall support 30 kHz SCS only for PRACH.</w:t>
            </w:r>
          </w:p>
        </w:tc>
      </w:tr>
      <w:tr w:rsidR="00BE0819" w14:paraId="6F93A2F9" w14:textId="77777777">
        <w:tc>
          <w:tcPr>
            <w:tcW w:w="1615" w:type="dxa"/>
          </w:tcPr>
          <w:p w14:paraId="2200BDC2" w14:textId="77777777" w:rsidR="00BE0819" w:rsidRDefault="007D2801">
            <w:r>
              <w:t>Qualcomm</w:t>
            </w:r>
          </w:p>
        </w:tc>
        <w:tc>
          <w:tcPr>
            <w:tcW w:w="7747" w:type="dxa"/>
          </w:tcPr>
          <w:p w14:paraId="117C7B52" w14:textId="0AA50222" w:rsidR="00BE0819" w:rsidRDefault="00324849">
            <w:r w:rsidRPr="00324849">
              <w:rPr>
                <w:lang w:eastAsia="en-US"/>
              </w:rPr>
              <w:t>Proposal 19: Only 15 and 30 kHz SCS will be supported for NR-U PRACH.</w:t>
            </w:r>
          </w:p>
        </w:tc>
      </w:tr>
      <w:tr w:rsidR="00944F3B" w14:paraId="4D8C5090" w14:textId="77777777">
        <w:tc>
          <w:tcPr>
            <w:tcW w:w="1615" w:type="dxa"/>
          </w:tcPr>
          <w:p w14:paraId="53F69A9F" w14:textId="7F6ABE03" w:rsidR="00944F3B" w:rsidRDefault="00944F3B">
            <w:r>
              <w:t>Ericsson</w:t>
            </w:r>
          </w:p>
        </w:tc>
        <w:tc>
          <w:tcPr>
            <w:tcW w:w="7747" w:type="dxa"/>
          </w:tcPr>
          <w:p w14:paraId="3696AD8A" w14:textId="33ED1D38" w:rsidR="00944F3B" w:rsidRDefault="00944F3B" w:rsidP="00944F3B">
            <w:pPr>
              <w:rPr>
                <w:lang w:eastAsia="en-US"/>
              </w:rPr>
            </w:pPr>
            <w:r>
              <w:rPr>
                <w:lang w:eastAsia="en-US"/>
              </w:rPr>
              <w:t>Proposal 6</w:t>
            </w:r>
            <w:r w:rsidR="00324849">
              <w:rPr>
                <w:lang w:eastAsia="en-US"/>
              </w:rPr>
              <w:t xml:space="preserve">: </w:t>
            </w:r>
            <w:r>
              <w:rPr>
                <w:lang w:eastAsia="en-US"/>
              </w:rPr>
              <w:t>As in NR Rel-15, 60 kHz SCS for PRACH is not supported in FR1.</w:t>
            </w:r>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73A20898" w:rsidR="00BE0819" w:rsidRDefault="007D2801">
      <w:pPr>
        <w:pStyle w:val="ListParagraph"/>
        <w:numPr>
          <w:ilvl w:val="0"/>
          <w:numId w:val="35"/>
        </w:numPr>
        <w:autoSpaceDE w:val="0"/>
        <w:autoSpaceDN w:val="0"/>
      </w:pPr>
      <w:r>
        <w:t xml:space="preserve">15 kHz: Qualcomm, Ericsson, Huawei, </w:t>
      </w:r>
      <w:r>
        <w:rPr>
          <w:rFonts w:eastAsia="SimSun" w:hint="eastAsia"/>
          <w:lang w:val="en-US" w:eastAsia="zh-CN"/>
        </w:rPr>
        <w:t>ZTE</w:t>
      </w:r>
    </w:p>
    <w:p w14:paraId="3CB17839" w14:textId="7F78D3A1" w:rsidR="00BE0819" w:rsidRDefault="007D2801">
      <w:pPr>
        <w:pStyle w:val="ListParagraph"/>
        <w:numPr>
          <w:ilvl w:val="0"/>
          <w:numId w:val="35"/>
        </w:numPr>
        <w:autoSpaceDE w:val="0"/>
        <w:autoSpaceDN w:val="0"/>
      </w:pPr>
      <w:r>
        <w:t xml:space="preserve">30 kHz: Qualcomm, Ericsson, Samsung, </w:t>
      </w:r>
      <w:proofErr w:type="gramStart"/>
      <w:r>
        <w:t xml:space="preserve">Huawei, </w:t>
      </w:r>
      <w:r>
        <w:rPr>
          <w:rFonts w:eastAsia="SimSun" w:hint="eastAsia"/>
          <w:lang w:val="en-US" w:eastAsia="zh-CN"/>
        </w:rPr>
        <w:t xml:space="preserve"> ZTE</w:t>
      </w:r>
      <w:proofErr w:type="gramEnd"/>
    </w:p>
    <w:p w14:paraId="7F5DFCC4" w14:textId="77777777" w:rsidR="00BE0819" w:rsidRDefault="007D2801">
      <w:pPr>
        <w:pStyle w:val="ListParagraph"/>
        <w:numPr>
          <w:ilvl w:val="0"/>
          <w:numId w:val="35"/>
        </w:numPr>
        <w:autoSpaceDE w:val="0"/>
        <w:autoSpaceDN w:val="0"/>
      </w:pPr>
      <w:r>
        <w:t>60 kHz: Huawei</w:t>
      </w:r>
    </w:p>
    <w:p w14:paraId="2D5A708B" w14:textId="77777777" w:rsidR="00BE0819" w:rsidRDefault="007D2801">
      <w:r>
        <w:rPr>
          <w:highlight w:val="yellow"/>
        </w:rPr>
        <w:t>FL Proposal:</w:t>
      </w:r>
      <w:r>
        <w:t xml:space="preserve"> </w:t>
      </w:r>
    </w:p>
    <w:p w14:paraId="019C5AD1" w14:textId="77777777" w:rsidR="00BE0819" w:rsidRDefault="007D2801">
      <w:pPr>
        <w:pStyle w:val="ListParagraph"/>
        <w:numPr>
          <w:ilvl w:val="0"/>
          <w:numId w:val="52"/>
        </w:numPr>
        <w:autoSpaceDE w:val="0"/>
        <w:autoSpaceDN w:val="0"/>
      </w:pPr>
      <w:r>
        <w:t xml:space="preserve">SCS of 15/30 kHz is supported for NR-U PRACH </w:t>
      </w:r>
    </w:p>
    <w:p w14:paraId="5C7CAB89" w14:textId="77777777" w:rsidR="00BE0819" w:rsidRDefault="00BE0819"/>
    <w:p w14:paraId="35CD9537" w14:textId="77777777" w:rsidR="00BE0819" w:rsidRDefault="007D2801">
      <w:pPr>
        <w:pStyle w:val="Heading3"/>
      </w:pPr>
      <w:r>
        <w:t>PRACH frequency mapping options and evaluation results</w:t>
      </w:r>
    </w:p>
    <w:p w14:paraId="72D2F3C0" w14:textId="2FE3703D" w:rsidR="00FA4F36" w:rsidRDefault="00FA4F36">
      <w:r>
        <w:t xml:space="preserve">The following was agreed in </w:t>
      </w:r>
      <w:r w:rsidR="00553060">
        <w:t>RAN96b (</w:t>
      </w:r>
      <w:r w:rsidR="00311A91">
        <w:t>[</w:t>
      </w:r>
      <w:r w:rsidR="00553060">
        <w:t>1</w:t>
      </w:r>
      <w:r w:rsidR="00311A91">
        <w:t>]</w:t>
      </w:r>
      <w:r w:rsidR="00553060">
        <w:t>):</w:t>
      </w:r>
    </w:p>
    <w:p w14:paraId="0C938AE1" w14:textId="66D3CD7A" w:rsidR="005D4E88" w:rsidRDefault="005D4E88" w:rsidP="00FA4F36">
      <w:pPr>
        <w:rPr>
          <w:lang w:eastAsia="x-none"/>
        </w:rPr>
      </w:pPr>
      <w:r w:rsidRPr="005D4E88">
        <w:rPr>
          <w:highlight w:val="green"/>
          <w:lang w:eastAsia="x-none"/>
        </w:rPr>
        <w:t>Agreement</w:t>
      </w:r>
    </w:p>
    <w:p w14:paraId="4AF4B703" w14:textId="5B956012" w:rsidR="00FA4F36" w:rsidRDefault="00FA4F36" w:rsidP="00FA4F36">
      <w:pPr>
        <w:rPr>
          <w:lang w:eastAsia="x-none"/>
        </w:rPr>
      </w:pPr>
      <w:r>
        <w:rPr>
          <w:lang w:eastAsia="x-none"/>
        </w:rPr>
        <w:t xml:space="preserve">PRB/RE-interlaced PRACH is not considered further. </w:t>
      </w:r>
      <w:r>
        <w:t>Consider the following alternatives should be studied further as options.</w:t>
      </w:r>
    </w:p>
    <w:p w14:paraId="291DD6EB" w14:textId="77777777" w:rsidR="00FA4F36" w:rsidRDefault="00FA4F36" w:rsidP="00084C73">
      <w:pPr>
        <w:pStyle w:val="ListParagraph"/>
        <w:numPr>
          <w:ilvl w:val="0"/>
          <w:numId w:val="54"/>
        </w:numPr>
      </w:pPr>
      <w:r>
        <w:t>Alt 1: Legacy NR PRACH sequence of length 139 mapped to contiguous subcarriers, with repetitions in frequency</w:t>
      </w:r>
    </w:p>
    <w:p w14:paraId="78CAAD44" w14:textId="77777777" w:rsidR="00FA4F36" w:rsidRDefault="00FA4F36" w:rsidP="00084C73">
      <w:pPr>
        <w:pStyle w:val="ListParagraph"/>
        <w:numPr>
          <w:ilvl w:val="1"/>
          <w:numId w:val="54"/>
        </w:numPr>
      </w:pPr>
      <w:r>
        <w:t>FFS: Guard bands between repetitions</w:t>
      </w:r>
    </w:p>
    <w:p w14:paraId="1265F6E0" w14:textId="77777777" w:rsidR="00FA4F36" w:rsidRDefault="00FA4F36" w:rsidP="00084C73">
      <w:pPr>
        <w:pStyle w:val="ListParagraph"/>
        <w:numPr>
          <w:ilvl w:val="1"/>
          <w:numId w:val="54"/>
        </w:numPr>
      </w:pPr>
      <w:r>
        <w:lastRenderedPageBreak/>
        <w:t>FFS: Number of repetitions</w:t>
      </w:r>
    </w:p>
    <w:p w14:paraId="6CBCBBE0" w14:textId="77777777" w:rsidR="00FA4F36" w:rsidRDefault="00FA4F36" w:rsidP="00084C73">
      <w:pPr>
        <w:pStyle w:val="ListParagraph"/>
        <w:numPr>
          <w:ilvl w:val="1"/>
          <w:numId w:val="54"/>
        </w:numPr>
      </w:pPr>
      <w:r>
        <w:t>FFS: Whether repetitions are constrained to be contiguous in frequency or not</w:t>
      </w:r>
    </w:p>
    <w:p w14:paraId="1F806BAD" w14:textId="77777777" w:rsidR="00FA4F36" w:rsidRDefault="00FA4F36" w:rsidP="00084C73">
      <w:pPr>
        <w:pStyle w:val="ListParagraph"/>
        <w:numPr>
          <w:ilvl w:val="0"/>
          <w:numId w:val="54"/>
        </w:numPr>
      </w:pPr>
      <w:r>
        <w:t>Alt 2: A single PRACH sequence mapped to contiguous PRBs according to one of the following alternatives</w:t>
      </w:r>
    </w:p>
    <w:p w14:paraId="49EFCAE7" w14:textId="77777777" w:rsidR="00CD5C02" w:rsidRDefault="00FA4F36" w:rsidP="00084C73">
      <w:pPr>
        <w:pStyle w:val="ListParagraph"/>
        <w:numPr>
          <w:ilvl w:val="1"/>
          <w:numId w:val="54"/>
        </w:numPr>
      </w:pPr>
      <w:r>
        <w:t>Alt 2.1: ZC sequence with longer length than 139</w:t>
      </w:r>
    </w:p>
    <w:p w14:paraId="51A75980" w14:textId="5C6C8323" w:rsidR="00FA4F36" w:rsidRDefault="00FA4F36" w:rsidP="00084C73">
      <w:pPr>
        <w:pStyle w:val="ListParagraph"/>
        <w:numPr>
          <w:ilvl w:val="1"/>
          <w:numId w:val="54"/>
        </w:numPr>
      </w:pPr>
      <w:r>
        <w:t>Alt 2.2: New sequence with longer length than 139</w:t>
      </w:r>
    </w:p>
    <w:p w14:paraId="044C2E6B" w14:textId="77777777" w:rsidR="00553060" w:rsidRDefault="00553060"/>
    <w:p w14:paraId="4229734A" w14:textId="47710DC4" w:rsidR="00BE0819" w:rsidRDefault="00553060">
      <w:r>
        <w:t>Following table summarizes the different</w:t>
      </w:r>
      <w:r w:rsidR="005D4E88">
        <w:t xml:space="preserve"> </w:t>
      </w:r>
      <w:r>
        <w:t>company proposals:</w:t>
      </w:r>
    </w:p>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68BFB61F" w14:textId="77777777">
        <w:tc>
          <w:tcPr>
            <w:tcW w:w="1105" w:type="dxa"/>
          </w:tcPr>
          <w:p w14:paraId="3DB9C1F5" w14:textId="77777777" w:rsidR="00BE0819" w:rsidRDefault="007D2801">
            <w:r>
              <w:t>ZTE</w:t>
            </w:r>
          </w:p>
        </w:tc>
        <w:tc>
          <w:tcPr>
            <w:tcW w:w="8208" w:type="dxa"/>
          </w:tcPr>
          <w:p w14:paraId="1A52A00F" w14:textId="31C5F5B7" w:rsidR="00BE0819" w:rsidRDefault="007D2801">
            <w:pPr>
              <w:rPr>
                <w:rFonts w:eastAsia="SimSun"/>
                <w:b/>
                <w:lang w:val="en-US" w:eastAsia="zh-CN"/>
              </w:rPr>
            </w:pPr>
            <w:r>
              <w:rPr>
                <w:rFonts w:eastAsia="SimSun"/>
                <w:b/>
                <w:lang w:val="en-US" w:eastAsia="zh-CN"/>
              </w:rPr>
              <w:t>Results provided for</w:t>
            </w:r>
            <w:r w:rsidR="00F91D90">
              <w:rPr>
                <w:rFonts w:eastAsia="SimSun"/>
                <w:b/>
                <w:lang w:val="en-US" w:eastAsia="zh-CN"/>
              </w:rPr>
              <w:t xml:space="preserve"> </w:t>
            </w:r>
            <w:r w:rsidR="00736205">
              <w:rPr>
                <w:rFonts w:eastAsia="SimSun"/>
                <w:b/>
                <w:lang w:val="en-US" w:eastAsia="zh-CN"/>
              </w:rPr>
              <w:t>Alt1 (2 times with gap and 4 times no gap)</w:t>
            </w:r>
          </w:p>
          <w:p w14:paraId="5AB37ADA" w14:textId="77777777" w:rsidR="00736205" w:rsidRDefault="00736205" w:rsidP="00736205">
            <w:pPr>
              <w:rPr>
                <w:lang w:eastAsia="en-US"/>
              </w:rPr>
            </w:pPr>
            <w:bookmarkStart w:id="6" w:name="OLE_LINK20"/>
            <w:r>
              <w:rPr>
                <w:lang w:eastAsia="en-US"/>
              </w:rPr>
              <w:t>Proposal 10: Legacy NR PRACH sequence of length 139 mapped to contiguous subcarriers, with repetitions in frequency can be supported for NR-U.</w:t>
            </w:r>
          </w:p>
          <w:p w14:paraId="5927D914" w14:textId="12195F77" w:rsidR="00BE0819" w:rsidRPr="00736205" w:rsidRDefault="00736205">
            <w:pPr>
              <w:rPr>
                <w:rFonts w:eastAsia="SimSun"/>
                <w:iCs/>
                <w:lang w:val="en-US" w:eastAsia="zh-CN"/>
              </w:rPr>
            </w:pPr>
            <w:r>
              <w:rPr>
                <w:lang w:eastAsia="en-US"/>
              </w:rPr>
              <w:t>Proposal 11: For Alt1, both 2 repetitions and 4 repetitions can be further studied.</w:t>
            </w:r>
            <w:bookmarkEnd w:id="6"/>
          </w:p>
        </w:tc>
      </w:tr>
      <w:tr w:rsidR="00BE0819" w14:paraId="7510D87C" w14:textId="77777777">
        <w:tc>
          <w:tcPr>
            <w:tcW w:w="1105" w:type="dxa"/>
          </w:tcPr>
          <w:p w14:paraId="1DBAA5A5" w14:textId="77777777" w:rsidR="00BE0819" w:rsidRDefault="007D2801">
            <w:r>
              <w:t>Huawei</w:t>
            </w:r>
          </w:p>
        </w:tc>
        <w:tc>
          <w:tcPr>
            <w:tcW w:w="8208" w:type="dxa"/>
          </w:tcPr>
          <w:p w14:paraId="1C717160" w14:textId="66FF2C94" w:rsidR="00BE0819" w:rsidRDefault="007D2801">
            <w:pPr>
              <w:wordWrap/>
              <w:rPr>
                <w:b/>
              </w:rPr>
            </w:pPr>
            <w:r>
              <w:rPr>
                <w:b/>
              </w:rPr>
              <w:t xml:space="preserve">Results provided for </w:t>
            </w:r>
            <w:r w:rsidR="00F91D90">
              <w:rPr>
                <w:b/>
              </w:rPr>
              <w:t>Alt 1 and Alt 2 schemes</w:t>
            </w:r>
          </w:p>
          <w:p w14:paraId="2728AD9C" w14:textId="77777777" w:rsidR="00F91D90" w:rsidRDefault="00F91D90" w:rsidP="00F91D90">
            <w:pPr>
              <w:kinsoku/>
              <w:overflowPunct/>
              <w:snapToGrid w:val="0"/>
              <w:spacing w:before="120" w:after="120"/>
              <w:contextualSpacing/>
              <w:textAlignment w:val="auto"/>
            </w:pPr>
            <w:r>
              <w:t>Observation 1: Repeated ZC sequences are a new waveform while a Rel-15 NR UE is already capable of transmitting a single ZC sequence with one of 99 different sequence lengths ranging from 31 to 1259 in a 20 MHz bandwidth.</w:t>
            </w:r>
          </w:p>
          <w:p w14:paraId="5E98F0E4" w14:textId="77777777" w:rsidR="00F91D90" w:rsidRDefault="00F91D90" w:rsidP="00F91D90">
            <w:pPr>
              <w:kinsoku/>
              <w:overflowPunct/>
              <w:snapToGrid w:val="0"/>
              <w:spacing w:before="120" w:after="120"/>
              <w:contextualSpacing/>
              <w:textAlignment w:val="auto"/>
            </w:pPr>
            <w:r>
              <w:t>Observation 2: Compared to a single ZC sequence of similar length, a repeated length-139 ZC sequence has slightly worse mis-detection performance and lower maximum transmission power, but much larger CM (which in turn leads to much lower MCL) and much smaller PRACH capacity, and the degradation increases with more repetitions.</w:t>
            </w:r>
          </w:p>
          <w:p w14:paraId="2C5E5603" w14:textId="77777777" w:rsidR="00F91D90" w:rsidRDefault="00F91D90" w:rsidP="00F91D90">
            <w:pPr>
              <w:kinsoku/>
              <w:overflowPunct/>
              <w:snapToGrid w:val="0"/>
              <w:spacing w:before="120" w:after="120"/>
              <w:contextualSpacing/>
              <w:textAlignment w:val="auto"/>
            </w:pPr>
            <w:r>
              <w:t>-</w:t>
            </w:r>
            <w:r>
              <w:tab/>
              <w:t>The mis-detection probability is ~0.05-0.19 dB worse,</w:t>
            </w:r>
          </w:p>
          <w:p w14:paraId="3A167C3E" w14:textId="77777777" w:rsidR="00F91D90" w:rsidRDefault="00F91D90" w:rsidP="00F91D90">
            <w:pPr>
              <w:kinsoku/>
              <w:overflowPunct/>
              <w:snapToGrid w:val="0"/>
              <w:spacing w:before="120" w:after="120"/>
              <w:contextualSpacing/>
              <w:textAlignment w:val="auto"/>
            </w:pPr>
            <w:r>
              <w:t>-</w:t>
            </w:r>
            <w:r>
              <w:tab/>
              <w:t>The 95-percentile CM is ~3.5-10.15 dB larger,</w:t>
            </w:r>
          </w:p>
          <w:p w14:paraId="0BA9377C" w14:textId="77777777" w:rsidR="00F91D90" w:rsidRDefault="00F91D90" w:rsidP="00F91D90">
            <w:pPr>
              <w:kinsoku/>
              <w:overflowPunct/>
              <w:snapToGrid w:val="0"/>
              <w:spacing w:before="120" w:after="120"/>
              <w:contextualSpacing/>
              <w:textAlignment w:val="auto"/>
            </w:pPr>
            <w:r>
              <w:t>-</w:t>
            </w:r>
            <w:r>
              <w:tab/>
              <w:t>The MCL is ~0.52-10 dB lower,</w:t>
            </w:r>
          </w:p>
          <w:p w14:paraId="75C2452B" w14:textId="77777777" w:rsidR="00F91D90" w:rsidRDefault="00F91D90" w:rsidP="00F91D90">
            <w:pPr>
              <w:kinsoku/>
              <w:overflowPunct/>
              <w:snapToGrid w:val="0"/>
              <w:spacing w:before="120" w:after="120"/>
              <w:contextualSpacing/>
              <w:textAlignment w:val="auto"/>
            </w:pPr>
            <w:r>
              <w:t>-</w:t>
            </w:r>
            <w:r>
              <w:tab/>
              <w:t>The PRACH capacity is ~50-80% smaller.</w:t>
            </w:r>
          </w:p>
          <w:p w14:paraId="38E47A82" w14:textId="77777777" w:rsidR="00F91D90" w:rsidRDefault="00F91D90" w:rsidP="00F91D90">
            <w:pPr>
              <w:kinsoku/>
              <w:overflowPunct/>
              <w:snapToGrid w:val="0"/>
              <w:spacing w:before="120" w:after="120"/>
              <w:contextualSpacing/>
              <w:textAlignment w:val="auto"/>
            </w:pPr>
            <w:r>
              <w:t>Observation 3: Compared to the legacy length-139 ZC sequence without repetition, a repeated length-139 ZC sequence has much larger CM (which in turn can lead to lower MCL) and much smaller PRACH capacity, and the degradation increases with more repetitions.</w:t>
            </w:r>
          </w:p>
          <w:p w14:paraId="303C98AE" w14:textId="77777777" w:rsidR="00F91D90" w:rsidRDefault="00F91D90" w:rsidP="00F91D90">
            <w:pPr>
              <w:kinsoku/>
              <w:overflowPunct/>
              <w:snapToGrid w:val="0"/>
              <w:spacing w:before="120" w:after="120"/>
              <w:contextualSpacing/>
              <w:textAlignment w:val="auto"/>
            </w:pPr>
            <w:r>
              <w:t>-</w:t>
            </w:r>
            <w:r>
              <w:tab/>
              <w:t>The 95-percentile CM is ~3.21-9.63 dB larger,</w:t>
            </w:r>
          </w:p>
          <w:p w14:paraId="1FBA21AE" w14:textId="77777777" w:rsidR="00F91D90" w:rsidRDefault="00F91D90" w:rsidP="00F91D90">
            <w:pPr>
              <w:kinsoku/>
              <w:overflowPunct/>
              <w:snapToGrid w:val="0"/>
              <w:spacing w:before="120" w:after="120"/>
              <w:contextualSpacing/>
              <w:textAlignment w:val="auto"/>
            </w:pPr>
            <w:r>
              <w:t>-</w:t>
            </w:r>
            <w:r>
              <w:tab/>
              <w:t>The MCL is ~2.13-3 dB higher for 2-repetition case, but 1.85-2.89 dB lower for 4-repetition case,</w:t>
            </w:r>
          </w:p>
          <w:p w14:paraId="42AADB37" w14:textId="77777777" w:rsidR="00F91D90" w:rsidRDefault="00F91D90" w:rsidP="00F91D90">
            <w:pPr>
              <w:kinsoku/>
              <w:overflowPunct/>
              <w:snapToGrid w:val="0"/>
              <w:spacing w:before="120" w:after="120"/>
              <w:contextualSpacing/>
              <w:textAlignment w:val="auto"/>
            </w:pPr>
            <w:r>
              <w:t>-</w:t>
            </w:r>
            <w:r>
              <w:tab/>
              <w:t>The PRACH capacity is ~50-75% smaller.</w:t>
            </w:r>
          </w:p>
          <w:p w14:paraId="2FA8A001" w14:textId="77777777" w:rsidR="00F91D90" w:rsidRDefault="00F91D90" w:rsidP="00F91D90">
            <w:pPr>
              <w:kinsoku/>
              <w:overflowPunct/>
              <w:snapToGrid w:val="0"/>
              <w:spacing w:before="120" w:after="120"/>
              <w:contextualSpacing/>
              <w:textAlignment w:val="auto"/>
            </w:pPr>
            <w:r>
              <w:t>Observation 4: Even if a method is specified to reduce the PAPR/CM of a repeated length-139 ZC sequence, its MCL will be worse than that of a single long ZC sequence with similar length.</w:t>
            </w:r>
          </w:p>
          <w:p w14:paraId="730F03BA" w14:textId="77777777" w:rsidR="00F91D90" w:rsidRDefault="00F91D90" w:rsidP="00F91D90">
            <w:pPr>
              <w:kinsoku/>
              <w:overflowPunct/>
              <w:snapToGrid w:val="0"/>
              <w:spacing w:before="120" w:after="120"/>
              <w:contextualSpacing/>
              <w:textAlignment w:val="auto"/>
            </w:pPr>
            <w:r>
              <w:t>Observation 5: The PRACH capacity of a repeated length-139 ZC sequence is lower because of fewer available root indices compared to that of a single ZC sequence of similar length, and less FDM values compared to that of a legacy length-139 ZC sequence without repetition. This PRACH capacity cannot be improved by using different root indices, cyclic shifts or phase rotations among the repeated sequences since that increases the cross correlation.</w:t>
            </w:r>
          </w:p>
          <w:p w14:paraId="220EEDB5" w14:textId="77777777" w:rsidR="00F91D90" w:rsidRDefault="00F91D90" w:rsidP="00F91D90">
            <w:pPr>
              <w:kinsoku/>
              <w:overflowPunct/>
              <w:snapToGrid w:val="0"/>
              <w:spacing w:before="120" w:after="120"/>
              <w:contextualSpacing/>
              <w:textAlignment w:val="auto"/>
            </w:pPr>
            <w:r>
              <w:t>Observation 6: New methods are required for specifying the cyclic shift tables and the root index order tables of repeated ZC sequences compared to a single long ZC sequence.</w:t>
            </w:r>
          </w:p>
          <w:p w14:paraId="31C20B67" w14:textId="77777777" w:rsidR="00F91D90" w:rsidRDefault="00F91D90" w:rsidP="00F91D90">
            <w:pPr>
              <w:kinsoku/>
              <w:overflowPunct/>
              <w:snapToGrid w:val="0"/>
              <w:spacing w:before="120" w:after="120"/>
              <w:contextualSpacing/>
              <w:textAlignment w:val="auto"/>
            </w:pPr>
            <w:r>
              <w:t xml:space="preserve">Observation 7: A repeated length-139 ZC sequence requires significant work for </w:t>
            </w:r>
            <w:proofErr w:type="gramStart"/>
            <w:r>
              <w:t>a number of</w:t>
            </w:r>
            <w:proofErr w:type="gramEnd"/>
            <w:r>
              <w:t xml:space="preserve"> issues:</w:t>
            </w:r>
          </w:p>
          <w:p w14:paraId="7C3C2F4D" w14:textId="77777777" w:rsidR="00F91D90" w:rsidRDefault="00F91D90" w:rsidP="00F91D90">
            <w:pPr>
              <w:kinsoku/>
              <w:overflowPunct/>
              <w:snapToGrid w:val="0"/>
              <w:spacing w:before="120" w:after="120"/>
              <w:contextualSpacing/>
              <w:textAlignment w:val="auto"/>
            </w:pPr>
            <w:r>
              <w:t>-</w:t>
            </w:r>
            <w:r>
              <w:tab/>
              <w:t xml:space="preserve">A standardized method to reduce the transmit power </w:t>
            </w:r>
            <w:proofErr w:type="spellStart"/>
            <w:r>
              <w:t>backoff</w:t>
            </w:r>
            <w:proofErr w:type="spellEnd"/>
            <w:r>
              <w:t>.</w:t>
            </w:r>
          </w:p>
          <w:p w14:paraId="2BEFA8B7" w14:textId="77777777" w:rsidR="00F91D90" w:rsidRDefault="00F91D90" w:rsidP="00F91D90">
            <w:pPr>
              <w:kinsoku/>
              <w:overflowPunct/>
              <w:snapToGrid w:val="0"/>
              <w:spacing w:before="120" w:after="120"/>
              <w:contextualSpacing/>
              <w:textAlignment w:val="auto"/>
            </w:pPr>
            <w:r>
              <w:t>-</w:t>
            </w:r>
            <w:r>
              <w:tab/>
              <w:t>New method to specify the table of cyclic shifts.</w:t>
            </w:r>
          </w:p>
          <w:p w14:paraId="2428452E" w14:textId="77777777" w:rsidR="00F91D90" w:rsidRDefault="00F91D90" w:rsidP="00F91D90">
            <w:pPr>
              <w:kinsoku/>
              <w:overflowPunct/>
              <w:snapToGrid w:val="0"/>
              <w:spacing w:before="120" w:after="120"/>
              <w:contextualSpacing/>
              <w:textAlignment w:val="auto"/>
            </w:pPr>
            <w:r>
              <w:t>-</w:t>
            </w:r>
            <w:r>
              <w:tab/>
              <w:t>New method to allocate the root indices to preambles.</w:t>
            </w:r>
          </w:p>
          <w:p w14:paraId="37F2C13D" w14:textId="77777777" w:rsidR="00F91D90" w:rsidRDefault="00F91D90" w:rsidP="00F91D90">
            <w:pPr>
              <w:kinsoku/>
              <w:overflowPunct/>
              <w:snapToGrid w:val="0"/>
              <w:spacing w:before="120" w:after="120"/>
              <w:contextualSpacing/>
              <w:textAlignment w:val="auto"/>
            </w:pPr>
            <w:r w:rsidRPr="00F91D90">
              <w:rPr>
                <w:b/>
              </w:rPr>
              <w:t>Proposal 5</w:t>
            </w:r>
            <w:r>
              <w:t>: The NR-U PRACH is based on a single long ZC sequence from Rel-15 with the following lengths:</w:t>
            </w:r>
          </w:p>
          <w:p w14:paraId="76EC1E98" w14:textId="77777777" w:rsidR="00F91D90" w:rsidRDefault="00F91D90" w:rsidP="00F91D90">
            <w:pPr>
              <w:kinsoku/>
              <w:overflowPunct/>
              <w:snapToGrid w:val="0"/>
              <w:spacing w:before="120" w:after="120"/>
              <w:contextualSpacing/>
              <w:textAlignment w:val="auto"/>
            </w:pPr>
            <w:r>
              <w:tab/>
              <w:t>For 15 kHz SCS: L_RA=1259;</w:t>
            </w:r>
          </w:p>
          <w:p w14:paraId="5B5E9A76" w14:textId="77777777" w:rsidR="00F91D90" w:rsidRDefault="00F91D90" w:rsidP="00F91D90">
            <w:pPr>
              <w:kinsoku/>
              <w:overflowPunct/>
              <w:snapToGrid w:val="0"/>
              <w:spacing w:before="120" w:after="120"/>
              <w:contextualSpacing/>
              <w:textAlignment w:val="auto"/>
            </w:pPr>
            <w:r>
              <w:tab/>
              <w:t>For 30 kHz SCS: L_RA=607;</w:t>
            </w:r>
          </w:p>
          <w:p w14:paraId="1F594F8C" w14:textId="57589AC6" w:rsidR="00BE0819" w:rsidRDefault="00F91D90" w:rsidP="00F91D90">
            <w:pPr>
              <w:kinsoku/>
              <w:overflowPunct/>
              <w:snapToGrid w:val="0"/>
              <w:spacing w:before="120" w:after="120"/>
              <w:contextualSpacing/>
              <w:textAlignment w:val="auto"/>
            </w:pPr>
            <w:r>
              <w:tab/>
              <w:t>For 60 kHz SCS: L_RA=283.</w:t>
            </w:r>
          </w:p>
        </w:tc>
      </w:tr>
      <w:tr w:rsidR="00BE0819" w14:paraId="7B0804C3" w14:textId="77777777">
        <w:tc>
          <w:tcPr>
            <w:tcW w:w="1105" w:type="dxa"/>
          </w:tcPr>
          <w:p w14:paraId="224E138C" w14:textId="77777777" w:rsidR="00BE0819" w:rsidRDefault="007D2801">
            <w:r>
              <w:t>VIVO</w:t>
            </w:r>
          </w:p>
        </w:tc>
        <w:tc>
          <w:tcPr>
            <w:tcW w:w="8208" w:type="dxa"/>
          </w:tcPr>
          <w:p w14:paraId="28509723" w14:textId="6491FE2C" w:rsidR="00BE0819" w:rsidRDefault="00D40852">
            <w:pPr>
              <w:rPr>
                <w:b/>
              </w:rPr>
            </w:pPr>
            <w:r>
              <w:rPr>
                <w:b/>
              </w:rPr>
              <w:t>Provided results for Alt1 and Alt2</w:t>
            </w:r>
          </w:p>
          <w:p w14:paraId="2A3E3E23" w14:textId="77777777" w:rsidR="00D40852" w:rsidRPr="005A3C1C" w:rsidRDefault="00D40852" w:rsidP="005A3C1C">
            <w:pPr>
              <w:kinsoku/>
              <w:overflowPunct/>
              <w:snapToGrid w:val="0"/>
              <w:spacing w:before="120" w:after="120"/>
              <w:contextualSpacing/>
              <w:textAlignment w:val="auto"/>
            </w:pPr>
            <w:r w:rsidRPr="005A3C1C">
              <w:t xml:space="preserve">Observation 1: Single preamble mapping contiguously across sub-band can achieve better MCL performance and higher capacity. For preamble repetition in frequency domain, 2 repetitions can </w:t>
            </w:r>
            <w:r w:rsidRPr="005A3C1C">
              <w:lastRenderedPageBreak/>
              <w:t>achieve acceptable performance and good multiplexing property with other UL channels.</w:t>
            </w:r>
          </w:p>
          <w:p w14:paraId="30E28DB2" w14:textId="77777777" w:rsidR="00D40852" w:rsidRPr="005A3C1C" w:rsidRDefault="00D40852" w:rsidP="005A3C1C">
            <w:pPr>
              <w:kinsoku/>
              <w:overflowPunct/>
              <w:snapToGrid w:val="0"/>
              <w:spacing w:before="120" w:after="120"/>
              <w:contextualSpacing/>
              <w:textAlignment w:val="auto"/>
            </w:pPr>
            <w:r w:rsidRPr="005A3C1C">
              <w:t>Proposal 11: The following PRACH mapping method can be considered for NRU</w:t>
            </w:r>
          </w:p>
          <w:p w14:paraId="7E62BC5A" w14:textId="53E6E7D4" w:rsidR="00D40852" w:rsidRPr="005A3C1C" w:rsidRDefault="00D40852" w:rsidP="009229D8">
            <w:pPr>
              <w:pStyle w:val="ListParagraph"/>
              <w:numPr>
                <w:ilvl w:val="0"/>
                <w:numId w:val="44"/>
              </w:numPr>
              <w:kinsoku/>
              <w:overflowPunct/>
              <w:snapToGrid w:val="0"/>
              <w:spacing w:before="120" w:after="120"/>
              <w:contextualSpacing/>
              <w:textAlignment w:val="auto"/>
            </w:pPr>
            <w:r w:rsidRPr="005A3C1C">
              <w:t>Opt. 1: Single preamble mapping contiguously across the whole sub band, e.g. L=599 preamble.</w:t>
            </w:r>
          </w:p>
          <w:p w14:paraId="2CE0CEF8" w14:textId="08A3A2A6" w:rsidR="00D40852" w:rsidRPr="005A3C1C" w:rsidRDefault="00D40852" w:rsidP="009229D8">
            <w:pPr>
              <w:pStyle w:val="ListParagraph"/>
              <w:numPr>
                <w:ilvl w:val="0"/>
                <w:numId w:val="44"/>
              </w:numPr>
              <w:kinsoku/>
              <w:overflowPunct/>
              <w:snapToGrid w:val="0"/>
              <w:spacing w:before="120" w:after="120"/>
              <w:contextualSpacing/>
              <w:textAlignment w:val="auto"/>
            </w:pPr>
            <w:r w:rsidRPr="005A3C1C">
              <w:t>Opt. 2: Length 139 preamble repeated two times in frequency.</w:t>
            </w:r>
          </w:p>
          <w:p w14:paraId="0174DB26" w14:textId="5D7D29B9" w:rsidR="00BE0819" w:rsidRPr="00D40852" w:rsidRDefault="00D40852" w:rsidP="00226540">
            <w:pPr>
              <w:pStyle w:val="ListParagraph"/>
              <w:numPr>
                <w:ilvl w:val="1"/>
                <w:numId w:val="44"/>
              </w:numPr>
              <w:kinsoku/>
              <w:overflowPunct/>
              <w:snapToGrid w:val="0"/>
              <w:spacing w:before="120" w:after="120"/>
              <w:contextualSpacing/>
              <w:textAlignment w:val="auto"/>
              <w:rPr>
                <w:rFonts w:eastAsia="DengXian"/>
                <w:lang w:eastAsia="zh-CN"/>
              </w:rPr>
            </w:pPr>
            <w:r w:rsidRPr="005A3C1C">
              <w:t>Other UL channel should rate matched around the RBs of RACH occasions, if this option is adopted.</w:t>
            </w:r>
          </w:p>
        </w:tc>
      </w:tr>
      <w:tr w:rsidR="00F629FC" w14:paraId="3A4A248E" w14:textId="77777777">
        <w:tc>
          <w:tcPr>
            <w:tcW w:w="1105" w:type="dxa"/>
          </w:tcPr>
          <w:p w14:paraId="2423D11D" w14:textId="2988E305" w:rsidR="00F629FC" w:rsidRDefault="00F629FC">
            <w:r>
              <w:lastRenderedPageBreak/>
              <w:t>NTT</w:t>
            </w:r>
          </w:p>
        </w:tc>
        <w:tc>
          <w:tcPr>
            <w:tcW w:w="8208" w:type="dxa"/>
          </w:tcPr>
          <w:p w14:paraId="7073124D" w14:textId="77777777" w:rsidR="00F629FC" w:rsidRPr="00F629FC" w:rsidRDefault="00F629FC" w:rsidP="00F629FC">
            <w:r w:rsidRPr="00F629FC">
              <w:t>Observation 2:  Legacy NR PRACH sequence of length 139 mapped to contiguous subcarriers, with repetitions in frequency domain may cause timing error due to multiple peaks of correlation.</w:t>
            </w:r>
          </w:p>
          <w:p w14:paraId="0D1A054D" w14:textId="099206D7" w:rsidR="00F629FC" w:rsidRPr="00F629FC" w:rsidRDefault="00F629FC" w:rsidP="00F629FC">
            <w:r w:rsidRPr="00F629FC">
              <w:t>Observation 3:  A single PRACH sequence mapped to contiguous PRBs may be better in terms of detection performance with higher capacity, but the implementation impact should be considered.</w:t>
            </w:r>
          </w:p>
        </w:tc>
      </w:tr>
      <w:tr w:rsidR="008A46F2" w14:paraId="35A31844" w14:textId="77777777">
        <w:tc>
          <w:tcPr>
            <w:tcW w:w="1105" w:type="dxa"/>
          </w:tcPr>
          <w:p w14:paraId="6401273E" w14:textId="2CD5EB11" w:rsidR="008A46F2" w:rsidRDefault="008A46F2">
            <w:r>
              <w:t>NEC</w:t>
            </w:r>
          </w:p>
        </w:tc>
        <w:tc>
          <w:tcPr>
            <w:tcW w:w="8208" w:type="dxa"/>
          </w:tcPr>
          <w:p w14:paraId="1B4B5FB3" w14:textId="082127C5" w:rsidR="008A46F2" w:rsidRPr="00F629FC" w:rsidRDefault="008A46F2" w:rsidP="00F629FC">
            <w:r w:rsidRPr="008A46F2">
              <w:t>Proposal 1: For NR-U PRACH sequence, Alt 2.1 is proposed.</w:t>
            </w:r>
          </w:p>
        </w:tc>
      </w:tr>
      <w:tr w:rsidR="008A6DDE" w14:paraId="4DB77EAB" w14:textId="77777777">
        <w:tc>
          <w:tcPr>
            <w:tcW w:w="1105" w:type="dxa"/>
          </w:tcPr>
          <w:p w14:paraId="2A9EB6E1" w14:textId="6F0589A7" w:rsidR="008A6DDE" w:rsidRDefault="008A6DDE">
            <w:r>
              <w:t>Fujitsu</w:t>
            </w:r>
          </w:p>
        </w:tc>
        <w:tc>
          <w:tcPr>
            <w:tcW w:w="8208" w:type="dxa"/>
          </w:tcPr>
          <w:p w14:paraId="25DA95F4" w14:textId="78AE8C9D" w:rsidR="008A6DDE" w:rsidRPr="008A46F2" w:rsidRDefault="008A6DDE" w:rsidP="00F629FC">
            <w:r w:rsidRPr="008A6DDE">
              <w:t>Proposal 1: To meet OCB requirement for PRACH transmission, support Alt 1, i.e. legacy NR PRACH sequence of length 139 mapped to contiguous subcarriers, with repetitions in frequency.</w:t>
            </w:r>
          </w:p>
        </w:tc>
      </w:tr>
      <w:tr w:rsidR="008A6DDE" w14:paraId="74FDCEED" w14:textId="77777777">
        <w:tc>
          <w:tcPr>
            <w:tcW w:w="1105" w:type="dxa"/>
          </w:tcPr>
          <w:p w14:paraId="4F347755" w14:textId="52481595" w:rsidR="008A6DDE" w:rsidRDefault="008A6DDE">
            <w:r>
              <w:t>OPPO</w:t>
            </w:r>
          </w:p>
        </w:tc>
        <w:tc>
          <w:tcPr>
            <w:tcW w:w="8208" w:type="dxa"/>
          </w:tcPr>
          <w:p w14:paraId="21436516" w14:textId="77777777" w:rsidR="008A6DDE" w:rsidRDefault="008A6DDE" w:rsidP="008A6DDE">
            <w:r>
              <w:t xml:space="preserve">Proposal 4: </w:t>
            </w:r>
            <w:r>
              <w:tab/>
              <w:t>Alt 1 (Legacy NR PRACH sequence of length 139 mapped to contiguous subcarriers, with repetitions in frequency) is preferred for NR-U.</w:t>
            </w:r>
          </w:p>
          <w:p w14:paraId="2AD2D338" w14:textId="0518B9F9" w:rsidR="008A6DDE" w:rsidRPr="008A6DDE" w:rsidRDefault="008A6DDE" w:rsidP="004350CE">
            <w:r>
              <w:t>o</w:t>
            </w:r>
            <w:r>
              <w:tab/>
              <w:t>Assume 8 PRACH repetitions for 15 kHz SCS and 4 repetitions for 30 kHz SCS in frequency domain within 20MHz.</w:t>
            </w:r>
            <w:r>
              <w:tab/>
            </w:r>
          </w:p>
        </w:tc>
      </w:tr>
      <w:tr w:rsidR="00BB1871" w14:paraId="240CFB17" w14:textId="77777777">
        <w:tc>
          <w:tcPr>
            <w:tcW w:w="1105" w:type="dxa"/>
          </w:tcPr>
          <w:p w14:paraId="7DA3B02B" w14:textId="7FFEF2A1" w:rsidR="00BB1871" w:rsidRDefault="00BB1871">
            <w:r>
              <w:t>NOKIA</w:t>
            </w:r>
          </w:p>
        </w:tc>
        <w:tc>
          <w:tcPr>
            <w:tcW w:w="8208" w:type="dxa"/>
          </w:tcPr>
          <w:p w14:paraId="74680A27" w14:textId="77777777" w:rsidR="00BB1871" w:rsidRPr="00305590" w:rsidRDefault="00BB1871" w:rsidP="008A6DDE">
            <w:pPr>
              <w:rPr>
                <w:b/>
              </w:rPr>
            </w:pPr>
            <w:r w:rsidRPr="00305590">
              <w:rPr>
                <w:b/>
              </w:rPr>
              <w:t>Alt1 with 4 reps and Alt2 with 599 length sequence are compared.</w:t>
            </w:r>
          </w:p>
          <w:p w14:paraId="090332E1" w14:textId="77777777" w:rsidR="00BC2BA9" w:rsidRDefault="00BB1871" w:rsidP="008A6DDE">
            <w:r w:rsidRPr="00BB1871">
              <w:t>Proposal 10: Support Alt 2.1., i.e. ZC based single long sequence</w:t>
            </w:r>
            <w:r>
              <w:t>.</w:t>
            </w:r>
          </w:p>
          <w:p w14:paraId="0BAA6C64" w14:textId="7279B5EE" w:rsidR="00BC2BA9" w:rsidRDefault="00BC2BA9" w:rsidP="00BC2BA9">
            <w:r w:rsidRPr="00BC2BA9">
              <w:t>Proposal 12: Support also length-139 PRACH preamble when PRACH is transmitted on the UL portion of gNB acquired shared COT.</w:t>
            </w:r>
          </w:p>
        </w:tc>
      </w:tr>
      <w:tr w:rsidR="008641EA" w14:paraId="2F354D02" w14:textId="77777777">
        <w:tc>
          <w:tcPr>
            <w:tcW w:w="1105" w:type="dxa"/>
          </w:tcPr>
          <w:p w14:paraId="5995E063" w14:textId="0D3EC574" w:rsidR="008641EA" w:rsidRDefault="008641EA">
            <w:r>
              <w:t>LG</w:t>
            </w:r>
          </w:p>
        </w:tc>
        <w:tc>
          <w:tcPr>
            <w:tcW w:w="8208" w:type="dxa"/>
          </w:tcPr>
          <w:p w14:paraId="713C138D" w14:textId="47EE0CCF" w:rsidR="00855241" w:rsidRPr="00855241" w:rsidRDefault="00855241" w:rsidP="008A6DDE">
            <w:pPr>
              <w:rPr>
                <w:b/>
              </w:rPr>
            </w:pPr>
            <w:r>
              <w:rPr>
                <w:b/>
              </w:rPr>
              <w:t>Alt1 with 1, 2 and 4 repetitions are compared.</w:t>
            </w:r>
          </w:p>
          <w:p w14:paraId="26EB3B7C" w14:textId="6F5028DA" w:rsidR="008641EA" w:rsidRDefault="008641EA" w:rsidP="008A6DDE">
            <w:r w:rsidRPr="008641EA">
              <w:t>Observation #1: Single long PRACH sequence with contiguous mapping is not preferred (thus, not supported) for NR-U.</w:t>
            </w:r>
          </w:p>
          <w:p w14:paraId="58AD9E81" w14:textId="77777777" w:rsidR="00855241" w:rsidRPr="00855241" w:rsidRDefault="00855241" w:rsidP="00855241">
            <w:pPr>
              <w:rPr>
                <w:lang w:eastAsia="en-US"/>
              </w:rPr>
            </w:pPr>
            <w:r w:rsidRPr="00855241">
              <w:rPr>
                <w:lang w:eastAsia="en-US"/>
              </w:rPr>
              <w:t>Proposal #5: Support frequency domain repetition of two PRACH sequences as PRACH preamble structure for NR-U.</w:t>
            </w:r>
          </w:p>
          <w:p w14:paraId="65CE1CD7" w14:textId="51B8503E" w:rsidR="00855241" w:rsidRDefault="00855241" w:rsidP="008A6DDE"/>
        </w:tc>
      </w:tr>
      <w:tr w:rsidR="00BE0819" w14:paraId="12797CC3" w14:textId="77777777">
        <w:tc>
          <w:tcPr>
            <w:tcW w:w="1105" w:type="dxa"/>
          </w:tcPr>
          <w:p w14:paraId="2C982A21" w14:textId="77777777" w:rsidR="00BE0819" w:rsidRDefault="007D2801">
            <w:r>
              <w:t>Intel</w:t>
            </w:r>
          </w:p>
        </w:tc>
        <w:tc>
          <w:tcPr>
            <w:tcW w:w="8208" w:type="dxa"/>
          </w:tcPr>
          <w:p w14:paraId="6C0774BF" w14:textId="0C8A39BF" w:rsidR="00A155E6" w:rsidRDefault="00A155E6" w:rsidP="0052365C">
            <w:r w:rsidRPr="00A155E6">
              <w:t>Proposal-8: Support only NR short PRACH formats (L=139) when temporal allowance of 2 MHz OCB is allowed by regulation.</w:t>
            </w:r>
          </w:p>
          <w:p w14:paraId="1D92CB4B" w14:textId="64D57572" w:rsidR="0052365C" w:rsidRPr="0052365C" w:rsidRDefault="0052365C" w:rsidP="0052365C">
            <w:r w:rsidRPr="0052365C">
              <w:t>Proposal-9: Support enhancement of legacy NR short PRACH structure by mapping length-139 NR PRACH sequence to contiguous subcarriers, with contiguous repetitions in frequency without any guard bands in between the repetitions (i.e. Alt-1).</w:t>
            </w:r>
          </w:p>
          <w:p w14:paraId="238DBE09" w14:textId="77777777" w:rsidR="0052365C" w:rsidRPr="0052365C" w:rsidRDefault="0052365C" w:rsidP="0052365C">
            <w:r w:rsidRPr="0052365C">
              <w:t>-</w:t>
            </w:r>
            <w:r w:rsidRPr="0052365C">
              <w:tab/>
              <w:t>Different phase rotations are applied on the repetitions.</w:t>
            </w:r>
          </w:p>
          <w:p w14:paraId="63FA4016" w14:textId="5E1D3A2C" w:rsidR="00BE0819" w:rsidRDefault="00BE0819" w:rsidP="0052365C"/>
        </w:tc>
      </w:tr>
      <w:tr w:rsidR="0052365C" w14:paraId="2DDC2E0B" w14:textId="77777777">
        <w:tc>
          <w:tcPr>
            <w:tcW w:w="1105" w:type="dxa"/>
          </w:tcPr>
          <w:p w14:paraId="2029518D" w14:textId="178CEE1B" w:rsidR="0052365C" w:rsidRDefault="00685794">
            <w:r>
              <w:t>Samsung</w:t>
            </w:r>
          </w:p>
        </w:tc>
        <w:tc>
          <w:tcPr>
            <w:tcW w:w="8208" w:type="dxa"/>
          </w:tcPr>
          <w:p w14:paraId="72DF28F2" w14:textId="77777777" w:rsidR="0052365C" w:rsidRPr="0052365C" w:rsidRDefault="0052365C" w:rsidP="0052365C">
            <w:pPr>
              <w:rPr>
                <w:rFonts w:eastAsia="MS Mincho"/>
                <w:lang w:eastAsia="ja-JP"/>
              </w:rPr>
            </w:pPr>
            <w:r w:rsidRPr="0052365C">
              <w:rPr>
                <w:rFonts w:eastAsia="MS Mincho"/>
                <w:lang w:eastAsia="ja-JP"/>
              </w:rPr>
              <w:t>Proposal 5: NR-U shall support A1 by reusing legacy Rel-15 NR PRACH sequence with repetitions in frequency domain.</w:t>
            </w:r>
          </w:p>
          <w:p w14:paraId="7632BAA8" w14:textId="77777777" w:rsidR="0052365C" w:rsidRPr="0052365C" w:rsidRDefault="0052365C" w:rsidP="0052365C">
            <w:pPr>
              <w:rPr>
                <w:rFonts w:eastAsia="MS Mincho"/>
                <w:lang w:eastAsia="ja-JP"/>
              </w:rPr>
            </w:pPr>
            <w:r w:rsidRPr="0052365C">
              <w:rPr>
                <w:rFonts w:eastAsia="MS Mincho"/>
                <w:lang w:eastAsia="ja-JP"/>
              </w:rPr>
              <w:t>Proposal 6: Repetitions of PRACH sequence can be mapped to contiguous RBs for Alt1.</w:t>
            </w:r>
          </w:p>
          <w:p w14:paraId="6C2A4D16" w14:textId="77777777" w:rsidR="0052365C" w:rsidRPr="0052365C" w:rsidRDefault="0052365C" w:rsidP="0052365C"/>
        </w:tc>
      </w:tr>
      <w:tr w:rsidR="00291435" w14:paraId="01CAF503" w14:textId="77777777">
        <w:tc>
          <w:tcPr>
            <w:tcW w:w="1105" w:type="dxa"/>
          </w:tcPr>
          <w:p w14:paraId="4786876E" w14:textId="70431201" w:rsidR="00291435" w:rsidRDefault="00291435" w:rsidP="00291435">
            <w:r>
              <w:t>Qualcomm</w:t>
            </w:r>
          </w:p>
        </w:tc>
        <w:tc>
          <w:tcPr>
            <w:tcW w:w="8208" w:type="dxa"/>
          </w:tcPr>
          <w:p w14:paraId="151D19E0" w14:textId="364C0F3C" w:rsidR="00291435" w:rsidRDefault="00291435" w:rsidP="00291435">
            <w:pPr>
              <w:rPr>
                <w:b/>
              </w:rPr>
            </w:pPr>
            <w:r>
              <w:rPr>
                <w:b/>
              </w:rPr>
              <w:t xml:space="preserve">Results are provided for Alt1 with 1,2,4,8 repetitions and Alt 2.1 with 607 and 1259 length </w:t>
            </w:r>
            <w:proofErr w:type="spellStart"/>
            <w:r>
              <w:rPr>
                <w:b/>
              </w:rPr>
              <w:t>seq</w:t>
            </w:r>
            <w:proofErr w:type="spellEnd"/>
          </w:p>
          <w:p w14:paraId="5BF98D9B" w14:textId="77777777" w:rsidR="0016163E" w:rsidRPr="0016163E" w:rsidRDefault="0016163E" w:rsidP="0016163E">
            <w:pPr>
              <w:rPr>
                <w:rFonts w:eastAsia="MS Mincho"/>
                <w:lang w:eastAsia="ja-JP"/>
              </w:rPr>
            </w:pPr>
            <w:r w:rsidRPr="0016163E">
              <w:rPr>
                <w:rFonts w:eastAsia="MS Mincho"/>
                <w:lang w:eastAsia="ja-JP"/>
              </w:rPr>
              <w:t>Observation 20: Long ZC sequence with contiguous allocation has the maximum capacity for both SCS =15 and 30 kHz.</w:t>
            </w:r>
          </w:p>
          <w:p w14:paraId="0FBA6C19" w14:textId="77777777" w:rsidR="0016163E" w:rsidRPr="0016163E" w:rsidRDefault="0016163E" w:rsidP="0016163E">
            <w:pPr>
              <w:rPr>
                <w:rFonts w:eastAsia="MS Mincho"/>
                <w:lang w:eastAsia="ja-JP"/>
              </w:rPr>
            </w:pPr>
            <w:r w:rsidRPr="0016163E">
              <w:rPr>
                <w:rFonts w:eastAsia="MS Mincho"/>
                <w:lang w:eastAsia="ja-JP"/>
              </w:rPr>
              <w:t>Observation 21: Long ZC sequence with contiguous allocation have lower CM than repeated 139 length ZC sequences even with the application of CM reduction methods.</w:t>
            </w:r>
          </w:p>
          <w:p w14:paraId="7DD1A710" w14:textId="77777777" w:rsidR="0016163E" w:rsidRPr="0016163E" w:rsidRDefault="0016163E" w:rsidP="0016163E">
            <w:pPr>
              <w:rPr>
                <w:rFonts w:eastAsia="MS Mincho"/>
                <w:lang w:eastAsia="ja-JP"/>
              </w:rPr>
            </w:pPr>
            <w:r w:rsidRPr="0016163E">
              <w:rPr>
                <w:rFonts w:eastAsia="MS Mincho"/>
                <w:lang w:eastAsia="ja-JP"/>
              </w:rPr>
              <w:t xml:space="preserve">Observation 22: Long ZC sequence with contiguous allocation is better than repeat by 4 or higher of 139 length sequence that fills the full spectrum </w:t>
            </w:r>
            <w:proofErr w:type="gramStart"/>
            <w:r w:rsidRPr="0016163E">
              <w:rPr>
                <w:rFonts w:eastAsia="MS Mincho"/>
                <w:lang w:eastAsia="ja-JP"/>
              </w:rPr>
              <w:t>and also</w:t>
            </w:r>
            <w:proofErr w:type="gramEnd"/>
            <w:r w:rsidRPr="0016163E">
              <w:rPr>
                <w:rFonts w:eastAsia="MS Mincho"/>
                <w:lang w:eastAsia="ja-JP"/>
              </w:rPr>
              <w:t xml:space="preserve"> give the MCL gains.</w:t>
            </w:r>
          </w:p>
          <w:p w14:paraId="6F03028D" w14:textId="77777777" w:rsidR="0016163E" w:rsidRPr="0016163E" w:rsidRDefault="0016163E" w:rsidP="0016163E">
            <w:pPr>
              <w:rPr>
                <w:rFonts w:eastAsia="MS Mincho"/>
                <w:lang w:eastAsia="ja-JP"/>
              </w:rPr>
            </w:pPr>
            <w:r w:rsidRPr="0016163E">
              <w:rPr>
                <w:rFonts w:eastAsia="MS Mincho"/>
                <w:lang w:eastAsia="ja-JP"/>
              </w:rPr>
              <w:t>Observation 23: Long ZC sequence with contiguous allocation provides the best MCL value for SCS =15 kHz ZC 139, however for SCS=30 kHz Alt 2 (two repetitions in frequency) gives 0.25 dB be</w:t>
            </w:r>
            <w:r w:rsidRPr="0016163E">
              <w:rPr>
                <w:rFonts w:eastAsia="MS Mincho"/>
                <w:lang w:eastAsia="ja-JP"/>
              </w:rPr>
              <w:lastRenderedPageBreak/>
              <w:t xml:space="preserve">tter MCL. Note that, the P_TX computation is pessimistic. If the P_TX formula is updated as </w:t>
            </w:r>
            <w:proofErr w:type="gramStart"/>
            <w:r w:rsidRPr="0016163E">
              <w:rPr>
                <w:rFonts w:eastAsia="MS Mincho"/>
                <w:lang w:eastAsia="ja-JP"/>
              </w:rPr>
              <w:t>min(</w:t>
            </w:r>
            <w:proofErr w:type="spellStart"/>
            <w:proofErr w:type="gramEnd"/>
            <w:r w:rsidRPr="0016163E">
              <w:rPr>
                <w:rFonts w:eastAsia="MS Mincho"/>
                <w:lang w:eastAsia="ja-JP"/>
              </w:rPr>
              <w:t>P_max</w:t>
            </w:r>
            <w:proofErr w:type="spellEnd"/>
            <w:r w:rsidRPr="0016163E">
              <w:rPr>
                <w:rFonts w:eastAsia="MS Mincho"/>
                <w:lang w:eastAsia="ja-JP"/>
              </w:rPr>
              <w:t xml:space="preserve">, 23+X-Backoff)), X =2, then Alt4 (long continuous allocation) will have better MCL than Alt 2 (two repetitions in frequency). </w:t>
            </w:r>
          </w:p>
          <w:p w14:paraId="5565A710" w14:textId="77777777" w:rsidR="003B7589" w:rsidRDefault="003B7589" w:rsidP="0016163E">
            <w:pPr>
              <w:rPr>
                <w:rFonts w:eastAsia="MS Mincho"/>
                <w:lang w:eastAsia="ja-JP"/>
              </w:rPr>
            </w:pPr>
          </w:p>
          <w:p w14:paraId="7CDAED31" w14:textId="63A53EC3" w:rsidR="0016163E" w:rsidRPr="0016163E" w:rsidRDefault="0016163E" w:rsidP="0016163E">
            <w:pPr>
              <w:rPr>
                <w:rFonts w:eastAsia="MS Mincho"/>
                <w:lang w:eastAsia="ja-JP"/>
              </w:rPr>
            </w:pPr>
            <w:r w:rsidRPr="0016163E">
              <w:rPr>
                <w:rFonts w:eastAsia="MS Mincho"/>
                <w:lang w:eastAsia="ja-JP"/>
              </w:rPr>
              <w:t>Proposal 24: Long ZC sequence with contiguous frequency allocation should be used for NRU PRACH message 1. Following ZC sequence lengths are supported:</w:t>
            </w:r>
          </w:p>
          <w:p w14:paraId="75CA7B0A" w14:textId="77777777" w:rsidR="0016163E" w:rsidRPr="0016163E" w:rsidRDefault="0016163E" w:rsidP="0016163E">
            <w:pPr>
              <w:rPr>
                <w:rFonts w:eastAsia="MS Mincho"/>
                <w:lang w:eastAsia="ja-JP"/>
              </w:rPr>
            </w:pPr>
            <w:r w:rsidRPr="0016163E">
              <w:rPr>
                <w:rFonts w:eastAsia="MS Mincho"/>
                <w:lang w:eastAsia="ja-JP"/>
              </w:rPr>
              <w:t>•</w:t>
            </w:r>
            <w:r w:rsidRPr="0016163E">
              <w:rPr>
                <w:rFonts w:eastAsia="MS Mincho"/>
                <w:lang w:eastAsia="ja-JP"/>
              </w:rPr>
              <w:tab/>
              <w:t>For 15 kHz: L_RA=1259</w:t>
            </w:r>
          </w:p>
          <w:p w14:paraId="0F065A82" w14:textId="73DF33C7" w:rsidR="00291435" w:rsidRPr="0052365C" w:rsidRDefault="0016163E" w:rsidP="0016163E">
            <w:pPr>
              <w:rPr>
                <w:rFonts w:eastAsia="MS Mincho"/>
                <w:lang w:eastAsia="ja-JP"/>
              </w:rPr>
            </w:pPr>
            <w:r w:rsidRPr="0016163E">
              <w:rPr>
                <w:rFonts w:eastAsia="MS Mincho"/>
                <w:lang w:eastAsia="ja-JP"/>
              </w:rPr>
              <w:t>•</w:t>
            </w:r>
            <w:r w:rsidRPr="0016163E">
              <w:rPr>
                <w:rFonts w:eastAsia="MS Mincho"/>
                <w:lang w:eastAsia="ja-JP"/>
              </w:rPr>
              <w:tab/>
              <w:t>For 30 kHz: L_RA=607.</w:t>
            </w:r>
          </w:p>
        </w:tc>
      </w:tr>
      <w:tr w:rsidR="00291435" w14:paraId="7489A090" w14:textId="77777777">
        <w:tc>
          <w:tcPr>
            <w:tcW w:w="1105" w:type="dxa"/>
          </w:tcPr>
          <w:p w14:paraId="59B4067A" w14:textId="77777777" w:rsidR="00291435" w:rsidRDefault="00291435" w:rsidP="00291435">
            <w:r>
              <w:lastRenderedPageBreak/>
              <w:t>Ericsson</w:t>
            </w:r>
          </w:p>
        </w:tc>
        <w:tc>
          <w:tcPr>
            <w:tcW w:w="8208" w:type="dxa"/>
          </w:tcPr>
          <w:p w14:paraId="6A6954A7" w14:textId="224D871F" w:rsidR="00291435" w:rsidRDefault="00291435" w:rsidP="00291435">
            <w:pPr>
              <w:rPr>
                <w:b/>
              </w:rPr>
            </w:pPr>
            <w:r>
              <w:rPr>
                <w:b/>
              </w:rPr>
              <w:t>Provides results for Alt1 with 1 and 2 repetitions, Alt 2.1 with 283 length sequence</w:t>
            </w:r>
          </w:p>
          <w:p w14:paraId="16CA9382" w14:textId="48B05EA6" w:rsidR="00291435" w:rsidRDefault="00291435" w:rsidP="00291435">
            <w:r w:rsidRPr="00291435">
              <w:t>Proposal 8</w:t>
            </w:r>
            <w:r w:rsidRPr="00291435">
              <w:tab/>
              <w:t xml:space="preserve">Support Alt-2.1 for PRACH sequence mapping as follows: Enhance Rel-15 PRACH formats A, B, and C to support one additional </w:t>
            </w:r>
            <w:proofErr w:type="spellStart"/>
            <w:r w:rsidRPr="00291435">
              <w:t>Zadoff</w:t>
            </w:r>
            <w:proofErr w:type="spellEnd"/>
            <w:r w:rsidRPr="00291435">
              <w:t xml:space="preserve">-Chu sequence length LRA = 283. The size of a PRACH occasion in the frequency domain is doubled compared to Rel-15. Support configuration of only unrestricted PRACH preamble sets, as in Rel-15. FFS: supported values of cyclic shift spacing NCS as well as mapping of logical sequence index </w:t>
            </w:r>
            <w:proofErr w:type="spellStart"/>
            <w:r w:rsidRPr="00291435">
              <w:t>i</w:t>
            </w:r>
            <w:proofErr w:type="spellEnd"/>
            <w:r w:rsidRPr="00291435">
              <w:t xml:space="preserve"> to sequence number u with minimal change to Rel-15.</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0E0B138D" w:rsidR="00BE0819" w:rsidRDefault="007D2801">
      <w:pPr>
        <w:rPr>
          <w:b/>
        </w:rPr>
      </w:pPr>
      <w:r>
        <w:t xml:space="preserve">13 companies have given their </w:t>
      </w:r>
      <w:r w:rsidR="007E7C39">
        <w:t>positions for</w:t>
      </w:r>
      <w:r>
        <w:t xml:space="preserve"> frequency mapping options. Out of these, </w:t>
      </w:r>
      <w:r w:rsidR="00687B91">
        <w:t>7</w:t>
      </w:r>
      <w:r w:rsidR="003B7589">
        <w:t xml:space="preserve"> </w:t>
      </w:r>
      <w:r>
        <w:t xml:space="preserve">companies have provided evaluation results </w:t>
      </w:r>
      <w:r w:rsidR="00687B91">
        <w:t>in the current submission</w:t>
      </w:r>
      <w:r>
        <w:t>. The positions of different companies on PRACH sequence to frequency mapping are summarized below:</w:t>
      </w:r>
    </w:p>
    <w:p w14:paraId="6C0D8811" w14:textId="355EFEB2" w:rsidR="003B7589" w:rsidRDefault="003B7589" w:rsidP="00084C73">
      <w:pPr>
        <w:pStyle w:val="ListParagraph"/>
        <w:numPr>
          <w:ilvl w:val="0"/>
          <w:numId w:val="54"/>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 ZTE, Fujitsu, OPPO, LG, Intel, Samsung, VIVO</w:t>
      </w:r>
    </w:p>
    <w:p w14:paraId="185DD460" w14:textId="2C45F4B0" w:rsidR="004A37ED" w:rsidRDefault="004A37ED" w:rsidP="00084C73">
      <w:pPr>
        <w:pStyle w:val="ListParagraph"/>
        <w:numPr>
          <w:ilvl w:val="1"/>
          <w:numId w:val="54"/>
        </w:numPr>
        <w:snapToGrid w:val="0"/>
        <w:spacing w:line="256" w:lineRule="auto"/>
        <w:textAlignment w:val="auto"/>
        <w:rPr>
          <w:rFonts w:eastAsia="Batang"/>
          <w:kern w:val="2"/>
        </w:rPr>
      </w:pPr>
      <w:r>
        <w:rPr>
          <w:rFonts w:eastAsia="Batang"/>
          <w:kern w:val="2"/>
        </w:rPr>
        <w:t>2 repetitions in frequency: VIVO, LG, ZTE</w:t>
      </w:r>
    </w:p>
    <w:p w14:paraId="35531DF4" w14:textId="5020E7D2" w:rsidR="004A37ED" w:rsidRDefault="004A37ED" w:rsidP="00084C73">
      <w:pPr>
        <w:pStyle w:val="ListParagraph"/>
        <w:numPr>
          <w:ilvl w:val="1"/>
          <w:numId w:val="54"/>
        </w:numPr>
        <w:snapToGrid w:val="0"/>
        <w:spacing w:line="256" w:lineRule="auto"/>
        <w:textAlignment w:val="auto"/>
        <w:rPr>
          <w:rFonts w:eastAsia="Batang"/>
          <w:kern w:val="2"/>
        </w:rPr>
      </w:pPr>
      <w:r>
        <w:rPr>
          <w:rFonts w:eastAsia="Batang"/>
          <w:kern w:val="2"/>
        </w:rPr>
        <w:t>4 repetitions in frequency: OPPO, ZTE</w:t>
      </w:r>
    </w:p>
    <w:p w14:paraId="6871C1B9" w14:textId="2CD46E8E" w:rsidR="004A37ED" w:rsidRDefault="00DA718A" w:rsidP="00084C73">
      <w:pPr>
        <w:pStyle w:val="ListParagraph"/>
        <w:numPr>
          <w:ilvl w:val="1"/>
          <w:numId w:val="54"/>
        </w:numPr>
        <w:snapToGrid w:val="0"/>
        <w:spacing w:line="256" w:lineRule="auto"/>
        <w:textAlignment w:val="auto"/>
        <w:rPr>
          <w:rFonts w:eastAsia="Batang"/>
          <w:kern w:val="2"/>
        </w:rPr>
      </w:pPr>
      <w:r>
        <w:rPr>
          <w:rFonts w:eastAsia="Batang"/>
          <w:kern w:val="2"/>
        </w:rPr>
        <w:t>8</w:t>
      </w:r>
      <w:r w:rsidR="004A37ED">
        <w:rPr>
          <w:rFonts w:eastAsia="Batang"/>
          <w:kern w:val="2"/>
        </w:rPr>
        <w:t xml:space="preserve"> repetitions in frequency for 15 kHz: OPPO</w:t>
      </w:r>
    </w:p>
    <w:p w14:paraId="3C2B9AFB" w14:textId="77777777" w:rsidR="003B7589" w:rsidRDefault="003B7589" w:rsidP="00084C73">
      <w:pPr>
        <w:pStyle w:val="ListParagraph"/>
        <w:numPr>
          <w:ilvl w:val="0"/>
          <w:numId w:val="54"/>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6FE55C35" w14:textId="7A8ED2B2" w:rsidR="003B7589" w:rsidRDefault="003B7589" w:rsidP="00084C73">
      <w:pPr>
        <w:pStyle w:val="ListParagraph"/>
        <w:numPr>
          <w:ilvl w:val="1"/>
          <w:numId w:val="54"/>
        </w:numPr>
        <w:snapToGrid w:val="0"/>
        <w:spacing w:line="256" w:lineRule="auto"/>
        <w:textAlignment w:val="auto"/>
        <w:rPr>
          <w:rFonts w:eastAsia="Batang"/>
          <w:kern w:val="2"/>
        </w:rPr>
      </w:pPr>
      <w:r>
        <w:rPr>
          <w:rFonts w:eastAsia="Batang"/>
          <w:kern w:val="2"/>
        </w:rPr>
        <w:t>Alt 2.1: ZC sequence with longer length than 139: Huawei, NEC, Nokia, Qualcomm, VIVO</w:t>
      </w:r>
      <w:r w:rsidR="004A37ED">
        <w:rPr>
          <w:rFonts w:eastAsia="Batang"/>
          <w:kern w:val="2"/>
        </w:rPr>
        <w:t>, Ericsson</w:t>
      </w:r>
    </w:p>
    <w:p w14:paraId="5435E495" w14:textId="28647892"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ZC-607 for 30 kHz, ZC-1259 for 15 kHz: Huawei, Qualcomm</w:t>
      </w:r>
    </w:p>
    <w:p w14:paraId="68878E55" w14:textId="3172368E"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ZC-599 for 30 kHz: VIVO, Nokia</w:t>
      </w:r>
    </w:p>
    <w:p w14:paraId="05A3C44D" w14:textId="1AAA9D27"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ZC-283 for 30 kHz: Ericsson</w:t>
      </w:r>
    </w:p>
    <w:p w14:paraId="050E5C56" w14:textId="527E0FB0" w:rsidR="00E275CC" w:rsidRDefault="00D40774" w:rsidP="00F3443A">
      <w:pPr>
        <w:snapToGrid w:val="0"/>
        <w:spacing w:line="256" w:lineRule="auto"/>
        <w:textAlignment w:val="auto"/>
      </w:pPr>
      <w:r>
        <w:t xml:space="preserve">The </w:t>
      </w:r>
      <w:r w:rsidR="00E275CC">
        <w:t>complete</w:t>
      </w:r>
      <w:r>
        <w:t xml:space="preserve"> set of results from all companies </w:t>
      </w:r>
      <w:r w:rsidR="00E275CC">
        <w:t xml:space="preserve">in this submission </w:t>
      </w:r>
      <w:r>
        <w:t xml:space="preserve">are </w:t>
      </w:r>
      <w:r w:rsidR="00F00E9D">
        <w:t>given</w:t>
      </w:r>
      <w:r>
        <w:t xml:space="preserve"> in the appendix.</w:t>
      </w:r>
      <w:r w:rsidR="00E275CC">
        <w:t xml:space="preserve"> We summarize below a subset of results which includes alternatives proposed by respective companies for comparison:</w:t>
      </w:r>
    </w:p>
    <w:p w14:paraId="66457AC0" w14:textId="42265E96" w:rsidR="00D40774" w:rsidRDefault="00E275CC" w:rsidP="00084C73">
      <w:pPr>
        <w:pStyle w:val="ListParagraph"/>
        <w:numPr>
          <w:ilvl w:val="0"/>
          <w:numId w:val="63"/>
        </w:numPr>
        <w:snapToGrid w:val="0"/>
        <w:spacing w:line="256" w:lineRule="auto"/>
        <w:textAlignment w:val="auto"/>
      </w:pPr>
      <w:r>
        <w:t>SCS=30</w:t>
      </w:r>
      <w:r w:rsidR="00460D2A">
        <w:t xml:space="preserve"> k</w:t>
      </w:r>
      <w:r>
        <w:t>Hz, 15</w:t>
      </w:r>
      <w:r w:rsidR="00460D2A">
        <w:t xml:space="preserve"> k</w:t>
      </w:r>
      <w:r>
        <w:t>Hz</w:t>
      </w:r>
    </w:p>
    <w:p w14:paraId="1F8A0C5C" w14:textId="3C25AAF6" w:rsidR="00E275CC" w:rsidRDefault="00E275CC" w:rsidP="00084C73">
      <w:pPr>
        <w:pStyle w:val="ListParagraph"/>
        <w:numPr>
          <w:ilvl w:val="0"/>
          <w:numId w:val="63"/>
        </w:numPr>
        <w:snapToGrid w:val="0"/>
        <w:spacing w:line="256" w:lineRule="auto"/>
        <w:textAlignment w:val="auto"/>
      </w:pPr>
      <w:r>
        <w:t>Alt</w:t>
      </w:r>
      <w:r w:rsidR="00D26799">
        <w:t xml:space="preserve"> </w:t>
      </w:r>
      <w:r>
        <w:t xml:space="preserve">1 number of repetitions = </w:t>
      </w:r>
      <w:r w:rsidR="00636C32">
        <w:t>2,</w:t>
      </w:r>
      <w:r w:rsidR="00460D2A">
        <w:t xml:space="preserve"> </w:t>
      </w:r>
      <w:r>
        <w:t>4</w:t>
      </w:r>
      <w:r w:rsidR="00D26799">
        <w:t xml:space="preserve"> (30 kHz) </w:t>
      </w:r>
      <w:r w:rsidR="00460D2A">
        <w:t xml:space="preserve">and </w:t>
      </w:r>
      <w:r w:rsidR="00636C32">
        <w:t>2,</w:t>
      </w:r>
      <w:r w:rsidR="00D26799">
        <w:t xml:space="preserve"> </w:t>
      </w:r>
      <w:r>
        <w:t>8</w:t>
      </w:r>
      <w:r w:rsidR="00D26799">
        <w:t xml:space="preserve"> (15 kHz)</w:t>
      </w:r>
    </w:p>
    <w:p w14:paraId="4AE262FA" w14:textId="4F35EEE9" w:rsidR="00E275CC" w:rsidRDefault="00E275CC" w:rsidP="00084C73">
      <w:pPr>
        <w:pStyle w:val="ListParagraph"/>
        <w:numPr>
          <w:ilvl w:val="0"/>
          <w:numId w:val="63"/>
        </w:numPr>
        <w:snapToGrid w:val="0"/>
        <w:spacing w:line="256" w:lineRule="auto"/>
        <w:textAlignment w:val="auto"/>
      </w:pPr>
      <w:r>
        <w:t>Alt</w:t>
      </w:r>
      <w:r w:rsidR="00D26799">
        <w:t xml:space="preserve"> </w:t>
      </w:r>
      <w:r>
        <w:t>2.1 L_RA</w:t>
      </w:r>
      <w:r w:rsidR="00D26799">
        <w:t xml:space="preserve"> </w:t>
      </w:r>
      <w:r>
        <w:t>=</w:t>
      </w:r>
      <w:r w:rsidR="00D26799">
        <w:t xml:space="preserve"> </w:t>
      </w:r>
      <w:r>
        <w:t>243, 599, 607,</w:t>
      </w:r>
      <w:r w:rsidR="00D26799">
        <w:t xml:space="preserve"> and</w:t>
      </w:r>
      <w:r>
        <w:t xml:space="preserve"> 1259</w:t>
      </w:r>
    </w:p>
    <w:p w14:paraId="1E5BAA4D" w14:textId="3D5CA12A" w:rsidR="00F3443A" w:rsidRPr="00F3443A" w:rsidRDefault="00D40774" w:rsidP="00F3443A">
      <w:pPr>
        <w:snapToGrid w:val="0"/>
        <w:spacing w:line="256" w:lineRule="auto"/>
        <w:textAlignment w:val="auto"/>
      </w:pPr>
      <w:r>
        <w:t>SCS=30</w:t>
      </w:r>
      <w:r w:rsidR="00460D2A">
        <w:t xml:space="preserve"> k</w:t>
      </w:r>
      <w:r>
        <w:t xml:space="preserve">Hz </w:t>
      </w:r>
      <w:r w:rsidR="00F3443A">
        <w:t>evaluation results</w:t>
      </w:r>
      <w:r>
        <w:t>:</w:t>
      </w:r>
    </w:p>
    <w:tbl>
      <w:tblPr>
        <w:tblStyle w:val="TableGrid"/>
        <w:tblW w:w="0" w:type="auto"/>
        <w:tblLook w:val="04A0" w:firstRow="1" w:lastRow="0" w:firstColumn="1" w:lastColumn="0" w:noHBand="0" w:noVBand="1"/>
      </w:tblPr>
      <w:tblGrid>
        <w:gridCol w:w="1147"/>
        <w:gridCol w:w="982"/>
        <w:gridCol w:w="830"/>
        <w:gridCol w:w="972"/>
        <w:gridCol w:w="938"/>
        <w:gridCol w:w="780"/>
        <w:gridCol w:w="927"/>
        <w:gridCol w:w="983"/>
        <w:gridCol w:w="831"/>
        <w:gridCol w:w="972"/>
      </w:tblGrid>
      <w:tr w:rsidR="00D26799" w14:paraId="1530ACA7" w14:textId="7B5C0111" w:rsidTr="00D26799">
        <w:tc>
          <w:tcPr>
            <w:tcW w:w="1147" w:type="dxa"/>
            <w:vMerge w:val="restart"/>
          </w:tcPr>
          <w:p w14:paraId="6541E141" w14:textId="1153A028" w:rsidR="00D26799" w:rsidRDefault="00D26799" w:rsidP="00D26799">
            <w:pPr>
              <w:jc w:val="center"/>
            </w:pPr>
            <w:r>
              <w:t>Company</w:t>
            </w:r>
          </w:p>
        </w:tc>
        <w:tc>
          <w:tcPr>
            <w:tcW w:w="2784" w:type="dxa"/>
            <w:gridSpan w:val="3"/>
          </w:tcPr>
          <w:p w14:paraId="2E725B12" w14:textId="40E1886F" w:rsidR="00D26799" w:rsidRDefault="00D26799" w:rsidP="00D26799">
            <w:pPr>
              <w:jc w:val="center"/>
            </w:pPr>
            <w:r>
              <w:t>Alt 1 ZC-139 with 2 repetitions</w:t>
            </w:r>
          </w:p>
        </w:tc>
        <w:tc>
          <w:tcPr>
            <w:tcW w:w="2645" w:type="dxa"/>
            <w:gridSpan w:val="3"/>
          </w:tcPr>
          <w:p w14:paraId="61124A81" w14:textId="3A35AB27" w:rsidR="00D26799" w:rsidRDefault="00D26799" w:rsidP="00D26799">
            <w:pPr>
              <w:jc w:val="center"/>
            </w:pPr>
            <w:r>
              <w:t>Alt 1 ZC-139 with 4 repetitions</w:t>
            </w:r>
          </w:p>
        </w:tc>
        <w:tc>
          <w:tcPr>
            <w:tcW w:w="2786" w:type="dxa"/>
            <w:gridSpan w:val="3"/>
          </w:tcPr>
          <w:p w14:paraId="13A1E5A2" w14:textId="2B97EF79" w:rsidR="00D26799" w:rsidRDefault="00D26799" w:rsidP="00D26799">
            <w:pPr>
              <w:jc w:val="center"/>
            </w:pPr>
            <w:r>
              <w:t>Alt 2 ZC-L_RA (L_RA&gt;139)</w:t>
            </w:r>
          </w:p>
        </w:tc>
      </w:tr>
      <w:tr w:rsidR="00D26799" w14:paraId="64C6BEC9" w14:textId="66FC523F" w:rsidTr="00D26799">
        <w:tc>
          <w:tcPr>
            <w:tcW w:w="1147" w:type="dxa"/>
            <w:vMerge/>
          </w:tcPr>
          <w:p w14:paraId="075C346D" w14:textId="77777777" w:rsidR="00D26799" w:rsidRDefault="00D26799" w:rsidP="00D26799">
            <w:pPr>
              <w:jc w:val="center"/>
            </w:pPr>
          </w:p>
        </w:tc>
        <w:tc>
          <w:tcPr>
            <w:tcW w:w="982" w:type="dxa"/>
          </w:tcPr>
          <w:p w14:paraId="7753DE16" w14:textId="4E06C6C9" w:rsidR="00D26799" w:rsidRDefault="00D26799" w:rsidP="00D26799">
            <w:pPr>
              <w:jc w:val="center"/>
            </w:pPr>
            <w:r>
              <w:t>BW occupied (MHz)</w:t>
            </w:r>
          </w:p>
        </w:tc>
        <w:tc>
          <w:tcPr>
            <w:tcW w:w="830" w:type="dxa"/>
          </w:tcPr>
          <w:p w14:paraId="677BDD70" w14:textId="156F9E81" w:rsidR="00D26799" w:rsidRDefault="00D26799" w:rsidP="00D26799">
            <w:pPr>
              <w:jc w:val="center"/>
            </w:pPr>
            <w:r>
              <w:t>MCL</w:t>
            </w:r>
          </w:p>
        </w:tc>
        <w:tc>
          <w:tcPr>
            <w:tcW w:w="972" w:type="dxa"/>
          </w:tcPr>
          <w:p w14:paraId="15EAFDD0" w14:textId="06492228" w:rsidR="00D26799" w:rsidRDefault="00D26799" w:rsidP="00D26799">
            <w:pPr>
              <w:jc w:val="center"/>
            </w:pPr>
            <w:r>
              <w:t>Capacity</w:t>
            </w:r>
          </w:p>
        </w:tc>
        <w:tc>
          <w:tcPr>
            <w:tcW w:w="938" w:type="dxa"/>
          </w:tcPr>
          <w:p w14:paraId="7CA2484F" w14:textId="0F71C436" w:rsidR="00D26799" w:rsidRDefault="00D26799" w:rsidP="00D26799">
            <w:pPr>
              <w:jc w:val="center"/>
            </w:pPr>
            <w:r>
              <w:t>BW occupied (MHz)</w:t>
            </w:r>
          </w:p>
        </w:tc>
        <w:tc>
          <w:tcPr>
            <w:tcW w:w="780" w:type="dxa"/>
          </w:tcPr>
          <w:p w14:paraId="319D7A91" w14:textId="1A810803" w:rsidR="00D26799" w:rsidRDefault="00D26799" w:rsidP="00D26799">
            <w:pPr>
              <w:jc w:val="center"/>
            </w:pPr>
            <w:r>
              <w:t>MCL</w:t>
            </w:r>
          </w:p>
        </w:tc>
        <w:tc>
          <w:tcPr>
            <w:tcW w:w="927" w:type="dxa"/>
          </w:tcPr>
          <w:p w14:paraId="0E51732D" w14:textId="631D1E00" w:rsidR="00D26799" w:rsidRDefault="00D26799" w:rsidP="00D26799">
            <w:pPr>
              <w:jc w:val="center"/>
            </w:pPr>
            <w:r>
              <w:t>Capacity</w:t>
            </w:r>
          </w:p>
        </w:tc>
        <w:tc>
          <w:tcPr>
            <w:tcW w:w="983" w:type="dxa"/>
          </w:tcPr>
          <w:p w14:paraId="7317CC28" w14:textId="5CDDBDF6" w:rsidR="00D26799" w:rsidRDefault="00D26799" w:rsidP="00D26799">
            <w:pPr>
              <w:jc w:val="center"/>
            </w:pPr>
            <w:r>
              <w:t>BW occupied</w:t>
            </w:r>
          </w:p>
        </w:tc>
        <w:tc>
          <w:tcPr>
            <w:tcW w:w="831" w:type="dxa"/>
          </w:tcPr>
          <w:p w14:paraId="73001230" w14:textId="41CD6514" w:rsidR="00D26799" w:rsidRDefault="00D26799" w:rsidP="00D26799">
            <w:pPr>
              <w:jc w:val="center"/>
            </w:pPr>
            <w:r>
              <w:t>MCL</w:t>
            </w:r>
          </w:p>
        </w:tc>
        <w:tc>
          <w:tcPr>
            <w:tcW w:w="972" w:type="dxa"/>
          </w:tcPr>
          <w:p w14:paraId="78EC1DA4" w14:textId="7FAB7A84" w:rsidR="00D26799" w:rsidRDefault="00D26799" w:rsidP="00D26799">
            <w:pPr>
              <w:jc w:val="center"/>
            </w:pPr>
            <w:r>
              <w:t>Capacity</w:t>
            </w:r>
          </w:p>
        </w:tc>
      </w:tr>
      <w:tr w:rsidR="00D26799" w14:paraId="2A4F36C8" w14:textId="77777777" w:rsidTr="00D26799">
        <w:tc>
          <w:tcPr>
            <w:tcW w:w="1147" w:type="dxa"/>
          </w:tcPr>
          <w:p w14:paraId="24FFEF37" w14:textId="193156CF" w:rsidR="00D26799" w:rsidRDefault="00D26799" w:rsidP="00D26799">
            <w:pPr>
              <w:jc w:val="center"/>
            </w:pPr>
            <w:r>
              <w:t>ZTE</w:t>
            </w:r>
          </w:p>
        </w:tc>
        <w:tc>
          <w:tcPr>
            <w:tcW w:w="982" w:type="dxa"/>
          </w:tcPr>
          <w:p w14:paraId="0988DB50" w14:textId="5CD3AA74" w:rsidR="00D26799" w:rsidRDefault="00D26799" w:rsidP="00D26799">
            <w:pPr>
              <w:jc w:val="center"/>
            </w:pPr>
            <w:r>
              <w:t>8.34</w:t>
            </w:r>
          </w:p>
        </w:tc>
        <w:tc>
          <w:tcPr>
            <w:tcW w:w="830" w:type="dxa"/>
          </w:tcPr>
          <w:p w14:paraId="625246BB" w14:textId="6B741BD7" w:rsidR="00D26799" w:rsidRDefault="00D26799" w:rsidP="00D26799">
            <w:pPr>
              <w:jc w:val="center"/>
            </w:pPr>
            <w:r>
              <w:t>128.1</w:t>
            </w:r>
          </w:p>
        </w:tc>
        <w:tc>
          <w:tcPr>
            <w:tcW w:w="972" w:type="dxa"/>
          </w:tcPr>
          <w:p w14:paraId="09705665" w14:textId="740FDC75" w:rsidR="00D26799" w:rsidRDefault="00D26799" w:rsidP="00D26799">
            <w:pPr>
              <w:jc w:val="center"/>
            </w:pPr>
            <w:r>
              <w:t>1380</w:t>
            </w:r>
          </w:p>
        </w:tc>
        <w:tc>
          <w:tcPr>
            <w:tcW w:w="938" w:type="dxa"/>
          </w:tcPr>
          <w:p w14:paraId="1D3AFE5D" w14:textId="617709E9" w:rsidR="00D26799" w:rsidRDefault="00787F38" w:rsidP="00D26799">
            <w:pPr>
              <w:jc w:val="center"/>
            </w:pPr>
            <w:r>
              <w:t>16.68</w:t>
            </w:r>
          </w:p>
        </w:tc>
        <w:tc>
          <w:tcPr>
            <w:tcW w:w="780" w:type="dxa"/>
          </w:tcPr>
          <w:p w14:paraId="77AF36F0" w14:textId="02642E5B" w:rsidR="00D26799" w:rsidRDefault="0047067C" w:rsidP="00D26799">
            <w:pPr>
              <w:jc w:val="center"/>
            </w:pPr>
            <w:r>
              <w:t>127.4</w:t>
            </w:r>
          </w:p>
        </w:tc>
        <w:tc>
          <w:tcPr>
            <w:tcW w:w="927" w:type="dxa"/>
          </w:tcPr>
          <w:p w14:paraId="42279AB5" w14:textId="0C8B2ACC" w:rsidR="00D26799" w:rsidRDefault="0047067C" w:rsidP="00D26799">
            <w:pPr>
              <w:jc w:val="center"/>
            </w:pPr>
            <w:r>
              <w:t>1380</w:t>
            </w:r>
          </w:p>
        </w:tc>
        <w:tc>
          <w:tcPr>
            <w:tcW w:w="983" w:type="dxa"/>
          </w:tcPr>
          <w:p w14:paraId="35AF07BB" w14:textId="77777777" w:rsidR="00D26799" w:rsidRDefault="00D26799" w:rsidP="00D26799">
            <w:pPr>
              <w:jc w:val="center"/>
            </w:pPr>
          </w:p>
        </w:tc>
        <w:tc>
          <w:tcPr>
            <w:tcW w:w="831" w:type="dxa"/>
          </w:tcPr>
          <w:p w14:paraId="16C85CC4" w14:textId="77777777" w:rsidR="00D26799" w:rsidRDefault="00D26799" w:rsidP="00D26799">
            <w:pPr>
              <w:jc w:val="center"/>
            </w:pPr>
          </w:p>
        </w:tc>
        <w:tc>
          <w:tcPr>
            <w:tcW w:w="972" w:type="dxa"/>
          </w:tcPr>
          <w:p w14:paraId="1F9B77CA" w14:textId="77777777" w:rsidR="00D26799" w:rsidRDefault="00D26799" w:rsidP="00D26799">
            <w:pPr>
              <w:jc w:val="center"/>
            </w:pPr>
          </w:p>
        </w:tc>
      </w:tr>
      <w:tr w:rsidR="00D26799" w14:paraId="57189CFC" w14:textId="78C51B3B" w:rsidTr="00D26799">
        <w:tc>
          <w:tcPr>
            <w:tcW w:w="1147" w:type="dxa"/>
          </w:tcPr>
          <w:p w14:paraId="37920EE5" w14:textId="47E1BAD8" w:rsidR="00D26799" w:rsidRDefault="00D26799" w:rsidP="00D26799">
            <w:pPr>
              <w:jc w:val="center"/>
            </w:pPr>
            <w:r>
              <w:t>Huawei</w:t>
            </w:r>
          </w:p>
        </w:tc>
        <w:tc>
          <w:tcPr>
            <w:tcW w:w="982" w:type="dxa"/>
          </w:tcPr>
          <w:p w14:paraId="795233EA" w14:textId="475846D4" w:rsidR="00D26799" w:rsidRDefault="00D26799" w:rsidP="00D26799">
            <w:pPr>
              <w:jc w:val="center"/>
            </w:pPr>
            <w:r>
              <w:t>8.34</w:t>
            </w:r>
          </w:p>
        </w:tc>
        <w:tc>
          <w:tcPr>
            <w:tcW w:w="830" w:type="dxa"/>
          </w:tcPr>
          <w:p w14:paraId="619E9835" w14:textId="6E33091F" w:rsidR="00D26799" w:rsidRDefault="00D26799" w:rsidP="00D26799">
            <w:pPr>
              <w:jc w:val="center"/>
            </w:pPr>
            <w:r>
              <w:t>126.02</w:t>
            </w:r>
          </w:p>
        </w:tc>
        <w:tc>
          <w:tcPr>
            <w:tcW w:w="972" w:type="dxa"/>
          </w:tcPr>
          <w:p w14:paraId="1C42215E" w14:textId="3E391308" w:rsidR="00D26799" w:rsidRDefault="00D26799" w:rsidP="00D26799">
            <w:pPr>
              <w:jc w:val="center"/>
            </w:pPr>
            <w:r>
              <w:t>3312</w:t>
            </w:r>
          </w:p>
        </w:tc>
        <w:tc>
          <w:tcPr>
            <w:tcW w:w="938" w:type="dxa"/>
          </w:tcPr>
          <w:p w14:paraId="2C0B0008" w14:textId="33AC54B3" w:rsidR="00D26799" w:rsidRDefault="00787F38" w:rsidP="00D26799">
            <w:pPr>
              <w:jc w:val="center"/>
            </w:pPr>
            <w:r>
              <w:t>16.68</w:t>
            </w:r>
          </w:p>
        </w:tc>
        <w:tc>
          <w:tcPr>
            <w:tcW w:w="780" w:type="dxa"/>
          </w:tcPr>
          <w:p w14:paraId="42E38614" w14:textId="6A1DABD9" w:rsidR="00D26799" w:rsidRDefault="0047067C" w:rsidP="00D26799">
            <w:pPr>
              <w:jc w:val="center"/>
            </w:pPr>
            <w:r>
              <w:t>121.17</w:t>
            </w:r>
          </w:p>
        </w:tc>
        <w:tc>
          <w:tcPr>
            <w:tcW w:w="927" w:type="dxa"/>
          </w:tcPr>
          <w:p w14:paraId="04AC8B3C" w14:textId="0BCF214C" w:rsidR="00D26799" w:rsidRDefault="0047067C" w:rsidP="00D26799">
            <w:pPr>
              <w:jc w:val="center"/>
            </w:pPr>
            <w:r>
              <w:t>1656</w:t>
            </w:r>
          </w:p>
        </w:tc>
        <w:tc>
          <w:tcPr>
            <w:tcW w:w="983" w:type="dxa"/>
          </w:tcPr>
          <w:p w14:paraId="3006CD25" w14:textId="6A408857" w:rsidR="00D26799" w:rsidRDefault="00D26799" w:rsidP="00D26799">
            <w:pPr>
              <w:jc w:val="center"/>
            </w:pPr>
            <w:r>
              <w:t>18.21</w:t>
            </w:r>
          </w:p>
        </w:tc>
        <w:tc>
          <w:tcPr>
            <w:tcW w:w="831" w:type="dxa"/>
          </w:tcPr>
          <w:p w14:paraId="0FF8CE8C" w14:textId="1F014179" w:rsidR="00D26799" w:rsidRDefault="00D26799" w:rsidP="00D26799">
            <w:pPr>
              <w:jc w:val="center"/>
            </w:pPr>
            <w:r>
              <w:t>129.95</w:t>
            </w:r>
          </w:p>
        </w:tc>
        <w:tc>
          <w:tcPr>
            <w:tcW w:w="972" w:type="dxa"/>
          </w:tcPr>
          <w:p w14:paraId="3CB2975A" w14:textId="19AF800C" w:rsidR="00D26799" w:rsidRDefault="00D26799" w:rsidP="00D26799">
            <w:pPr>
              <w:jc w:val="center"/>
            </w:pPr>
            <w:r>
              <w:t>8484</w:t>
            </w:r>
          </w:p>
        </w:tc>
      </w:tr>
      <w:tr w:rsidR="00D26799" w14:paraId="7B3B1E5C" w14:textId="61A9554F" w:rsidTr="00D26799">
        <w:tc>
          <w:tcPr>
            <w:tcW w:w="1147" w:type="dxa"/>
          </w:tcPr>
          <w:p w14:paraId="664B5E5D" w14:textId="13953759" w:rsidR="00D26799" w:rsidRDefault="00D26799" w:rsidP="00D26799">
            <w:pPr>
              <w:jc w:val="center"/>
            </w:pPr>
            <w:r>
              <w:t>VIVO</w:t>
            </w:r>
          </w:p>
        </w:tc>
        <w:tc>
          <w:tcPr>
            <w:tcW w:w="982" w:type="dxa"/>
          </w:tcPr>
          <w:p w14:paraId="7470086C" w14:textId="39467221" w:rsidR="00D26799" w:rsidRDefault="00D26799" w:rsidP="00D26799">
            <w:pPr>
              <w:jc w:val="center"/>
            </w:pPr>
            <w:r>
              <w:t>8.64</w:t>
            </w:r>
          </w:p>
        </w:tc>
        <w:tc>
          <w:tcPr>
            <w:tcW w:w="830" w:type="dxa"/>
          </w:tcPr>
          <w:p w14:paraId="090013FE" w14:textId="3AA7AE23" w:rsidR="00D26799" w:rsidRDefault="00D26799" w:rsidP="00D26799">
            <w:pPr>
              <w:jc w:val="center"/>
            </w:pPr>
            <w:r>
              <w:t>126.19</w:t>
            </w:r>
          </w:p>
        </w:tc>
        <w:tc>
          <w:tcPr>
            <w:tcW w:w="972" w:type="dxa"/>
          </w:tcPr>
          <w:p w14:paraId="630BBB62" w14:textId="1F626696" w:rsidR="00D26799" w:rsidRDefault="00D26799" w:rsidP="00D26799">
            <w:pPr>
              <w:jc w:val="center"/>
            </w:pPr>
            <w:r>
              <w:t>1904</w:t>
            </w:r>
          </w:p>
        </w:tc>
        <w:tc>
          <w:tcPr>
            <w:tcW w:w="938" w:type="dxa"/>
          </w:tcPr>
          <w:p w14:paraId="5DC886BD" w14:textId="331324A1" w:rsidR="00D26799" w:rsidRDefault="00787F38" w:rsidP="00D26799">
            <w:pPr>
              <w:jc w:val="center"/>
            </w:pPr>
            <w:r>
              <w:t>17.28</w:t>
            </w:r>
          </w:p>
        </w:tc>
        <w:tc>
          <w:tcPr>
            <w:tcW w:w="780" w:type="dxa"/>
          </w:tcPr>
          <w:p w14:paraId="07D95277" w14:textId="3CB4E560" w:rsidR="00D26799" w:rsidRDefault="0047067C" w:rsidP="00D26799">
            <w:pPr>
              <w:jc w:val="center"/>
            </w:pPr>
            <w:r>
              <w:t>126.96</w:t>
            </w:r>
          </w:p>
        </w:tc>
        <w:tc>
          <w:tcPr>
            <w:tcW w:w="927" w:type="dxa"/>
          </w:tcPr>
          <w:p w14:paraId="68AB0E62" w14:textId="0983101E" w:rsidR="00D26799" w:rsidRDefault="0047067C" w:rsidP="00D26799">
            <w:pPr>
              <w:jc w:val="center"/>
            </w:pPr>
            <w:r>
              <w:t>1904</w:t>
            </w:r>
          </w:p>
        </w:tc>
        <w:tc>
          <w:tcPr>
            <w:tcW w:w="983" w:type="dxa"/>
          </w:tcPr>
          <w:p w14:paraId="54207CB6" w14:textId="191A8249" w:rsidR="00D26799" w:rsidRDefault="00D26799" w:rsidP="00D26799">
            <w:pPr>
              <w:jc w:val="center"/>
            </w:pPr>
            <w:r>
              <w:t>18.0</w:t>
            </w:r>
          </w:p>
        </w:tc>
        <w:tc>
          <w:tcPr>
            <w:tcW w:w="831" w:type="dxa"/>
          </w:tcPr>
          <w:p w14:paraId="7D5D3159" w14:textId="1412B1C2" w:rsidR="00D26799" w:rsidRDefault="00D26799" w:rsidP="00D26799">
            <w:pPr>
              <w:jc w:val="center"/>
            </w:pPr>
            <w:r>
              <w:t>129.66</w:t>
            </w:r>
          </w:p>
        </w:tc>
        <w:tc>
          <w:tcPr>
            <w:tcW w:w="972" w:type="dxa"/>
          </w:tcPr>
          <w:p w14:paraId="383A9FB3" w14:textId="5B576E33" w:rsidR="00D26799" w:rsidRDefault="00D26799" w:rsidP="00D26799">
            <w:pPr>
              <w:jc w:val="center"/>
            </w:pPr>
            <w:r>
              <w:t>9410</w:t>
            </w:r>
          </w:p>
        </w:tc>
      </w:tr>
      <w:tr w:rsidR="00D26799" w14:paraId="6E97862A" w14:textId="0D1B199F" w:rsidTr="00D26799">
        <w:tc>
          <w:tcPr>
            <w:tcW w:w="1147" w:type="dxa"/>
          </w:tcPr>
          <w:p w14:paraId="2608B984" w14:textId="07798DE9" w:rsidR="00D26799" w:rsidRDefault="00D26799" w:rsidP="00D26799">
            <w:pPr>
              <w:jc w:val="center"/>
            </w:pPr>
            <w:r>
              <w:t>Nokia</w:t>
            </w:r>
          </w:p>
        </w:tc>
        <w:tc>
          <w:tcPr>
            <w:tcW w:w="982" w:type="dxa"/>
          </w:tcPr>
          <w:p w14:paraId="37C1CDCD" w14:textId="5B8F17F3" w:rsidR="00D26799" w:rsidRDefault="00D26799" w:rsidP="00D26799">
            <w:pPr>
              <w:jc w:val="center"/>
            </w:pPr>
          </w:p>
        </w:tc>
        <w:tc>
          <w:tcPr>
            <w:tcW w:w="830" w:type="dxa"/>
          </w:tcPr>
          <w:p w14:paraId="21010AF0" w14:textId="42B6029D" w:rsidR="00D26799" w:rsidRDefault="00D26799" w:rsidP="00D26799">
            <w:pPr>
              <w:jc w:val="center"/>
            </w:pPr>
          </w:p>
        </w:tc>
        <w:tc>
          <w:tcPr>
            <w:tcW w:w="972" w:type="dxa"/>
          </w:tcPr>
          <w:p w14:paraId="400D6E62" w14:textId="2294D4D7" w:rsidR="00D26799" w:rsidRDefault="00D26799" w:rsidP="00D26799">
            <w:pPr>
              <w:jc w:val="center"/>
            </w:pPr>
          </w:p>
        </w:tc>
        <w:tc>
          <w:tcPr>
            <w:tcW w:w="938" w:type="dxa"/>
          </w:tcPr>
          <w:p w14:paraId="01D1CBCB" w14:textId="55403087" w:rsidR="00D26799" w:rsidRDefault="00D26799" w:rsidP="00D26799">
            <w:pPr>
              <w:jc w:val="center"/>
            </w:pPr>
            <w:r>
              <w:t>17.28</w:t>
            </w:r>
          </w:p>
        </w:tc>
        <w:tc>
          <w:tcPr>
            <w:tcW w:w="780" w:type="dxa"/>
          </w:tcPr>
          <w:p w14:paraId="1C67D2FB" w14:textId="1A929E49" w:rsidR="00D26799" w:rsidRDefault="00D26799" w:rsidP="00D26799">
            <w:pPr>
              <w:jc w:val="center"/>
            </w:pPr>
            <w:r>
              <w:t>126.62</w:t>
            </w:r>
          </w:p>
        </w:tc>
        <w:tc>
          <w:tcPr>
            <w:tcW w:w="927" w:type="dxa"/>
          </w:tcPr>
          <w:p w14:paraId="03A5779D" w14:textId="05CF17F0" w:rsidR="00D26799" w:rsidRDefault="00D26799" w:rsidP="00D26799">
            <w:pPr>
              <w:jc w:val="center"/>
            </w:pPr>
            <w:r>
              <w:t>1656</w:t>
            </w:r>
          </w:p>
        </w:tc>
        <w:tc>
          <w:tcPr>
            <w:tcW w:w="983" w:type="dxa"/>
          </w:tcPr>
          <w:p w14:paraId="5E506D3B" w14:textId="3F8ED8F2" w:rsidR="00D26799" w:rsidRDefault="00D26799" w:rsidP="00D26799">
            <w:pPr>
              <w:jc w:val="center"/>
            </w:pPr>
            <w:r>
              <w:t>18.0</w:t>
            </w:r>
          </w:p>
        </w:tc>
        <w:tc>
          <w:tcPr>
            <w:tcW w:w="831" w:type="dxa"/>
          </w:tcPr>
          <w:p w14:paraId="4E7B6326" w14:textId="35EA74B6" w:rsidR="00D26799" w:rsidRDefault="00D26799" w:rsidP="00D26799">
            <w:pPr>
              <w:jc w:val="center"/>
            </w:pPr>
            <w:r>
              <w:t>129.35</w:t>
            </w:r>
          </w:p>
        </w:tc>
        <w:tc>
          <w:tcPr>
            <w:tcW w:w="972" w:type="dxa"/>
          </w:tcPr>
          <w:p w14:paraId="63B2A72D" w14:textId="0DFF228F" w:rsidR="00D26799" w:rsidRDefault="00D26799" w:rsidP="00D26799">
            <w:pPr>
              <w:jc w:val="center"/>
            </w:pPr>
            <w:r>
              <w:t>7176</w:t>
            </w:r>
          </w:p>
        </w:tc>
      </w:tr>
      <w:tr w:rsidR="00D26799" w14:paraId="73CBDF17" w14:textId="77777777" w:rsidTr="00D26799">
        <w:tc>
          <w:tcPr>
            <w:tcW w:w="1147" w:type="dxa"/>
          </w:tcPr>
          <w:p w14:paraId="40EFBE98" w14:textId="2D58A7C1" w:rsidR="00D26799" w:rsidRDefault="00D26799" w:rsidP="00D26799">
            <w:pPr>
              <w:jc w:val="center"/>
            </w:pPr>
            <w:r>
              <w:t>LG</w:t>
            </w:r>
          </w:p>
        </w:tc>
        <w:tc>
          <w:tcPr>
            <w:tcW w:w="982" w:type="dxa"/>
          </w:tcPr>
          <w:p w14:paraId="486FAA0E" w14:textId="1C4C0838" w:rsidR="00D26799" w:rsidRDefault="00D26799" w:rsidP="00D26799">
            <w:pPr>
              <w:jc w:val="center"/>
            </w:pPr>
            <w:r>
              <w:t>8.34</w:t>
            </w:r>
          </w:p>
        </w:tc>
        <w:tc>
          <w:tcPr>
            <w:tcW w:w="830" w:type="dxa"/>
          </w:tcPr>
          <w:p w14:paraId="7EDBB6F2" w14:textId="0A03A0A6" w:rsidR="00D26799" w:rsidRDefault="00D26799" w:rsidP="00D26799">
            <w:pPr>
              <w:jc w:val="center"/>
            </w:pPr>
            <w:r>
              <w:t>128.4</w:t>
            </w:r>
          </w:p>
        </w:tc>
        <w:tc>
          <w:tcPr>
            <w:tcW w:w="972" w:type="dxa"/>
          </w:tcPr>
          <w:p w14:paraId="4E065647" w14:textId="5D3F4364" w:rsidR="00D26799" w:rsidRDefault="00D26799" w:rsidP="00D26799">
            <w:pPr>
              <w:jc w:val="center"/>
            </w:pPr>
            <w:r>
              <w:t>1656</w:t>
            </w:r>
          </w:p>
        </w:tc>
        <w:tc>
          <w:tcPr>
            <w:tcW w:w="938" w:type="dxa"/>
          </w:tcPr>
          <w:p w14:paraId="1621996D" w14:textId="53AE0F1D" w:rsidR="00D26799" w:rsidRDefault="00787F38" w:rsidP="00D26799">
            <w:pPr>
              <w:jc w:val="center"/>
            </w:pPr>
            <w:r>
              <w:t>16.68</w:t>
            </w:r>
          </w:p>
        </w:tc>
        <w:tc>
          <w:tcPr>
            <w:tcW w:w="780" w:type="dxa"/>
          </w:tcPr>
          <w:p w14:paraId="7361427C" w14:textId="5D90AA98" w:rsidR="00D26799" w:rsidRDefault="0047067C" w:rsidP="00D26799">
            <w:pPr>
              <w:jc w:val="center"/>
            </w:pPr>
            <w:r>
              <w:t>128.62</w:t>
            </w:r>
          </w:p>
        </w:tc>
        <w:tc>
          <w:tcPr>
            <w:tcW w:w="927" w:type="dxa"/>
          </w:tcPr>
          <w:p w14:paraId="118E7890" w14:textId="0246C29D" w:rsidR="00D26799" w:rsidRDefault="0047067C" w:rsidP="00D26799">
            <w:pPr>
              <w:jc w:val="center"/>
            </w:pPr>
            <w:r>
              <w:t>1656</w:t>
            </w:r>
          </w:p>
        </w:tc>
        <w:tc>
          <w:tcPr>
            <w:tcW w:w="983" w:type="dxa"/>
          </w:tcPr>
          <w:p w14:paraId="6428BF14" w14:textId="77777777" w:rsidR="00D26799" w:rsidRDefault="00D26799" w:rsidP="00D26799">
            <w:pPr>
              <w:jc w:val="center"/>
            </w:pPr>
          </w:p>
        </w:tc>
        <w:tc>
          <w:tcPr>
            <w:tcW w:w="831" w:type="dxa"/>
          </w:tcPr>
          <w:p w14:paraId="0A374194" w14:textId="77777777" w:rsidR="00D26799" w:rsidRDefault="00D26799" w:rsidP="00D26799">
            <w:pPr>
              <w:jc w:val="center"/>
            </w:pPr>
          </w:p>
        </w:tc>
        <w:tc>
          <w:tcPr>
            <w:tcW w:w="972" w:type="dxa"/>
          </w:tcPr>
          <w:p w14:paraId="04DB800B" w14:textId="77777777" w:rsidR="00D26799" w:rsidRDefault="00D26799" w:rsidP="00D26799">
            <w:pPr>
              <w:jc w:val="center"/>
            </w:pPr>
          </w:p>
        </w:tc>
      </w:tr>
      <w:tr w:rsidR="00D26799" w14:paraId="7D75D23B" w14:textId="5686AE65" w:rsidTr="00D26799">
        <w:tc>
          <w:tcPr>
            <w:tcW w:w="1147" w:type="dxa"/>
          </w:tcPr>
          <w:p w14:paraId="4602DF89" w14:textId="7824C17B" w:rsidR="00D26799" w:rsidRDefault="00D26799" w:rsidP="00D26799">
            <w:pPr>
              <w:jc w:val="center"/>
            </w:pPr>
            <w:r>
              <w:t>Qualcomm</w:t>
            </w:r>
          </w:p>
        </w:tc>
        <w:tc>
          <w:tcPr>
            <w:tcW w:w="982" w:type="dxa"/>
          </w:tcPr>
          <w:p w14:paraId="7746625C" w14:textId="723B5B53" w:rsidR="00D26799" w:rsidRDefault="00D26799" w:rsidP="00D26799">
            <w:pPr>
              <w:jc w:val="center"/>
            </w:pPr>
            <w:r>
              <w:t>8.34</w:t>
            </w:r>
          </w:p>
        </w:tc>
        <w:tc>
          <w:tcPr>
            <w:tcW w:w="830" w:type="dxa"/>
          </w:tcPr>
          <w:p w14:paraId="62384A39" w14:textId="41CB4D9F" w:rsidR="00D26799" w:rsidRDefault="00D26799" w:rsidP="00D26799">
            <w:pPr>
              <w:jc w:val="center"/>
            </w:pPr>
            <w:r>
              <w:t>129.3</w:t>
            </w:r>
          </w:p>
        </w:tc>
        <w:tc>
          <w:tcPr>
            <w:tcW w:w="972" w:type="dxa"/>
          </w:tcPr>
          <w:p w14:paraId="24844EA4" w14:textId="21E81727" w:rsidR="00D26799" w:rsidRDefault="00D26799" w:rsidP="00D26799">
            <w:pPr>
              <w:jc w:val="center"/>
            </w:pPr>
            <w:r>
              <w:t>1104</w:t>
            </w:r>
          </w:p>
        </w:tc>
        <w:tc>
          <w:tcPr>
            <w:tcW w:w="938" w:type="dxa"/>
          </w:tcPr>
          <w:p w14:paraId="69136532" w14:textId="753A2BC5" w:rsidR="00D26799" w:rsidRDefault="00787F38" w:rsidP="00D26799">
            <w:pPr>
              <w:jc w:val="center"/>
            </w:pPr>
            <w:r>
              <w:t>16.68</w:t>
            </w:r>
          </w:p>
        </w:tc>
        <w:tc>
          <w:tcPr>
            <w:tcW w:w="780" w:type="dxa"/>
          </w:tcPr>
          <w:p w14:paraId="2D9D2431" w14:textId="6139A2C8" w:rsidR="00D26799" w:rsidRDefault="0047067C" w:rsidP="00D26799">
            <w:pPr>
              <w:jc w:val="center"/>
            </w:pPr>
            <w:r>
              <w:t>128.03</w:t>
            </w:r>
          </w:p>
        </w:tc>
        <w:tc>
          <w:tcPr>
            <w:tcW w:w="927" w:type="dxa"/>
          </w:tcPr>
          <w:p w14:paraId="55364071" w14:textId="713AC70F" w:rsidR="00D26799" w:rsidRDefault="0047067C" w:rsidP="00D26799">
            <w:pPr>
              <w:jc w:val="center"/>
            </w:pPr>
            <w:r>
              <w:t>1104</w:t>
            </w:r>
          </w:p>
        </w:tc>
        <w:tc>
          <w:tcPr>
            <w:tcW w:w="983" w:type="dxa"/>
          </w:tcPr>
          <w:p w14:paraId="02C9AC91" w14:textId="4AFB28C3" w:rsidR="00D26799" w:rsidRDefault="00D26799" w:rsidP="00D26799">
            <w:pPr>
              <w:jc w:val="center"/>
            </w:pPr>
            <w:r>
              <w:t>18.21</w:t>
            </w:r>
          </w:p>
        </w:tc>
        <w:tc>
          <w:tcPr>
            <w:tcW w:w="831" w:type="dxa"/>
          </w:tcPr>
          <w:p w14:paraId="0DEDF8FE" w14:textId="6BD57E36" w:rsidR="00D26799" w:rsidRDefault="00D26799" w:rsidP="00D26799">
            <w:pPr>
              <w:jc w:val="center"/>
            </w:pPr>
            <w:r>
              <w:t>129.05</w:t>
            </w:r>
          </w:p>
        </w:tc>
        <w:tc>
          <w:tcPr>
            <w:tcW w:w="972" w:type="dxa"/>
          </w:tcPr>
          <w:p w14:paraId="07DD3B60" w14:textId="283D0B19" w:rsidR="00D26799" w:rsidRDefault="00D26799" w:rsidP="00D26799">
            <w:pPr>
              <w:jc w:val="center"/>
            </w:pPr>
            <w:r>
              <w:t>7878</w:t>
            </w:r>
          </w:p>
        </w:tc>
      </w:tr>
      <w:tr w:rsidR="00D26799" w14:paraId="7B0A7947" w14:textId="77777777" w:rsidTr="00D26799">
        <w:tc>
          <w:tcPr>
            <w:tcW w:w="1147" w:type="dxa"/>
          </w:tcPr>
          <w:p w14:paraId="13C1B3BB" w14:textId="57D88D2A" w:rsidR="00D26799" w:rsidRDefault="00D26799" w:rsidP="00D26799">
            <w:pPr>
              <w:jc w:val="center"/>
            </w:pPr>
            <w:r>
              <w:lastRenderedPageBreak/>
              <w:t>Ericsson</w:t>
            </w:r>
          </w:p>
        </w:tc>
        <w:tc>
          <w:tcPr>
            <w:tcW w:w="982" w:type="dxa"/>
          </w:tcPr>
          <w:p w14:paraId="0918CB6D" w14:textId="3F58339E" w:rsidR="00D26799" w:rsidRDefault="00D26799" w:rsidP="00D26799">
            <w:pPr>
              <w:jc w:val="center"/>
            </w:pPr>
            <w:r>
              <w:t>8.34</w:t>
            </w:r>
          </w:p>
        </w:tc>
        <w:tc>
          <w:tcPr>
            <w:tcW w:w="830" w:type="dxa"/>
          </w:tcPr>
          <w:p w14:paraId="1740DACF" w14:textId="34CDDB59" w:rsidR="00D26799" w:rsidRDefault="00D26799" w:rsidP="00D26799">
            <w:pPr>
              <w:jc w:val="center"/>
            </w:pPr>
            <w:r>
              <w:t>127.7</w:t>
            </w:r>
          </w:p>
        </w:tc>
        <w:tc>
          <w:tcPr>
            <w:tcW w:w="972" w:type="dxa"/>
          </w:tcPr>
          <w:p w14:paraId="2E16F23E" w14:textId="24F84C12" w:rsidR="00D26799" w:rsidRDefault="00D26799" w:rsidP="00D26799">
            <w:pPr>
              <w:jc w:val="center"/>
            </w:pPr>
            <w:r>
              <w:t>3588</w:t>
            </w:r>
          </w:p>
        </w:tc>
        <w:tc>
          <w:tcPr>
            <w:tcW w:w="938" w:type="dxa"/>
          </w:tcPr>
          <w:p w14:paraId="5A8F9C6F" w14:textId="77777777" w:rsidR="00D26799" w:rsidRDefault="00D26799" w:rsidP="00D26799">
            <w:pPr>
              <w:jc w:val="center"/>
            </w:pPr>
          </w:p>
        </w:tc>
        <w:tc>
          <w:tcPr>
            <w:tcW w:w="780" w:type="dxa"/>
          </w:tcPr>
          <w:p w14:paraId="5A346D71" w14:textId="51F26167" w:rsidR="00D26799" w:rsidRDefault="00D26799" w:rsidP="00D26799">
            <w:pPr>
              <w:jc w:val="center"/>
            </w:pPr>
          </w:p>
        </w:tc>
        <w:tc>
          <w:tcPr>
            <w:tcW w:w="927" w:type="dxa"/>
          </w:tcPr>
          <w:p w14:paraId="095DD2AD" w14:textId="1CA3FD2D" w:rsidR="00D26799" w:rsidRDefault="00D26799" w:rsidP="00D26799">
            <w:pPr>
              <w:jc w:val="center"/>
            </w:pPr>
          </w:p>
        </w:tc>
        <w:tc>
          <w:tcPr>
            <w:tcW w:w="983" w:type="dxa"/>
          </w:tcPr>
          <w:p w14:paraId="41581375" w14:textId="1AB082E1" w:rsidR="00D26799" w:rsidRDefault="00D26799" w:rsidP="00D26799">
            <w:pPr>
              <w:jc w:val="center"/>
            </w:pPr>
            <w:r>
              <w:t>8.49</w:t>
            </w:r>
          </w:p>
        </w:tc>
        <w:tc>
          <w:tcPr>
            <w:tcW w:w="831" w:type="dxa"/>
          </w:tcPr>
          <w:p w14:paraId="6AEF4EA9" w14:textId="5888E7F0" w:rsidR="00D26799" w:rsidRDefault="00D26799" w:rsidP="00D26799">
            <w:pPr>
              <w:jc w:val="center"/>
            </w:pPr>
            <w:r>
              <w:t>127.6</w:t>
            </w:r>
          </w:p>
        </w:tc>
        <w:tc>
          <w:tcPr>
            <w:tcW w:w="972" w:type="dxa"/>
          </w:tcPr>
          <w:p w14:paraId="79A99D75" w14:textId="1E20139C" w:rsidR="00D26799" w:rsidRDefault="00D26799" w:rsidP="00D26799">
            <w:pPr>
              <w:jc w:val="center"/>
            </w:pPr>
            <w:r>
              <w:t>7896</w:t>
            </w:r>
          </w:p>
        </w:tc>
      </w:tr>
    </w:tbl>
    <w:p w14:paraId="4FC6E770" w14:textId="77777777" w:rsidR="00FC4CE5" w:rsidRDefault="00FC4CE5" w:rsidP="003B7589"/>
    <w:p w14:paraId="32D1E13F" w14:textId="400BA6E9" w:rsidR="00FC4CE5" w:rsidRPr="00F3443A" w:rsidRDefault="00D40774" w:rsidP="00FC4CE5">
      <w:pPr>
        <w:snapToGrid w:val="0"/>
        <w:spacing w:line="256" w:lineRule="auto"/>
        <w:textAlignment w:val="auto"/>
      </w:pPr>
      <w:r>
        <w:t>SCS=15</w:t>
      </w:r>
      <w:r w:rsidR="00460D2A">
        <w:t xml:space="preserve"> k</w:t>
      </w:r>
      <w:r>
        <w:t>Hz</w:t>
      </w:r>
      <w:r w:rsidR="00FC4CE5">
        <w:t xml:space="preserve"> evaluation results:</w:t>
      </w:r>
    </w:p>
    <w:tbl>
      <w:tblPr>
        <w:tblStyle w:val="TableGrid"/>
        <w:tblW w:w="0" w:type="auto"/>
        <w:tblLook w:val="04A0" w:firstRow="1" w:lastRow="0" w:firstColumn="1" w:lastColumn="0" w:noHBand="0" w:noVBand="1"/>
      </w:tblPr>
      <w:tblGrid>
        <w:gridCol w:w="1143"/>
        <w:gridCol w:w="978"/>
        <w:gridCol w:w="824"/>
        <w:gridCol w:w="969"/>
        <w:gridCol w:w="938"/>
        <w:gridCol w:w="810"/>
        <w:gridCol w:w="927"/>
        <w:gridCol w:w="979"/>
        <w:gridCol w:w="825"/>
        <w:gridCol w:w="969"/>
      </w:tblGrid>
      <w:tr w:rsidR="00D26799" w14:paraId="6B616B30" w14:textId="77777777" w:rsidTr="00BB00E6">
        <w:tc>
          <w:tcPr>
            <w:tcW w:w="1164" w:type="dxa"/>
            <w:vMerge w:val="restart"/>
          </w:tcPr>
          <w:p w14:paraId="2027651D" w14:textId="77777777" w:rsidR="00D26799" w:rsidRDefault="00D26799" w:rsidP="000C5B38">
            <w:pPr>
              <w:jc w:val="center"/>
            </w:pPr>
            <w:r>
              <w:t>Company</w:t>
            </w:r>
          </w:p>
        </w:tc>
        <w:tc>
          <w:tcPr>
            <w:tcW w:w="2847" w:type="dxa"/>
            <w:gridSpan w:val="3"/>
          </w:tcPr>
          <w:p w14:paraId="225EC960" w14:textId="6E7AB3D2" w:rsidR="00D26799" w:rsidRDefault="00D26799" w:rsidP="000C5B38">
            <w:pPr>
              <w:jc w:val="center"/>
            </w:pPr>
            <w:r>
              <w:t>Alt 1 ZC-139 with 2 repetitions</w:t>
            </w:r>
          </w:p>
        </w:tc>
        <w:tc>
          <w:tcPr>
            <w:tcW w:w="2502" w:type="dxa"/>
            <w:gridSpan w:val="3"/>
          </w:tcPr>
          <w:p w14:paraId="2C2094FD" w14:textId="033CAAC2" w:rsidR="00D26799" w:rsidRDefault="00D26799" w:rsidP="000C5B38">
            <w:pPr>
              <w:jc w:val="center"/>
            </w:pPr>
            <w:r>
              <w:t>Alt 1 ZC-139 with 8 repetitions</w:t>
            </w:r>
          </w:p>
        </w:tc>
        <w:tc>
          <w:tcPr>
            <w:tcW w:w="2849" w:type="dxa"/>
            <w:gridSpan w:val="3"/>
          </w:tcPr>
          <w:p w14:paraId="2960386D" w14:textId="2D9444CF" w:rsidR="00D26799" w:rsidRDefault="00D26799" w:rsidP="000C5B38">
            <w:pPr>
              <w:jc w:val="center"/>
            </w:pPr>
            <w:r>
              <w:t>Alt 2 ZC-L_RA (L_RA&gt;139)</w:t>
            </w:r>
          </w:p>
        </w:tc>
      </w:tr>
      <w:tr w:rsidR="00D26799" w14:paraId="00DDC83D" w14:textId="77777777" w:rsidTr="00D26799">
        <w:tc>
          <w:tcPr>
            <w:tcW w:w="1164" w:type="dxa"/>
            <w:vMerge/>
          </w:tcPr>
          <w:p w14:paraId="1359F61E" w14:textId="77777777" w:rsidR="00D26799" w:rsidRDefault="00D26799" w:rsidP="00D26799">
            <w:pPr>
              <w:jc w:val="center"/>
            </w:pPr>
          </w:p>
        </w:tc>
        <w:tc>
          <w:tcPr>
            <w:tcW w:w="1000" w:type="dxa"/>
          </w:tcPr>
          <w:p w14:paraId="7D43A31A" w14:textId="77777777" w:rsidR="00D26799" w:rsidRDefault="00D26799" w:rsidP="00D26799">
            <w:pPr>
              <w:jc w:val="center"/>
            </w:pPr>
            <w:r>
              <w:t>BW occupied (MHz)</w:t>
            </w:r>
          </w:p>
        </w:tc>
        <w:tc>
          <w:tcPr>
            <w:tcW w:w="856" w:type="dxa"/>
          </w:tcPr>
          <w:p w14:paraId="26D52438" w14:textId="77777777" w:rsidR="00D26799" w:rsidRDefault="00D26799" w:rsidP="00D26799">
            <w:pPr>
              <w:jc w:val="center"/>
            </w:pPr>
            <w:r>
              <w:t>MCL</w:t>
            </w:r>
          </w:p>
        </w:tc>
        <w:tc>
          <w:tcPr>
            <w:tcW w:w="991" w:type="dxa"/>
          </w:tcPr>
          <w:p w14:paraId="59DB30EA" w14:textId="77777777" w:rsidR="00D26799" w:rsidRDefault="00D26799" w:rsidP="00D26799">
            <w:pPr>
              <w:jc w:val="center"/>
            </w:pPr>
            <w:r>
              <w:t>Capacity</w:t>
            </w:r>
          </w:p>
        </w:tc>
        <w:tc>
          <w:tcPr>
            <w:tcW w:w="834" w:type="dxa"/>
          </w:tcPr>
          <w:p w14:paraId="00413829" w14:textId="273BF232" w:rsidR="00D26799" w:rsidRDefault="00D26799" w:rsidP="00D26799">
            <w:pPr>
              <w:jc w:val="center"/>
            </w:pPr>
            <w:r>
              <w:t>BW occupied (MHz)</w:t>
            </w:r>
          </w:p>
        </w:tc>
        <w:tc>
          <w:tcPr>
            <w:tcW w:w="834" w:type="dxa"/>
          </w:tcPr>
          <w:p w14:paraId="66FCF4F6" w14:textId="41C72707" w:rsidR="00D26799" w:rsidRDefault="00D26799" w:rsidP="00D26799">
            <w:pPr>
              <w:jc w:val="center"/>
            </w:pPr>
            <w:r>
              <w:t>MCL</w:t>
            </w:r>
          </w:p>
        </w:tc>
        <w:tc>
          <w:tcPr>
            <w:tcW w:w="834" w:type="dxa"/>
          </w:tcPr>
          <w:p w14:paraId="44AE1F54" w14:textId="10312098" w:rsidR="00D26799" w:rsidRDefault="00D26799" w:rsidP="00D26799">
            <w:pPr>
              <w:jc w:val="center"/>
            </w:pPr>
            <w:r>
              <w:t>Capacity</w:t>
            </w:r>
          </w:p>
        </w:tc>
        <w:tc>
          <w:tcPr>
            <w:tcW w:w="1001" w:type="dxa"/>
          </w:tcPr>
          <w:p w14:paraId="48F0602B" w14:textId="24AE1025" w:rsidR="00D26799" w:rsidRDefault="00D26799" w:rsidP="00D26799">
            <w:pPr>
              <w:jc w:val="center"/>
            </w:pPr>
            <w:r>
              <w:t>BW occupied</w:t>
            </w:r>
          </w:p>
        </w:tc>
        <w:tc>
          <w:tcPr>
            <w:tcW w:w="857" w:type="dxa"/>
          </w:tcPr>
          <w:p w14:paraId="48A61F52" w14:textId="77777777" w:rsidR="00D26799" w:rsidRDefault="00D26799" w:rsidP="00D26799">
            <w:pPr>
              <w:jc w:val="center"/>
            </w:pPr>
            <w:r>
              <w:t>MCL</w:t>
            </w:r>
          </w:p>
        </w:tc>
        <w:tc>
          <w:tcPr>
            <w:tcW w:w="991" w:type="dxa"/>
          </w:tcPr>
          <w:p w14:paraId="280C747E" w14:textId="77777777" w:rsidR="00D26799" w:rsidRDefault="00D26799" w:rsidP="00D26799">
            <w:pPr>
              <w:jc w:val="center"/>
            </w:pPr>
            <w:r>
              <w:t>Capacity</w:t>
            </w:r>
          </w:p>
        </w:tc>
      </w:tr>
      <w:tr w:rsidR="00D26799" w14:paraId="6B07C336" w14:textId="77777777" w:rsidTr="00D26799">
        <w:tc>
          <w:tcPr>
            <w:tcW w:w="1164" w:type="dxa"/>
          </w:tcPr>
          <w:p w14:paraId="37AF5C13" w14:textId="77777777" w:rsidR="00D26799" w:rsidRDefault="00D26799" w:rsidP="00D26799">
            <w:pPr>
              <w:jc w:val="center"/>
            </w:pPr>
            <w:r>
              <w:t>Huawei</w:t>
            </w:r>
          </w:p>
        </w:tc>
        <w:tc>
          <w:tcPr>
            <w:tcW w:w="1000" w:type="dxa"/>
          </w:tcPr>
          <w:p w14:paraId="5D6C16CC" w14:textId="48FAAFCE" w:rsidR="00D26799" w:rsidRDefault="00D26799" w:rsidP="00D26799">
            <w:pPr>
              <w:jc w:val="center"/>
            </w:pPr>
            <w:r>
              <w:t>4.17</w:t>
            </w:r>
          </w:p>
        </w:tc>
        <w:tc>
          <w:tcPr>
            <w:tcW w:w="856" w:type="dxa"/>
          </w:tcPr>
          <w:p w14:paraId="16B37E68" w14:textId="1490BA46" w:rsidR="00D26799" w:rsidRDefault="00D26799" w:rsidP="00D26799">
            <w:pPr>
              <w:jc w:val="center"/>
            </w:pPr>
            <w:r>
              <w:t>125.92</w:t>
            </w:r>
          </w:p>
        </w:tc>
        <w:tc>
          <w:tcPr>
            <w:tcW w:w="991" w:type="dxa"/>
          </w:tcPr>
          <w:p w14:paraId="7F051DA4" w14:textId="334430A2" w:rsidR="00D26799" w:rsidRDefault="00D26799" w:rsidP="00D26799">
            <w:pPr>
              <w:jc w:val="center"/>
            </w:pPr>
            <w:r>
              <w:t>9384</w:t>
            </w:r>
          </w:p>
        </w:tc>
        <w:tc>
          <w:tcPr>
            <w:tcW w:w="834" w:type="dxa"/>
          </w:tcPr>
          <w:p w14:paraId="4026C3AF" w14:textId="101DB677" w:rsidR="00D26799" w:rsidRDefault="0047067C" w:rsidP="00D26799">
            <w:pPr>
              <w:jc w:val="center"/>
            </w:pPr>
            <w:r>
              <w:t>16.68</w:t>
            </w:r>
          </w:p>
        </w:tc>
        <w:tc>
          <w:tcPr>
            <w:tcW w:w="834" w:type="dxa"/>
          </w:tcPr>
          <w:p w14:paraId="3161DD1D" w14:textId="7AF19630" w:rsidR="00D26799" w:rsidRDefault="0047067C" w:rsidP="00D26799">
            <w:pPr>
              <w:jc w:val="center"/>
            </w:pPr>
            <w:r>
              <w:t>118.14</w:t>
            </w:r>
          </w:p>
        </w:tc>
        <w:tc>
          <w:tcPr>
            <w:tcW w:w="834" w:type="dxa"/>
          </w:tcPr>
          <w:p w14:paraId="40E7475D" w14:textId="29726B0A" w:rsidR="00D26799" w:rsidRDefault="0047067C" w:rsidP="00D26799">
            <w:pPr>
              <w:jc w:val="center"/>
            </w:pPr>
            <w:r>
              <w:t>2346</w:t>
            </w:r>
          </w:p>
        </w:tc>
        <w:tc>
          <w:tcPr>
            <w:tcW w:w="1001" w:type="dxa"/>
          </w:tcPr>
          <w:p w14:paraId="024F0FD2" w14:textId="4B34BA98" w:rsidR="00D26799" w:rsidRDefault="00D26799" w:rsidP="00D26799">
            <w:pPr>
              <w:jc w:val="center"/>
            </w:pPr>
            <w:r>
              <w:t>18.885</w:t>
            </w:r>
          </w:p>
        </w:tc>
        <w:tc>
          <w:tcPr>
            <w:tcW w:w="857" w:type="dxa"/>
          </w:tcPr>
          <w:p w14:paraId="2E1EACDA" w14:textId="2993E0BB" w:rsidR="00D26799" w:rsidRDefault="00D26799" w:rsidP="00D26799">
            <w:pPr>
              <w:jc w:val="center"/>
            </w:pPr>
            <w:r>
              <w:t>133.51</w:t>
            </w:r>
          </w:p>
        </w:tc>
        <w:tc>
          <w:tcPr>
            <w:tcW w:w="991" w:type="dxa"/>
          </w:tcPr>
          <w:p w14:paraId="69D9FE90" w14:textId="4B892E03" w:rsidR="00D26799" w:rsidRDefault="00D26799" w:rsidP="00D26799">
            <w:pPr>
              <w:jc w:val="center"/>
            </w:pPr>
            <w:r>
              <w:t>33966</w:t>
            </w:r>
          </w:p>
        </w:tc>
      </w:tr>
      <w:tr w:rsidR="00D26799" w14:paraId="5B02966B" w14:textId="77777777" w:rsidTr="00D26799">
        <w:tc>
          <w:tcPr>
            <w:tcW w:w="1164" w:type="dxa"/>
          </w:tcPr>
          <w:p w14:paraId="5B655866" w14:textId="77777777" w:rsidR="00D26799" w:rsidRDefault="00D26799" w:rsidP="00D26799">
            <w:pPr>
              <w:jc w:val="center"/>
            </w:pPr>
            <w:r>
              <w:t>Qualcomm</w:t>
            </w:r>
          </w:p>
        </w:tc>
        <w:tc>
          <w:tcPr>
            <w:tcW w:w="1000" w:type="dxa"/>
          </w:tcPr>
          <w:p w14:paraId="59FD295B" w14:textId="745E8CFC" w:rsidR="00D26799" w:rsidRDefault="00D26799" w:rsidP="00D26799">
            <w:pPr>
              <w:jc w:val="center"/>
            </w:pPr>
            <w:r>
              <w:t>4.17</w:t>
            </w:r>
          </w:p>
        </w:tc>
        <w:tc>
          <w:tcPr>
            <w:tcW w:w="856" w:type="dxa"/>
          </w:tcPr>
          <w:p w14:paraId="60285BE7" w14:textId="07304867" w:rsidR="00D26799" w:rsidRDefault="00D26799" w:rsidP="00D26799">
            <w:pPr>
              <w:jc w:val="center"/>
            </w:pPr>
            <w:r>
              <w:t>129.63</w:t>
            </w:r>
          </w:p>
        </w:tc>
        <w:tc>
          <w:tcPr>
            <w:tcW w:w="991" w:type="dxa"/>
          </w:tcPr>
          <w:p w14:paraId="075A9094" w14:textId="7004E774" w:rsidR="00D26799" w:rsidRDefault="00D26799" w:rsidP="00D26799">
            <w:pPr>
              <w:jc w:val="center"/>
            </w:pPr>
            <w:r>
              <w:t>1104</w:t>
            </w:r>
          </w:p>
        </w:tc>
        <w:tc>
          <w:tcPr>
            <w:tcW w:w="834" w:type="dxa"/>
          </w:tcPr>
          <w:p w14:paraId="317BDEE6" w14:textId="73ACD7A9" w:rsidR="00D26799" w:rsidRDefault="0047067C" w:rsidP="00D26799">
            <w:pPr>
              <w:jc w:val="center"/>
            </w:pPr>
            <w:r>
              <w:t>16.68</w:t>
            </w:r>
          </w:p>
        </w:tc>
        <w:tc>
          <w:tcPr>
            <w:tcW w:w="834" w:type="dxa"/>
          </w:tcPr>
          <w:p w14:paraId="15F3D4FE" w14:textId="1D8C162E" w:rsidR="00D26799" w:rsidRDefault="0047067C" w:rsidP="00D26799">
            <w:pPr>
              <w:jc w:val="center"/>
            </w:pPr>
            <w:r>
              <w:t>130.36</w:t>
            </w:r>
          </w:p>
        </w:tc>
        <w:tc>
          <w:tcPr>
            <w:tcW w:w="834" w:type="dxa"/>
          </w:tcPr>
          <w:p w14:paraId="784403F0" w14:textId="1E9D9C53" w:rsidR="00D26799" w:rsidRDefault="0047067C" w:rsidP="00D26799">
            <w:pPr>
              <w:jc w:val="center"/>
            </w:pPr>
            <w:r>
              <w:t>1104</w:t>
            </w:r>
          </w:p>
        </w:tc>
        <w:tc>
          <w:tcPr>
            <w:tcW w:w="1001" w:type="dxa"/>
          </w:tcPr>
          <w:p w14:paraId="38692135" w14:textId="01BAD9D9" w:rsidR="00D26799" w:rsidRDefault="00D26799" w:rsidP="00D26799">
            <w:pPr>
              <w:jc w:val="center"/>
            </w:pPr>
            <w:r>
              <w:t>18.885</w:t>
            </w:r>
          </w:p>
        </w:tc>
        <w:tc>
          <w:tcPr>
            <w:tcW w:w="857" w:type="dxa"/>
          </w:tcPr>
          <w:p w14:paraId="342BC4DF" w14:textId="492A4110" w:rsidR="00D26799" w:rsidRDefault="00D26799" w:rsidP="00D26799">
            <w:pPr>
              <w:jc w:val="center"/>
            </w:pPr>
            <w:r>
              <w:t>132.03</w:t>
            </w:r>
          </w:p>
        </w:tc>
        <w:tc>
          <w:tcPr>
            <w:tcW w:w="991" w:type="dxa"/>
          </w:tcPr>
          <w:p w14:paraId="0E2C77F4" w14:textId="6C65DC69" w:rsidR="00D26799" w:rsidRDefault="00D26799" w:rsidP="00D26799">
            <w:pPr>
              <w:jc w:val="center"/>
            </w:pPr>
            <w:r>
              <w:t>27676</w:t>
            </w:r>
          </w:p>
        </w:tc>
      </w:tr>
    </w:tbl>
    <w:p w14:paraId="62EC4701" w14:textId="77777777" w:rsidR="007666C6" w:rsidRDefault="007666C6" w:rsidP="007666C6"/>
    <w:p w14:paraId="2A12619F" w14:textId="77777777" w:rsidR="006E5275" w:rsidRDefault="006E5275" w:rsidP="003B7589">
      <w:r w:rsidRPr="004D5226">
        <w:t>Discussion:</w:t>
      </w:r>
      <w:r>
        <w:t xml:space="preserve"> </w:t>
      </w:r>
    </w:p>
    <w:p w14:paraId="6DFF4ACA" w14:textId="77777777" w:rsidR="006E5275" w:rsidRDefault="007666C6" w:rsidP="006E5275">
      <w:pPr>
        <w:pStyle w:val="ListParagraph"/>
        <w:numPr>
          <w:ilvl w:val="0"/>
          <w:numId w:val="44"/>
        </w:numPr>
      </w:pPr>
      <w:r>
        <w:t>Alt 2.1 Provides more capacity and comparable or greater MCL than Alt 1 for both 30 kHz and 15 kHz SCS.</w:t>
      </w:r>
    </w:p>
    <w:p w14:paraId="0B3B187C" w14:textId="17C16699" w:rsidR="00DA6C6F" w:rsidRDefault="007666C6" w:rsidP="006E5275">
      <w:pPr>
        <w:pStyle w:val="ListParagraph"/>
        <w:numPr>
          <w:ilvl w:val="0"/>
          <w:numId w:val="44"/>
        </w:numPr>
      </w:pPr>
      <w:r>
        <w:t xml:space="preserve">The disadvantage of Alt 2.1 as pointed out by some companies is mainly the extra specification effort required. </w:t>
      </w:r>
    </w:p>
    <w:p w14:paraId="73CD6C0A" w14:textId="1965D340" w:rsidR="00DA6C6F" w:rsidRDefault="00DA6C6F" w:rsidP="003B7589"/>
    <w:p w14:paraId="3253C948" w14:textId="77777777" w:rsidR="00DA6C6F" w:rsidRDefault="00DA6C6F" w:rsidP="00DA6C6F">
      <w:r w:rsidRPr="004D5226">
        <w:t>FL Proposal:</w:t>
      </w:r>
      <w:r>
        <w:t xml:space="preserve"> </w:t>
      </w:r>
    </w:p>
    <w:p w14:paraId="0543B05A" w14:textId="7213F67D" w:rsidR="00FF7C75" w:rsidRDefault="00BE7A4E" w:rsidP="00084C73">
      <w:pPr>
        <w:pStyle w:val="ListParagraph"/>
        <w:numPr>
          <w:ilvl w:val="0"/>
          <w:numId w:val="60"/>
        </w:numPr>
      </w:pPr>
      <w:r>
        <w:t>NR-U supports legacy NR PRACH design with ZC 139 mapped to 12 contiguous RBs.</w:t>
      </w:r>
    </w:p>
    <w:p w14:paraId="421EB255" w14:textId="68F9F4F1" w:rsidR="00FF7C75" w:rsidRDefault="00083D0F" w:rsidP="00084C73">
      <w:pPr>
        <w:pStyle w:val="ListParagraph"/>
        <w:numPr>
          <w:ilvl w:val="0"/>
          <w:numId w:val="60"/>
        </w:numPr>
      </w:pPr>
      <w:r>
        <w:t>New enhanced</w:t>
      </w:r>
      <w:r w:rsidR="00A42D70">
        <w:t xml:space="preserve"> d</w:t>
      </w:r>
      <w:r w:rsidR="00BE7A4E">
        <w:t xml:space="preserve">esign </w:t>
      </w:r>
      <w:r w:rsidR="007666C6">
        <w:t>of</w:t>
      </w:r>
      <w:r w:rsidR="00BE7A4E">
        <w:t xml:space="preserve"> </w:t>
      </w:r>
      <w:r w:rsidR="00A31FF8">
        <w:t>NR-U PRACH to satisfy 80% OCB requirement</w:t>
      </w:r>
      <w:r w:rsidR="00A42D70">
        <w:t>:</w:t>
      </w:r>
      <w:r w:rsidR="004F4924">
        <w:t xml:space="preserve"> support Alt</w:t>
      </w:r>
      <w:r w:rsidR="00A42D70">
        <w:t xml:space="preserve"> </w:t>
      </w:r>
      <w:r w:rsidR="004F4924">
        <w:t>2.</w:t>
      </w:r>
      <w:r w:rsidR="00A42D70">
        <w:t>1</w:t>
      </w:r>
    </w:p>
    <w:p w14:paraId="2C74739A" w14:textId="002400CC" w:rsidR="00A42D70" w:rsidRDefault="00FF7C75" w:rsidP="00084C73">
      <w:pPr>
        <w:pStyle w:val="ListParagraph"/>
        <w:numPr>
          <w:ilvl w:val="0"/>
          <w:numId w:val="61"/>
        </w:numPr>
      </w:pPr>
      <w:r>
        <w:t>15 kHz: L_RA</w:t>
      </w:r>
      <w:proofErr w:type="gramStart"/>
      <w:r>
        <w:t>=</w:t>
      </w:r>
      <w:r w:rsidR="00551BE0">
        <w:t>[</w:t>
      </w:r>
      <w:proofErr w:type="gramEnd"/>
      <w:r>
        <w:t>1</w:t>
      </w:r>
      <w:r w:rsidR="004817CF">
        <w:t>151]</w:t>
      </w:r>
    </w:p>
    <w:p w14:paraId="1539DAE0" w14:textId="280B9EA5" w:rsidR="00B12910" w:rsidRDefault="00FF7C75" w:rsidP="00084C73">
      <w:pPr>
        <w:pStyle w:val="ListParagraph"/>
        <w:numPr>
          <w:ilvl w:val="0"/>
          <w:numId w:val="61"/>
        </w:numPr>
      </w:pPr>
      <w:r>
        <w:t>30 kHz: L_RA</w:t>
      </w:r>
      <w:proofErr w:type="gramStart"/>
      <w:r>
        <w:t>=</w:t>
      </w:r>
      <w:r w:rsidR="004817CF">
        <w:t>[</w:t>
      </w:r>
      <w:proofErr w:type="gramEnd"/>
      <w:r w:rsidR="004817CF">
        <w:t>571]</w:t>
      </w:r>
    </w:p>
    <w:p w14:paraId="640CA694" w14:textId="77777777" w:rsidR="004D5226" w:rsidRDefault="004D5226" w:rsidP="004D5226"/>
    <w:p w14:paraId="43C4665E" w14:textId="77777777" w:rsidR="004D5226" w:rsidRDefault="004D5226" w:rsidP="004D5226">
      <w:r w:rsidRPr="00561EAD">
        <w:rPr>
          <w:highlight w:val="green"/>
        </w:rPr>
        <w:t>Agreement:</w:t>
      </w:r>
    </w:p>
    <w:p w14:paraId="6D4E07C3" w14:textId="545F76F3" w:rsidR="004D5226" w:rsidRDefault="004D5226" w:rsidP="004D5226">
      <w:r>
        <w:t>For a n</w:t>
      </w:r>
      <w:r w:rsidRPr="00520B27">
        <w:t xml:space="preserve">ew enhanced design of NR-U PRACH </w:t>
      </w:r>
      <w:r>
        <w:t>in addition to the Rel-15 design (sequence length of 139) further discussion is limited to the following options</w:t>
      </w:r>
    </w:p>
    <w:p w14:paraId="658CB129" w14:textId="77777777" w:rsidR="004D5226" w:rsidRPr="00520B27" w:rsidRDefault="004D5226" w:rsidP="004D5226">
      <w:pPr>
        <w:widowControl/>
        <w:numPr>
          <w:ilvl w:val="0"/>
          <w:numId w:val="80"/>
        </w:numPr>
        <w:kinsoku/>
        <w:overflowPunct/>
        <w:autoSpaceDE/>
        <w:autoSpaceDN/>
        <w:adjustRightInd/>
        <w:spacing w:after="0" w:line="240" w:lineRule="auto"/>
        <w:jc w:val="left"/>
        <w:textAlignment w:val="auto"/>
      </w:pPr>
      <w:r>
        <w:t>ZC sequence of the following lengths</w:t>
      </w:r>
    </w:p>
    <w:p w14:paraId="61754C55" w14:textId="77777777" w:rsidR="004D5226" w:rsidRPr="00520B27" w:rsidRDefault="004D5226" w:rsidP="004D5226">
      <w:pPr>
        <w:widowControl/>
        <w:numPr>
          <w:ilvl w:val="0"/>
          <w:numId w:val="61"/>
        </w:numPr>
        <w:kinsoku/>
        <w:overflowPunct/>
        <w:autoSpaceDE/>
        <w:autoSpaceDN/>
        <w:adjustRightInd/>
        <w:spacing w:after="0" w:line="240" w:lineRule="auto"/>
        <w:jc w:val="left"/>
        <w:textAlignment w:val="auto"/>
      </w:pPr>
      <w:r w:rsidRPr="00520B27">
        <w:t xml:space="preserve">15 kHz: </w:t>
      </w:r>
      <w:r>
        <w:t xml:space="preserve">Choose one of </w:t>
      </w:r>
      <w:r w:rsidRPr="00520B27">
        <w:t>L_RA</w:t>
      </w:r>
      <w:proofErr w:type="gramStart"/>
      <w:r w:rsidRPr="00520B27">
        <w:t>=[</w:t>
      </w:r>
      <w:proofErr w:type="gramEnd"/>
      <w:r>
        <w:t>571, 1151</w:t>
      </w:r>
      <w:r w:rsidRPr="00520B27">
        <w:t>]</w:t>
      </w:r>
    </w:p>
    <w:p w14:paraId="6BFE3BEF" w14:textId="77777777" w:rsidR="004D5226" w:rsidRDefault="004D5226" w:rsidP="004D5226">
      <w:pPr>
        <w:widowControl/>
        <w:numPr>
          <w:ilvl w:val="0"/>
          <w:numId w:val="61"/>
        </w:numPr>
        <w:kinsoku/>
        <w:overflowPunct/>
        <w:autoSpaceDE/>
        <w:autoSpaceDN/>
        <w:adjustRightInd/>
        <w:spacing w:after="0" w:line="240" w:lineRule="auto"/>
        <w:jc w:val="left"/>
        <w:textAlignment w:val="auto"/>
      </w:pPr>
      <w:r w:rsidRPr="00520B27">
        <w:t xml:space="preserve">30 kHz: </w:t>
      </w:r>
      <w:r>
        <w:t xml:space="preserve">Choose one of </w:t>
      </w:r>
      <w:r w:rsidRPr="00520B27">
        <w:t>L_RA</w:t>
      </w:r>
      <w:proofErr w:type="gramStart"/>
      <w:r w:rsidRPr="00520B27">
        <w:t>=[</w:t>
      </w:r>
      <w:proofErr w:type="gramEnd"/>
      <w:r>
        <w:t xml:space="preserve">283, </w:t>
      </w:r>
      <w:r w:rsidRPr="00520B27">
        <w:t>571]</w:t>
      </w:r>
    </w:p>
    <w:p w14:paraId="134E1E9D" w14:textId="77777777" w:rsidR="004D5226" w:rsidRDefault="004D5226" w:rsidP="004D5226">
      <w:pPr>
        <w:widowControl/>
        <w:numPr>
          <w:ilvl w:val="0"/>
          <w:numId w:val="80"/>
        </w:numPr>
        <w:kinsoku/>
        <w:overflowPunct/>
        <w:autoSpaceDE/>
        <w:autoSpaceDN/>
        <w:adjustRightInd/>
        <w:spacing w:after="0" w:line="240" w:lineRule="auto"/>
        <w:jc w:val="left"/>
        <w:textAlignment w:val="auto"/>
      </w:pPr>
      <w:r>
        <w:t>Repetition of Rel-15 PRACH sequences in frequency domain with potentially some mechanisms to improve the cubic metric</w:t>
      </w:r>
    </w:p>
    <w:p w14:paraId="36F917F8" w14:textId="77777777" w:rsidR="004D5226" w:rsidRDefault="004D5226" w:rsidP="004D5226">
      <w:pPr>
        <w:widowControl/>
        <w:numPr>
          <w:ilvl w:val="1"/>
          <w:numId w:val="80"/>
        </w:numPr>
        <w:kinsoku/>
        <w:overflowPunct/>
        <w:autoSpaceDE/>
        <w:autoSpaceDN/>
        <w:adjustRightInd/>
        <w:spacing w:after="0" w:line="240" w:lineRule="auto"/>
        <w:jc w:val="left"/>
        <w:textAlignment w:val="auto"/>
      </w:pPr>
      <w:r>
        <w:t>Consider one of 2 and 4 repetitions for 30 kHz and one of 4 and 8 repetitions for 15 kHz</w:t>
      </w:r>
    </w:p>
    <w:p w14:paraId="0D196202" w14:textId="77777777" w:rsidR="004D5226" w:rsidRDefault="004D5226" w:rsidP="004D5226">
      <w:pPr>
        <w:widowControl/>
        <w:numPr>
          <w:ilvl w:val="0"/>
          <w:numId w:val="80"/>
        </w:numPr>
        <w:kinsoku/>
        <w:overflowPunct/>
        <w:autoSpaceDE/>
        <w:autoSpaceDN/>
        <w:adjustRightInd/>
        <w:spacing w:after="0" w:line="240" w:lineRule="auto"/>
        <w:jc w:val="left"/>
        <w:textAlignment w:val="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21D1A332" w14:textId="77777777" w:rsidR="004D5226" w:rsidRPr="00520B27" w:rsidRDefault="004D5226" w:rsidP="004D5226">
      <w:pPr>
        <w:widowControl/>
        <w:numPr>
          <w:ilvl w:val="0"/>
          <w:numId w:val="80"/>
        </w:numPr>
        <w:kinsoku/>
        <w:overflowPunct/>
        <w:autoSpaceDE/>
        <w:autoSpaceDN/>
        <w:adjustRightInd/>
        <w:spacing w:after="0" w:line="240" w:lineRule="auto"/>
        <w:jc w:val="left"/>
        <w:textAlignment w:val="auto"/>
      </w:pPr>
      <w:r>
        <w:t>Note: Companies should state any deviations in assumptions from the agreed evaluation assumptions.</w:t>
      </w:r>
    </w:p>
    <w:p w14:paraId="4827C8AF" w14:textId="6097FC90" w:rsidR="00E14A4F" w:rsidRDefault="00E14A4F" w:rsidP="00E14A4F"/>
    <w:p w14:paraId="41C1070A" w14:textId="1002E1DC" w:rsidR="004D5226" w:rsidRDefault="004D5226" w:rsidP="00E14A4F">
      <w:r w:rsidRPr="004D5226">
        <w:rPr>
          <w:highlight w:val="yellow"/>
        </w:rPr>
        <w:t>FL proposal:</w:t>
      </w:r>
    </w:p>
    <w:p w14:paraId="599F6E9E" w14:textId="7E4B1DA0" w:rsidR="004D5226" w:rsidRDefault="004D5226" w:rsidP="00E14A4F">
      <w:r>
        <w:t xml:space="preserve">Further discussion if down-selection is possible in the meeting, or more evaluation is needed </w:t>
      </w:r>
    </w:p>
    <w:p w14:paraId="63AA1D2D" w14:textId="77777777" w:rsidR="00BE0819" w:rsidRDefault="007D2801">
      <w:pPr>
        <w:pStyle w:val="Heading3"/>
      </w:pPr>
      <w:r>
        <w:t xml:space="preserve">PRACH Sequence Design </w:t>
      </w:r>
    </w:p>
    <w:p w14:paraId="102E23D0" w14:textId="77777777" w:rsidR="00BE0819" w:rsidRDefault="007D2801">
      <w:r>
        <w:t>Description: The following was agreed in RAN1#95:</w:t>
      </w:r>
    </w:p>
    <w:p w14:paraId="55209B95" w14:textId="2518AE6F" w:rsidR="00BE0819" w:rsidRDefault="007D2801">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alternatives is selected for PRACH frequency mapping.</w:t>
      </w:r>
      <w:r>
        <w:t xml:space="preserve"> The PRACH sequence design covering both the length and the sequence needs to be addressed.</w:t>
      </w:r>
    </w:p>
    <w:p w14:paraId="6CD1600F" w14:textId="77777777" w:rsidR="00551BE0" w:rsidRDefault="00551BE0"/>
    <w:p w14:paraId="0F7339D4" w14:textId="604C5E7A" w:rsidR="00BE0819" w:rsidRDefault="007D2801">
      <w:r>
        <w:lastRenderedPageBreak/>
        <w:t xml:space="preserve">This will be decided </w:t>
      </w:r>
      <w:r w:rsidR="00551BE0">
        <w:t xml:space="preserve">together with </w:t>
      </w:r>
      <w:r w:rsidR="00060244">
        <w:t>the</w:t>
      </w:r>
      <w:r>
        <w:t xml:space="preserve"> frequency mapping options in</w:t>
      </w:r>
      <w:r w:rsidR="00FD4889">
        <w:t xml:space="preserve"> </w:t>
      </w:r>
      <w:r>
        <w:t>section</w:t>
      </w:r>
      <w:r w:rsidR="00FD4889">
        <w:t xml:space="preserve"> 3.2.2</w:t>
      </w:r>
      <w:r>
        <w:t>.</w:t>
      </w:r>
    </w:p>
    <w:p w14:paraId="6E636FCD" w14:textId="77777777" w:rsidR="004A3EFA" w:rsidRDefault="004A3EFA"/>
    <w:p w14:paraId="1B35DE46" w14:textId="77777777" w:rsidR="004A3EFA" w:rsidRDefault="004A3EFA" w:rsidP="004A3EFA">
      <w:pPr>
        <w:pStyle w:val="Heading3"/>
      </w:pPr>
      <w:r>
        <w:t>LBT Gaps between RACH occasions</w:t>
      </w:r>
    </w:p>
    <w:p w14:paraId="7C9CE716" w14:textId="77777777" w:rsidR="004A3EFA" w:rsidRDefault="004A3EFA" w:rsidP="004A3EFA">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2A5A3805" w14:textId="77777777" w:rsidR="004A3EFA" w:rsidRDefault="004A3EFA" w:rsidP="004A3EFA">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4A3EFA" w14:paraId="7C19A596" w14:textId="77777777" w:rsidTr="00BB00E6">
        <w:tc>
          <w:tcPr>
            <w:tcW w:w="1205" w:type="dxa"/>
          </w:tcPr>
          <w:p w14:paraId="6223E990" w14:textId="77777777" w:rsidR="004A3EFA" w:rsidRDefault="004A3EFA" w:rsidP="00BB00E6">
            <w:pPr>
              <w:wordWrap/>
              <w:rPr>
                <w:b/>
              </w:rPr>
            </w:pPr>
            <w:r>
              <w:rPr>
                <w:b/>
              </w:rPr>
              <w:t>Company</w:t>
            </w:r>
          </w:p>
        </w:tc>
        <w:tc>
          <w:tcPr>
            <w:tcW w:w="8302" w:type="dxa"/>
          </w:tcPr>
          <w:p w14:paraId="16C419AC" w14:textId="77777777" w:rsidR="004A3EFA" w:rsidRDefault="004A3EFA" w:rsidP="00BB00E6">
            <w:pPr>
              <w:wordWrap/>
              <w:rPr>
                <w:b/>
              </w:rPr>
            </w:pPr>
            <w:r>
              <w:rPr>
                <w:b/>
              </w:rPr>
              <w:t>Position</w:t>
            </w:r>
          </w:p>
        </w:tc>
      </w:tr>
      <w:tr w:rsidR="004A3EFA" w14:paraId="7B25D3B6" w14:textId="77777777" w:rsidTr="00BB00E6">
        <w:tc>
          <w:tcPr>
            <w:tcW w:w="1205" w:type="dxa"/>
          </w:tcPr>
          <w:p w14:paraId="7EF25DFB" w14:textId="77777777" w:rsidR="004A3EFA" w:rsidRPr="00736205" w:rsidRDefault="004A3EFA" w:rsidP="00BB00E6">
            <w:r w:rsidRPr="00736205">
              <w:t>ZTE</w:t>
            </w:r>
          </w:p>
        </w:tc>
        <w:tc>
          <w:tcPr>
            <w:tcW w:w="8302" w:type="dxa"/>
          </w:tcPr>
          <w:p w14:paraId="330C5501" w14:textId="77777777" w:rsidR="004A3EFA" w:rsidRPr="00736205" w:rsidRDefault="004A3EFA" w:rsidP="00BB00E6">
            <w:pPr>
              <w:wordWrap/>
            </w:pPr>
            <w:r w:rsidRPr="00736205">
              <w:t>Proposal 13: The enhancement to PRACH preamble formats to introduce LBT gaps in time domain between PRACH occasions is not necessary and should not be supported in Rel-16.</w:t>
            </w:r>
          </w:p>
        </w:tc>
      </w:tr>
      <w:tr w:rsidR="004A3EFA" w14:paraId="12149CF0" w14:textId="77777777" w:rsidTr="00BB00E6">
        <w:tc>
          <w:tcPr>
            <w:tcW w:w="1205" w:type="dxa"/>
          </w:tcPr>
          <w:p w14:paraId="7537F0D7" w14:textId="77777777" w:rsidR="004A3EFA" w:rsidRPr="00736205" w:rsidRDefault="004A3EFA" w:rsidP="00BB00E6">
            <w:r>
              <w:t>Panasonic</w:t>
            </w:r>
          </w:p>
        </w:tc>
        <w:tc>
          <w:tcPr>
            <w:tcW w:w="8302" w:type="dxa"/>
          </w:tcPr>
          <w:p w14:paraId="7E1F4E87" w14:textId="77777777" w:rsidR="004A3EFA" w:rsidRPr="00736205" w:rsidRDefault="004A3EFA" w:rsidP="00BB00E6">
            <w:pPr>
              <w:wordWrap/>
            </w:pPr>
            <w:r w:rsidRPr="00533955">
              <w:t>Proposal 2:</w:t>
            </w:r>
            <w:r>
              <w:t xml:space="preserve"> </w:t>
            </w:r>
            <w:r w:rsidRPr="00533955">
              <w:t>The benefit from the solution to insert gaps between RACH occasions should be clarified first.</w:t>
            </w:r>
          </w:p>
        </w:tc>
      </w:tr>
      <w:tr w:rsidR="004A3EFA" w14:paraId="11D4641C" w14:textId="77777777" w:rsidTr="00BB00E6">
        <w:tc>
          <w:tcPr>
            <w:tcW w:w="1205" w:type="dxa"/>
          </w:tcPr>
          <w:p w14:paraId="3BD55B76" w14:textId="77777777" w:rsidR="004A3EFA" w:rsidRDefault="004A3EFA" w:rsidP="00BB00E6">
            <w:r>
              <w:t>VIVO</w:t>
            </w:r>
          </w:p>
        </w:tc>
        <w:tc>
          <w:tcPr>
            <w:tcW w:w="8302" w:type="dxa"/>
          </w:tcPr>
          <w:p w14:paraId="03228128" w14:textId="77777777" w:rsidR="004A3EFA" w:rsidRPr="005A2D6E" w:rsidRDefault="004A3EFA" w:rsidP="00BB00E6">
            <w:pPr>
              <w:wordWrap/>
            </w:pPr>
            <w:r w:rsidRPr="005A2D6E">
              <w:t>Proposal 12: To reduce the PRACH delay caused by the blockage issue, LBT Gap between RACH occasions should be supported. Following alternatives can be considered.</w:t>
            </w:r>
          </w:p>
          <w:p w14:paraId="5DC1935A" w14:textId="77777777" w:rsidR="004A3EFA" w:rsidRPr="005A2D6E" w:rsidRDefault="004A3EFA" w:rsidP="00BB00E6">
            <w:pPr>
              <w:wordWrap/>
            </w:pPr>
            <w:r w:rsidRPr="005A2D6E">
              <w:t>- Alt.1: Truncated PRACH format in a RO.</w:t>
            </w:r>
          </w:p>
          <w:p w14:paraId="663EC9E6" w14:textId="77777777" w:rsidR="004A3EFA" w:rsidRPr="005A2D6E" w:rsidRDefault="004A3EFA" w:rsidP="00BB00E6">
            <w:pPr>
              <w:wordWrap/>
            </w:pPr>
            <w:r w:rsidRPr="005A2D6E">
              <w:t>- Alt.2: Sparser RO in a RACH slot based on existing PRACH configuration.</w:t>
            </w:r>
          </w:p>
        </w:tc>
      </w:tr>
      <w:tr w:rsidR="004A3EFA" w14:paraId="518B6EAE" w14:textId="77777777" w:rsidTr="00BB00E6">
        <w:tc>
          <w:tcPr>
            <w:tcW w:w="1205" w:type="dxa"/>
          </w:tcPr>
          <w:p w14:paraId="1C113AB3" w14:textId="77777777" w:rsidR="004A3EFA" w:rsidRDefault="004A3EFA" w:rsidP="00BB00E6">
            <w:r>
              <w:t>Fujitsu</w:t>
            </w:r>
          </w:p>
        </w:tc>
        <w:tc>
          <w:tcPr>
            <w:tcW w:w="8302" w:type="dxa"/>
          </w:tcPr>
          <w:p w14:paraId="5C05A52A" w14:textId="77777777" w:rsidR="004A3EFA" w:rsidRDefault="004A3EFA" w:rsidP="00BB00E6">
            <w:pPr>
              <w:wordWrap/>
            </w:pPr>
            <w:r>
              <w:rPr>
                <w:rFonts w:hint="eastAsia"/>
              </w:rPr>
              <w:t>Observation 1</w:t>
            </w:r>
            <w:r>
              <w:rPr>
                <w:rFonts w:hint="eastAsia"/>
              </w:rPr>
              <w:t>：</w:t>
            </w:r>
            <w:r>
              <w:rPr>
                <w:rFonts w:hint="eastAsia"/>
              </w:rPr>
              <w:t xml:space="preserve">Based on RO configuration in NR Rel-15, there would be no enough blank period for LBT between </w:t>
            </w:r>
            <w:proofErr w:type="spellStart"/>
            <w:r>
              <w:rPr>
                <w:rFonts w:hint="eastAsia"/>
              </w:rPr>
              <w:t>neighboring</w:t>
            </w:r>
            <w:proofErr w:type="spellEnd"/>
            <w:r>
              <w:rPr>
                <w:rFonts w:hint="eastAsia"/>
              </w:rPr>
              <w:t xml:space="preserve"> time-domain ROs.</w:t>
            </w:r>
          </w:p>
          <w:p w14:paraId="5F9E28AD" w14:textId="77777777" w:rsidR="004A3EFA" w:rsidRPr="005A2D6E" w:rsidRDefault="004A3EFA" w:rsidP="00BB00E6">
            <w:pPr>
              <w:wordWrap/>
            </w:pPr>
            <w:r>
              <w:t xml:space="preserve">Proposal 2: For NR-U, NR Rel-15 RO configuration should be enhanced to avoid potential blocking between </w:t>
            </w:r>
            <w:proofErr w:type="spellStart"/>
            <w:r>
              <w:t>neighboring</w:t>
            </w:r>
            <w:proofErr w:type="spellEnd"/>
            <w:r>
              <w:t xml:space="preserve"> time-domain ROs.</w:t>
            </w:r>
          </w:p>
        </w:tc>
      </w:tr>
      <w:tr w:rsidR="004A3EFA" w14:paraId="5EB90B9E" w14:textId="77777777" w:rsidTr="00BB00E6">
        <w:tc>
          <w:tcPr>
            <w:tcW w:w="1205" w:type="dxa"/>
          </w:tcPr>
          <w:p w14:paraId="6D21F062" w14:textId="77777777" w:rsidR="004A3EFA" w:rsidRDefault="004A3EFA" w:rsidP="00BB00E6">
            <w:r>
              <w:t>OPPO</w:t>
            </w:r>
          </w:p>
        </w:tc>
        <w:tc>
          <w:tcPr>
            <w:tcW w:w="8302" w:type="dxa"/>
          </w:tcPr>
          <w:p w14:paraId="4A0FE460" w14:textId="77777777" w:rsidR="004A3EFA" w:rsidRDefault="004A3EFA" w:rsidP="00BB00E6">
            <w:pPr>
              <w:wordWrap/>
            </w:pPr>
            <w:r>
              <w:t>Proposal 4: New configurations with LBT gaps between two RACH occasions for one PRACH slot can be considered.</w:t>
            </w:r>
          </w:p>
        </w:tc>
      </w:tr>
      <w:tr w:rsidR="004A3EFA" w14:paraId="3F693976" w14:textId="77777777" w:rsidTr="00BB00E6">
        <w:tc>
          <w:tcPr>
            <w:tcW w:w="1205" w:type="dxa"/>
          </w:tcPr>
          <w:p w14:paraId="7BFF96F1" w14:textId="77777777" w:rsidR="004A3EFA" w:rsidRDefault="004A3EFA" w:rsidP="00BB00E6">
            <w:proofErr w:type="spellStart"/>
            <w:r>
              <w:t>Xiomi</w:t>
            </w:r>
            <w:proofErr w:type="spellEnd"/>
          </w:p>
        </w:tc>
        <w:tc>
          <w:tcPr>
            <w:tcW w:w="8302" w:type="dxa"/>
          </w:tcPr>
          <w:p w14:paraId="174EA6FF" w14:textId="77777777" w:rsidR="004A3EFA" w:rsidRDefault="004A3EFA" w:rsidP="00BB00E6">
            <w:pPr>
              <w:wordWrap/>
            </w:pPr>
            <w:r w:rsidRPr="00BB1871">
              <w:t>Proposal 5:  NR-U shall support RO configurations with gap of fixed symbol(s).</w:t>
            </w:r>
          </w:p>
        </w:tc>
      </w:tr>
      <w:tr w:rsidR="004A3EFA" w14:paraId="7C3DEE29" w14:textId="77777777" w:rsidTr="00BB00E6">
        <w:tc>
          <w:tcPr>
            <w:tcW w:w="1205" w:type="dxa"/>
          </w:tcPr>
          <w:p w14:paraId="42CE3FE1" w14:textId="77777777" w:rsidR="004A3EFA" w:rsidRDefault="004A3EFA" w:rsidP="00BB00E6">
            <w:r>
              <w:t>Nokia</w:t>
            </w:r>
          </w:p>
        </w:tc>
        <w:tc>
          <w:tcPr>
            <w:tcW w:w="8302" w:type="dxa"/>
          </w:tcPr>
          <w:p w14:paraId="7D7576AC" w14:textId="77777777" w:rsidR="004A3EFA" w:rsidRPr="00C07FE3" w:rsidRDefault="004A3EFA" w:rsidP="00BB00E6">
            <w:r w:rsidRPr="00C07FE3">
              <w:t>Proposal 9: Within a PRACH slot, allocate 25 us LBT gap before each RO. CP extension can be used to provide the LBT gap so that “normal FFT” window setting can be used at gNB.</w:t>
            </w:r>
          </w:p>
          <w:p w14:paraId="1E569FD2" w14:textId="77777777" w:rsidR="004A3EFA" w:rsidRPr="00C07FE3" w:rsidRDefault="004A3EFA" w:rsidP="00BB00E6">
            <w:r w:rsidRPr="00C07FE3">
              <w:t xml:space="preserve">Observation 4: LBT blocking due to TA difference between frequency multiplexed PUSCH, PUCCH, and PRACH is not expected in small cell deployments.  </w:t>
            </w:r>
          </w:p>
        </w:tc>
      </w:tr>
      <w:tr w:rsidR="004A3EFA" w14:paraId="0C3FE287" w14:textId="77777777" w:rsidTr="00BB00E6">
        <w:tc>
          <w:tcPr>
            <w:tcW w:w="1205" w:type="dxa"/>
          </w:tcPr>
          <w:p w14:paraId="6EE6A7E8" w14:textId="77777777" w:rsidR="004A3EFA" w:rsidRDefault="004A3EFA" w:rsidP="00BB00E6">
            <w:r>
              <w:t xml:space="preserve">LG </w:t>
            </w:r>
          </w:p>
        </w:tc>
        <w:tc>
          <w:tcPr>
            <w:tcW w:w="8302" w:type="dxa"/>
          </w:tcPr>
          <w:p w14:paraId="21C469CB" w14:textId="77777777" w:rsidR="004A3EFA" w:rsidRPr="00C07FE3" w:rsidRDefault="004A3EFA" w:rsidP="00BB00E6">
            <w:r w:rsidRPr="00C07FE3">
              <w:t>Proposal #6: Consider the followings for PRACH preamble format in NR-U.</w:t>
            </w:r>
          </w:p>
          <w:p w14:paraId="071B43A0" w14:textId="77777777" w:rsidR="004A3EFA" w:rsidRPr="00C07FE3" w:rsidRDefault="004A3EFA" w:rsidP="00BB00E6">
            <w:r w:rsidRPr="00C07FE3">
              <w:t xml:space="preserve">-Insertion of CCA gap between adjacent RACH occasions (ROs) in time domain </w:t>
            </w:r>
          </w:p>
          <w:p w14:paraId="3BFE116A" w14:textId="77777777" w:rsidR="004A3EFA" w:rsidRPr="00C07FE3" w:rsidRDefault="004A3EFA" w:rsidP="00BB00E6">
            <w:r w:rsidRPr="00C07FE3">
              <w:t xml:space="preserve"> FFS on duration of the CCA gap (e.g. X </w:t>
            </w:r>
            <w:proofErr w:type="spellStart"/>
            <w:r w:rsidRPr="00C07FE3">
              <w:t>usec</w:t>
            </w:r>
            <w:proofErr w:type="spellEnd"/>
            <w:r w:rsidRPr="00C07FE3">
              <w:t xml:space="preserve"> or Y symbol)</w:t>
            </w:r>
          </w:p>
          <w:p w14:paraId="1CEEE381" w14:textId="77777777" w:rsidR="004A3EFA" w:rsidRPr="00C07FE3" w:rsidRDefault="004A3EFA" w:rsidP="00BB00E6">
            <w:r w:rsidRPr="00C07FE3">
              <w:t xml:space="preserve">-Addition of GP (Guard Period) after preamble part in PRACH format </w:t>
            </w:r>
          </w:p>
          <w:p w14:paraId="139A9718" w14:textId="77777777" w:rsidR="004A3EFA" w:rsidRPr="00C07FE3" w:rsidRDefault="004A3EFA" w:rsidP="00BB00E6">
            <w:r w:rsidRPr="00C07FE3">
              <w:t> Length of the GP is the same with CP length</w:t>
            </w:r>
          </w:p>
          <w:p w14:paraId="2CA33548" w14:textId="77777777" w:rsidR="004A3EFA" w:rsidRPr="00C07FE3" w:rsidRDefault="004A3EFA" w:rsidP="00BB00E6">
            <w:r w:rsidRPr="00C07FE3">
              <w:t>Proposal #7: Determine CCA gap between adjacent ROs in time domain by considering LBT type applied for PRACH in terms of the channel access priority class and/or variable CWS (in case of Cat-4 LBT based PRACH transmission).</w:t>
            </w:r>
          </w:p>
        </w:tc>
      </w:tr>
      <w:tr w:rsidR="004A3EFA" w14:paraId="43AA95E4" w14:textId="77777777" w:rsidTr="00BB00E6">
        <w:tc>
          <w:tcPr>
            <w:tcW w:w="1205" w:type="dxa"/>
          </w:tcPr>
          <w:p w14:paraId="09E20094" w14:textId="77777777" w:rsidR="004A3EFA" w:rsidRDefault="004A3EFA" w:rsidP="00BB00E6">
            <w:r>
              <w:t>Intel</w:t>
            </w:r>
          </w:p>
        </w:tc>
        <w:tc>
          <w:tcPr>
            <w:tcW w:w="8302" w:type="dxa"/>
          </w:tcPr>
          <w:p w14:paraId="3E3CF5B2" w14:textId="77777777" w:rsidR="004A3EFA" w:rsidRPr="00C07FE3" w:rsidRDefault="004A3EFA" w:rsidP="00BB00E6">
            <w:r w:rsidRPr="00C07FE3">
              <w:t>Proposal-10: Introduce LBT gap between neighbouring ROs within a RACH slot to avoid blocking of one UE by RACH transmission of another UE in the previous RO.</w:t>
            </w:r>
          </w:p>
        </w:tc>
      </w:tr>
      <w:tr w:rsidR="004A3EFA" w14:paraId="16EDD00E" w14:textId="77777777" w:rsidTr="00BB00E6">
        <w:tc>
          <w:tcPr>
            <w:tcW w:w="1205" w:type="dxa"/>
          </w:tcPr>
          <w:p w14:paraId="024518B5" w14:textId="77777777" w:rsidR="004A3EFA" w:rsidRDefault="004A3EFA" w:rsidP="00BB00E6">
            <w:pPr>
              <w:wordWrap/>
            </w:pPr>
            <w:r>
              <w:t>Samsung</w:t>
            </w:r>
          </w:p>
        </w:tc>
        <w:tc>
          <w:tcPr>
            <w:tcW w:w="8302" w:type="dxa"/>
          </w:tcPr>
          <w:p w14:paraId="2FD1992B" w14:textId="77777777" w:rsidR="004A3EFA" w:rsidRDefault="004A3EFA" w:rsidP="00BB00E6">
            <w:pPr>
              <w:wordWrap/>
            </w:pPr>
            <w:r w:rsidRPr="00C07FE3">
              <w:t xml:space="preserve">Proposal 10: NR-U shall support non-consecutive ROs within the same RACH slot, with a gap duration introduced between two </w:t>
            </w:r>
            <w:proofErr w:type="spellStart"/>
            <w:r w:rsidRPr="00C07FE3">
              <w:t>neighboring</w:t>
            </w:r>
            <w:proofErr w:type="spellEnd"/>
            <w:r w:rsidRPr="00C07FE3">
              <w:t xml:space="preserve"> ROs for the PRACH LBT resource overhead.</w:t>
            </w:r>
          </w:p>
        </w:tc>
      </w:tr>
      <w:tr w:rsidR="004A3EFA" w14:paraId="5C9DAE38" w14:textId="77777777" w:rsidTr="00BB00E6">
        <w:tc>
          <w:tcPr>
            <w:tcW w:w="1205" w:type="dxa"/>
          </w:tcPr>
          <w:p w14:paraId="3C5373DD" w14:textId="77777777" w:rsidR="004A3EFA" w:rsidRDefault="004A3EFA" w:rsidP="00BB00E6">
            <w:pPr>
              <w:wordWrap/>
            </w:pPr>
            <w:r>
              <w:t>Qualcomm</w:t>
            </w:r>
          </w:p>
        </w:tc>
        <w:tc>
          <w:tcPr>
            <w:tcW w:w="8302" w:type="dxa"/>
          </w:tcPr>
          <w:p w14:paraId="6890C9C3" w14:textId="77777777" w:rsidR="004A3EFA" w:rsidRPr="00C07FE3" w:rsidRDefault="004A3EFA" w:rsidP="00BB00E6">
            <w:r w:rsidRPr="00C07FE3">
              <w:t>Proposal 12: Introduce gaps between consecutive TDM-ed RACH occasions for UL LBT operation.</w:t>
            </w:r>
          </w:p>
          <w:p w14:paraId="15992DEF" w14:textId="77777777" w:rsidR="004A3EFA" w:rsidRPr="00C07FE3" w:rsidRDefault="004A3EFA" w:rsidP="00BB00E6">
            <w:r w:rsidRPr="00C07FE3">
              <w:t>- The size of gaps shall match the maximum expected UL LBT duration (e.g. at least larger than that got by assuming largest contention window and no other interferers)</w:t>
            </w:r>
          </w:p>
          <w:p w14:paraId="3083F979" w14:textId="77777777" w:rsidR="004A3EFA" w:rsidRPr="00C07FE3" w:rsidRDefault="004A3EFA" w:rsidP="00BB00E6">
            <w:r w:rsidRPr="00C07FE3">
              <w:t>- Gaps should be in units of number of symbols for easier alignment</w:t>
            </w:r>
          </w:p>
          <w:p w14:paraId="52067404" w14:textId="77777777" w:rsidR="004A3EFA" w:rsidRPr="00C07FE3" w:rsidRDefault="004A3EFA" w:rsidP="00BB00E6">
            <w:r w:rsidRPr="00C07FE3">
              <w:t>- Minimum gap required is 1/2 symbols for 15/30 kHz SCS</w:t>
            </w:r>
          </w:p>
        </w:tc>
      </w:tr>
      <w:tr w:rsidR="004A3EFA" w14:paraId="6B7CA61C" w14:textId="77777777" w:rsidTr="00BB00E6">
        <w:tc>
          <w:tcPr>
            <w:tcW w:w="1205" w:type="dxa"/>
          </w:tcPr>
          <w:p w14:paraId="28318259" w14:textId="77777777" w:rsidR="004A3EFA" w:rsidRDefault="004A3EFA" w:rsidP="00BB00E6">
            <w:r>
              <w:t>Ericsson</w:t>
            </w:r>
          </w:p>
        </w:tc>
        <w:tc>
          <w:tcPr>
            <w:tcW w:w="8302" w:type="dxa"/>
          </w:tcPr>
          <w:p w14:paraId="0E62484F" w14:textId="77777777" w:rsidR="004A3EFA" w:rsidRDefault="004A3EFA" w:rsidP="00BB00E6">
            <w:pPr>
              <w:wordWrap/>
            </w:pPr>
            <w:r w:rsidRPr="00291435">
              <w:t>Proposal 7</w:t>
            </w:r>
            <w:r>
              <w:t xml:space="preserve">: </w:t>
            </w:r>
            <w:r w:rsidRPr="00291435">
              <w:t xml:space="preserve">If it is demonstrated that gaps are needed between back-to-back PRACH occasions in the same slot in order improve RACH performance for practical system loadings, several solutions can be considered. One solution is to configure PRACH preamble format C2 which has inherent gaps </w:t>
            </w:r>
            <w:r w:rsidRPr="00291435">
              <w:lastRenderedPageBreak/>
              <w:t xml:space="preserve">between PRACH occasions due to the guard. Another simple solution is to adopt partial puncturing of existing PRACH preamble formats either at the beginning of the transmission or the end. Finally, a PRACH configuration table re-design can be considered, but only if </w:t>
            </w:r>
            <w:proofErr w:type="gramStart"/>
            <w:r w:rsidRPr="00291435">
              <w:t>absolutely necessary</w:t>
            </w:r>
            <w:proofErr w:type="gramEnd"/>
            <w:r w:rsidRPr="00291435">
              <w:t>.</w:t>
            </w:r>
          </w:p>
        </w:tc>
      </w:tr>
    </w:tbl>
    <w:p w14:paraId="27FD6ED8" w14:textId="77777777" w:rsidR="004A3EFA" w:rsidRDefault="004A3EFA" w:rsidP="004A3EFA"/>
    <w:p w14:paraId="409212E2" w14:textId="77777777" w:rsidR="004A3EFA" w:rsidRDefault="004A3EFA" w:rsidP="004A3EFA">
      <w:pPr>
        <w:rPr>
          <w:b/>
        </w:rPr>
      </w:pPr>
      <w:r>
        <w:rPr>
          <w:b/>
        </w:rPr>
        <w:t>Feature lead summary</w:t>
      </w:r>
    </w:p>
    <w:p w14:paraId="3EEB4DB4" w14:textId="77777777" w:rsidR="004A3EFA" w:rsidRDefault="004A3EFA" w:rsidP="004A3EFA">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6410D7EB" w14:textId="77777777" w:rsidR="004A3EFA" w:rsidRDefault="004A3EFA" w:rsidP="004A3EFA">
      <w:pPr>
        <w:rPr>
          <w:u w:val="single"/>
        </w:rPr>
      </w:pPr>
      <w:r>
        <w:rPr>
          <w:u w:val="single"/>
        </w:rPr>
        <w:t>Summary of company positions:</w:t>
      </w:r>
    </w:p>
    <w:p w14:paraId="753830ED" w14:textId="77777777" w:rsidR="004A3EFA" w:rsidRDefault="004A3EFA" w:rsidP="00084C73">
      <w:pPr>
        <w:pStyle w:val="ListParagraph"/>
        <w:numPr>
          <w:ilvl w:val="0"/>
          <w:numId w:val="55"/>
        </w:numPr>
      </w:pPr>
      <w:r>
        <w:t>NR Rel.15 RO configuration should be enhanced to avoid potential blocking between neighbouring ROs: VIVO, OPPO, Nokia, Fujitsu, Samsung, LG, Qualcomm, Xiaomi, Intel</w:t>
      </w:r>
    </w:p>
    <w:p w14:paraId="07B9FD25" w14:textId="77777777" w:rsidR="004A3EFA" w:rsidRPr="00C07FE3" w:rsidRDefault="004A3EFA" w:rsidP="00084C73">
      <w:pPr>
        <w:pStyle w:val="ListParagraph"/>
        <w:numPr>
          <w:ilvl w:val="0"/>
          <w:numId w:val="55"/>
        </w:numPr>
      </w:pPr>
      <w:r>
        <w:t xml:space="preserve">NR-Rel.15 is </w:t>
      </w:r>
      <w:proofErr w:type="gramStart"/>
      <w:r>
        <w:t>sufficient</w:t>
      </w:r>
      <w:proofErr w:type="gramEnd"/>
      <w:r>
        <w:t xml:space="preserve"> to configure non-blocking occasions, gaps not supported for Rel-16:</w:t>
      </w:r>
      <w:r>
        <w:rPr>
          <w:rFonts w:eastAsia="SimSun" w:hint="eastAsia"/>
          <w:lang w:val="en-US" w:eastAsia="zh-CN"/>
        </w:rPr>
        <w:t xml:space="preserve"> ZTE</w:t>
      </w:r>
    </w:p>
    <w:p w14:paraId="05313076" w14:textId="77777777" w:rsidR="004A3EFA" w:rsidRDefault="004A3EFA" w:rsidP="00084C73">
      <w:pPr>
        <w:pStyle w:val="ListParagraph"/>
        <w:numPr>
          <w:ilvl w:val="0"/>
          <w:numId w:val="55"/>
        </w:numPr>
      </w:pPr>
      <w:r>
        <w:t>Benefits to be clarified: Panasonic</w:t>
      </w:r>
    </w:p>
    <w:p w14:paraId="4B1CE54D" w14:textId="77777777" w:rsidR="004A3EFA" w:rsidRDefault="004A3EFA" w:rsidP="004A3EFA">
      <w:r w:rsidRPr="004817CF">
        <w:rPr>
          <w:highlight w:val="cyan"/>
        </w:rPr>
        <w:t>FL proposal:</w:t>
      </w:r>
    </w:p>
    <w:p w14:paraId="2E958AEC" w14:textId="77777777" w:rsidR="004A3EFA" w:rsidRDefault="004A3EFA" w:rsidP="00084C73">
      <w:pPr>
        <w:pStyle w:val="ListParagraph"/>
        <w:numPr>
          <w:ilvl w:val="0"/>
          <w:numId w:val="56"/>
        </w:numPr>
      </w:pPr>
      <w:r>
        <w:t>NR Rel-15 RACH occasion configuration should be enhanced to avoid potential blocking between neighbouring time-domain RACH occasions.</w:t>
      </w:r>
    </w:p>
    <w:p w14:paraId="39FF524E" w14:textId="77777777" w:rsidR="004A3EFA" w:rsidRDefault="004A3EFA" w:rsidP="00084C73">
      <w:pPr>
        <w:pStyle w:val="ListParagraph"/>
        <w:numPr>
          <w:ilvl w:val="1"/>
          <w:numId w:val="56"/>
        </w:numPr>
      </w:pPr>
      <w:r>
        <w:t>The gap between ROs are integer multiple of OFDM symbols</w:t>
      </w:r>
    </w:p>
    <w:p w14:paraId="13055A9F" w14:textId="72D9023C" w:rsidR="004A3EFA" w:rsidRDefault="004A3EFA" w:rsidP="00084C73">
      <w:pPr>
        <w:pStyle w:val="ListParagraph"/>
        <w:numPr>
          <w:ilvl w:val="1"/>
          <w:numId w:val="56"/>
        </w:numPr>
      </w:pPr>
      <w:r>
        <w:t>FFS: The exact length of gap between ROs</w:t>
      </w:r>
      <w:r w:rsidR="004817CF">
        <w:t xml:space="preserve"> and how to generate the gaps</w:t>
      </w:r>
    </w:p>
    <w:p w14:paraId="0A37B2D5" w14:textId="187CD423" w:rsidR="00305775" w:rsidRDefault="004D5226" w:rsidP="00084C73">
      <w:pPr>
        <w:pStyle w:val="ListParagraph"/>
        <w:numPr>
          <w:ilvl w:val="1"/>
          <w:numId w:val="56"/>
        </w:numPr>
      </w:pPr>
      <w:r>
        <w:t>C</w:t>
      </w:r>
      <w:r w:rsidR="00305775">
        <w:t>oncern: E///</w:t>
      </w:r>
    </w:p>
    <w:p w14:paraId="430112AA" w14:textId="77777777" w:rsidR="004A3EFA" w:rsidRDefault="004A3EFA"/>
    <w:p w14:paraId="527E24B9" w14:textId="77777777" w:rsidR="00BE0819" w:rsidRDefault="007D2801">
      <w:pPr>
        <w:pStyle w:val="Heading3"/>
      </w:pPr>
      <w:r>
        <w:t>PRACH Formats</w:t>
      </w:r>
    </w:p>
    <w:p w14:paraId="4C53BB93" w14:textId="77777777" w:rsidR="00BE0819" w:rsidRDefault="007D2801">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434FE599" w14:textId="77777777" w:rsidR="00BE0819" w:rsidRDefault="007D2801">
      <w:r>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E0819" w14:paraId="387C06C0" w14:textId="77777777">
        <w:tc>
          <w:tcPr>
            <w:tcW w:w="1615" w:type="dxa"/>
          </w:tcPr>
          <w:p w14:paraId="6B27E756" w14:textId="77777777" w:rsidR="00BE0819" w:rsidRDefault="007D2801">
            <w:pPr>
              <w:wordWrap/>
              <w:rPr>
                <w:b/>
              </w:rPr>
            </w:pPr>
            <w:r>
              <w:rPr>
                <w:b/>
              </w:rPr>
              <w:t>Company</w:t>
            </w:r>
          </w:p>
        </w:tc>
        <w:tc>
          <w:tcPr>
            <w:tcW w:w="7027" w:type="dxa"/>
          </w:tcPr>
          <w:p w14:paraId="74E2B664" w14:textId="77777777" w:rsidR="00BE0819" w:rsidRDefault="007D2801">
            <w:pPr>
              <w:wordWrap/>
              <w:rPr>
                <w:b/>
              </w:rPr>
            </w:pPr>
            <w:r>
              <w:rPr>
                <w:b/>
              </w:rPr>
              <w:t>Position</w:t>
            </w:r>
          </w:p>
        </w:tc>
      </w:tr>
      <w:tr w:rsidR="00736205" w14:paraId="055DF4B9" w14:textId="77777777">
        <w:tc>
          <w:tcPr>
            <w:tcW w:w="1615" w:type="dxa"/>
          </w:tcPr>
          <w:p w14:paraId="179D3519" w14:textId="5B33BC39" w:rsidR="00736205" w:rsidRPr="00736205" w:rsidRDefault="00736205">
            <w:r w:rsidRPr="00736205">
              <w:t>ZTE</w:t>
            </w:r>
          </w:p>
        </w:tc>
        <w:tc>
          <w:tcPr>
            <w:tcW w:w="7027" w:type="dxa"/>
          </w:tcPr>
          <w:p w14:paraId="050AAB65" w14:textId="19808DF7" w:rsidR="00736205" w:rsidRPr="00736205" w:rsidRDefault="00736205">
            <w:r w:rsidRPr="00736205">
              <w:t>Proposal 14: The PRACH formats based on NR PRACH formats A and B can be supported in NR-U.</w:t>
            </w:r>
          </w:p>
        </w:tc>
      </w:tr>
      <w:tr w:rsidR="00BE0819" w14:paraId="2AFFB49E" w14:textId="77777777">
        <w:tc>
          <w:tcPr>
            <w:tcW w:w="1615" w:type="dxa"/>
          </w:tcPr>
          <w:p w14:paraId="091BC74C" w14:textId="77777777" w:rsidR="00BE0819" w:rsidRDefault="007D2801">
            <w:r>
              <w:t>Huawei</w:t>
            </w:r>
          </w:p>
        </w:tc>
        <w:tc>
          <w:tcPr>
            <w:tcW w:w="7027" w:type="dxa"/>
          </w:tcPr>
          <w:p w14:paraId="09B97665" w14:textId="34FF651D" w:rsidR="00BE0819" w:rsidRDefault="00F91D90" w:rsidP="00F91D90">
            <w:r>
              <w:t>Proposal 7: NR-Unlicensed PRACH formats are based on NR PRACH formats A and B.</w:t>
            </w:r>
          </w:p>
        </w:tc>
      </w:tr>
      <w:tr w:rsidR="00BE0819" w14:paraId="6738BF04" w14:textId="77777777">
        <w:tc>
          <w:tcPr>
            <w:tcW w:w="1615" w:type="dxa"/>
          </w:tcPr>
          <w:p w14:paraId="2EC0E685" w14:textId="77777777" w:rsidR="00BE0819" w:rsidRDefault="007D2801">
            <w:r>
              <w:t>VIVO</w:t>
            </w:r>
          </w:p>
        </w:tc>
        <w:tc>
          <w:tcPr>
            <w:tcW w:w="7027" w:type="dxa"/>
          </w:tcPr>
          <w:p w14:paraId="092839A9" w14:textId="7A1CC06F" w:rsidR="00BE0819" w:rsidRDefault="005A2D6E">
            <w:r w:rsidRPr="005A2D6E">
              <w:t>Proposal 10: Only PRACH format A1, A2 andA3 are supported in NR unlicensed spectrum.</w:t>
            </w:r>
          </w:p>
        </w:tc>
      </w:tr>
      <w:tr w:rsidR="00921503" w14:paraId="0B341D1E" w14:textId="77777777">
        <w:tc>
          <w:tcPr>
            <w:tcW w:w="1615" w:type="dxa"/>
          </w:tcPr>
          <w:p w14:paraId="4EF0BBF4" w14:textId="0E060067" w:rsidR="00921503" w:rsidRDefault="00921503">
            <w:proofErr w:type="spellStart"/>
            <w:r>
              <w:t>Xiomi</w:t>
            </w:r>
            <w:proofErr w:type="spellEnd"/>
          </w:p>
        </w:tc>
        <w:tc>
          <w:tcPr>
            <w:tcW w:w="7027" w:type="dxa"/>
          </w:tcPr>
          <w:p w14:paraId="046754FD" w14:textId="54AFFB76" w:rsidR="00921503" w:rsidRPr="005A2D6E" w:rsidRDefault="00921503">
            <w:r w:rsidRPr="00921503">
              <w:t>Proposal 4:  NR-U PRACH supports Rel.15 NR PRACH formats A1-A3 and B1-B3 at most.</w:t>
            </w:r>
          </w:p>
        </w:tc>
      </w:tr>
      <w:tr w:rsidR="00BC2BA9" w14:paraId="6F4E9A58" w14:textId="77777777">
        <w:tc>
          <w:tcPr>
            <w:tcW w:w="1615" w:type="dxa"/>
          </w:tcPr>
          <w:p w14:paraId="279E9886" w14:textId="1F0CE990" w:rsidR="00BC2BA9" w:rsidRDefault="00BC2BA9" w:rsidP="00BC2BA9">
            <w:r>
              <w:t>Nokia</w:t>
            </w:r>
          </w:p>
        </w:tc>
        <w:tc>
          <w:tcPr>
            <w:tcW w:w="7027" w:type="dxa"/>
          </w:tcPr>
          <w:p w14:paraId="0A4E0CD2" w14:textId="4D68FFE5" w:rsidR="00BC2BA9" w:rsidRPr="00921503" w:rsidRDefault="00BC2BA9" w:rsidP="00BC2BA9">
            <w:r w:rsidRPr="001F0BE8">
              <w:t>Proposal 11: Support only PRACH formats A and B in NR-U.</w:t>
            </w:r>
          </w:p>
        </w:tc>
      </w:tr>
      <w:tr w:rsidR="00BC2BA9" w14:paraId="10D4FC26" w14:textId="77777777">
        <w:tc>
          <w:tcPr>
            <w:tcW w:w="1615" w:type="dxa"/>
          </w:tcPr>
          <w:p w14:paraId="4E1EC4C6" w14:textId="502DD213" w:rsidR="00BC2BA9" w:rsidRDefault="00BC2BA9" w:rsidP="00BC2BA9">
            <w:r>
              <w:t>LG</w:t>
            </w:r>
          </w:p>
        </w:tc>
        <w:tc>
          <w:tcPr>
            <w:tcW w:w="7027" w:type="dxa"/>
          </w:tcPr>
          <w:p w14:paraId="0D6FB08E" w14:textId="08E11399" w:rsidR="00BC2BA9" w:rsidRPr="00921503" w:rsidRDefault="00BC2BA9" w:rsidP="00BC2BA9">
            <w:r w:rsidRPr="001F0BE8">
              <w:t>Proposal #8: Rel-15 NR PRACH preamble formats A1, A2, and A3 in terms of CP length, symbol length, and the number of symbols are reused for NR-U.</w:t>
            </w:r>
          </w:p>
        </w:tc>
      </w:tr>
      <w:tr w:rsidR="00BC2BA9" w14:paraId="0461477A" w14:textId="77777777">
        <w:tc>
          <w:tcPr>
            <w:tcW w:w="1615" w:type="dxa"/>
          </w:tcPr>
          <w:p w14:paraId="0704E641" w14:textId="77777777" w:rsidR="00BC2BA9" w:rsidRDefault="00BC2BA9" w:rsidP="00BC2BA9">
            <w:r>
              <w:t>Intel</w:t>
            </w:r>
          </w:p>
        </w:tc>
        <w:tc>
          <w:tcPr>
            <w:tcW w:w="7027" w:type="dxa"/>
          </w:tcPr>
          <w:p w14:paraId="6202115F" w14:textId="77777777" w:rsidR="00BC2BA9" w:rsidRDefault="00BC2BA9" w:rsidP="00BC2BA9">
            <w:r>
              <w:t>Proposal-6: Support only NR short PRACH formats (L=139) when temporal allowance of 2 MHz OCB is allowed by regulation.</w:t>
            </w:r>
          </w:p>
        </w:tc>
      </w:tr>
      <w:tr w:rsidR="0052365C" w14:paraId="75089FDB" w14:textId="77777777">
        <w:tc>
          <w:tcPr>
            <w:tcW w:w="1615" w:type="dxa"/>
          </w:tcPr>
          <w:p w14:paraId="12357904" w14:textId="57B7C8F4" w:rsidR="0052365C" w:rsidRDefault="0052365C" w:rsidP="00BC2BA9">
            <w:r>
              <w:t>Samsung</w:t>
            </w:r>
          </w:p>
        </w:tc>
        <w:tc>
          <w:tcPr>
            <w:tcW w:w="7027" w:type="dxa"/>
          </w:tcPr>
          <w:p w14:paraId="28703E09" w14:textId="086D5233" w:rsidR="0052365C" w:rsidRDefault="0052365C" w:rsidP="00FA7B4F">
            <w:r w:rsidRPr="0052365C">
              <w:rPr>
                <w:rFonts w:eastAsia="MS Mincho"/>
                <w:lang w:eastAsia="ja-JP"/>
              </w:rPr>
              <w:t>Proposal 8: NR-U shall only support short PRACH preamble format A and format B defined in Rel-15 NR.</w:t>
            </w:r>
          </w:p>
        </w:tc>
      </w:tr>
      <w:tr w:rsidR="00BC2BA9" w14:paraId="3B8CDD13" w14:textId="77777777">
        <w:tc>
          <w:tcPr>
            <w:tcW w:w="1615" w:type="dxa"/>
          </w:tcPr>
          <w:p w14:paraId="3AF437D5" w14:textId="77777777" w:rsidR="00BC2BA9" w:rsidRDefault="00BC2BA9" w:rsidP="00BC2BA9">
            <w:r>
              <w:t>Qualcomm</w:t>
            </w:r>
          </w:p>
        </w:tc>
        <w:tc>
          <w:tcPr>
            <w:tcW w:w="7027" w:type="dxa"/>
          </w:tcPr>
          <w:p w14:paraId="2962C012" w14:textId="77777777" w:rsidR="00FA7B4F" w:rsidRDefault="00FA7B4F" w:rsidP="00551D80">
            <w:pPr>
              <w:wordWrap/>
            </w:pPr>
            <w:r>
              <w:t>Observation 17: The need to support both format A and B in addition to supporting LBT gaps is not clear.</w:t>
            </w:r>
          </w:p>
          <w:p w14:paraId="460EA997" w14:textId="58C265E5" w:rsidR="00BC2BA9" w:rsidRDefault="00FA7B4F" w:rsidP="00551D80">
            <w:pPr>
              <w:wordWrap/>
            </w:pPr>
            <w:r>
              <w:t xml:space="preserve">Proposal 18: Only PRACH Format A is supported for NR-U. </w:t>
            </w:r>
            <w:r w:rsidDel="00FA7B4F">
              <w:t xml:space="preserve"> </w:t>
            </w:r>
          </w:p>
        </w:tc>
      </w:tr>
      <w:tr w:rsidR="00BC2BA9" w14:paraId="224838E0" w14:textId="77777777">
        <w:tc>
          <w:tcPr>
            <w:tcW w:w="1615" w:type="dxa"/>
          </w:tcPr>
          <w:p w14:paraId="3C296B8C" w14:textId="34CBE88B" w:rsidR="00BC2BA9" w:rsidRDefault="00944F3B" w:rsidP="00BC2BA9">
            <w:r>
              <w:t>Ericsson</w:t>
            </w:r>
          </w:p>
        </w:tc>
        <w:tc>
          <w:tcPr>
            <w:tcW w:w="7027" w:type="dxa"/>
          </w:tcPr>
          <w:p w14:paraId="1C0FB966" w14:textId="0DA4FAFC" w:rsidR="00BC2BA9" w:rsidRDefault="00944F3B" w:rsidP="00551D80">
            <w:pPr>
              <w:wordWrap/>
            </w:pPr>
            <w:r>
              <w:t>Proposal 5</w:t>
            </w:r>
            <w:r w:rsidR="00FA7B4F">
              <w:t xml:space="preserve">: </w:t>
            </w:r>
            <w:r>
              <w:t xml:space="preserve">Existing Rel-15 PRACH configuration tables which include all PRACH </w:t>
            </w:r>
            <w:r>
              <w:lastRenderedPageBreak/>
              <w:t>formats may be reused for NR-U operations.</w:t>
            </w:r>
          </w:p>
        </w:tc>
      </w:tr>
    </w:tbl>
    <w:p w14:paraId="039A1B1B" w14:textId="77777777" w:rsidR="00BE0819" w:rsidRDefault="00BE0819">
      <w:pPr>
        <w:ind w:left="720" w:hanging="360"/>
        <w:rPr>
          <w:b/>
        </w:rPr>
      </w:pPr>
    </w:p>
    <w:p w14:paraId="4A0E9F11" w14:textId="77777777" w:rsidR="00BE0819" w:rsidRDefault="007D2801">
      <w:pPr>
        <w:rPr>
          <w:b/>
        </w:rPr>
      </w:pPr>
      <w:r>
        <w:rPr>
          <w:b/>
        </w:rPr>
        <w:t>Feature Lead Summary</w:t>
      </w:r>
    </w:p>
    <w:p w14:paraId="2DF93B39" w14:textId="77777777" w:rsidR="00BE0819" w:rsidRDefault="007D2801">
      <w:bookmarkStart w:id="7" w:name="_Hlk1719967"/>
      <w:r>
        <w:t>Following are company positions:</w:t>
      </w:r>
    </w:p>
    <w:p w14:paraId="5F089A04" w14:textId="0D3D4AE6" w:rsidR="009E779D" w:rsidRDefault="007D2801" w:rsidP="00084C73">
      <w:pPr>
        <w:pStyle w:val="ListParagraph"/>
        <w:numPr>
          <w:ilvl w:val="0"/>
          <w:numId w:val="53"/>
        </w:numPr>
      </w:pPr>
      <w:r>
        <w:t>Short PRACH Formats: Huawei, VIVO, Intel, Ericsson, Samsung, Fujitsu, Qualcomm</w:t>
      </w:r>
    </w:p>
    <w:p w14:paraId="3C903872" w14:textId="036F199F" w:rsidR="00BE0819" w:rsidRDefault="007D2801" w:rsidP="00084C73">
      <w:pPr>
        <w:pStyle w:val="ListParagraph"/>
        <w:numPr>
          <w:ilvl w:val="1"/>
          <w:numId w:val="53"/>
        </w:numPr>
      </w:pPr>
      <w:r>
        <w:t>Alt 1: Support Format A:  Qualcomm</w:t>
      </w:r>
      <w:r w:rsidR="00551D80">
        <w:t>, VIVO, LG</w:t>
      </w:r>
    </w:p>
    <w:p w14:paraId="03D249F4" w14:textId="43D22DC9" w:rsidR="00BE0819" w:rsidRDefault="007D2801" w:rsidP="00FB548F">
      <w:pPr>
        <w:pStyle w:val="ListParagraph"/>
        <w:numPr>
          <w:ilvl w:val="0"/>
          <w:numId w:val="35"/>
        </w:numPr>
        <w:autoSpaceDE w:val="0"/>
        <w:autoSpaceDN w:val="0"/>
      </w:pPr>
      <w:r>
        <w:t>Alt 2: Support format A and B: Huawei</w:t>
      </w:r>
      <w:r>
        <w:rPr>
          <w:rFonts w:eastAsia="SimSun" w:hint="eastAsia"/>
          <w:lang w:val="en-US" w:eastAsia="zh-CN"/>
        </w:rPr>
        <w:t>, ZTE</w:t>
      </w:r>
      <w:r w:rsidR="00551D80">
        <w:rPr>
          <w:rFonts w:eastAsia="SimSun"/>
          <w:lang w:val="en-US" w:eastAsia="zh-CN"/>
        </w:rPr>
        <w:t xml:space="preserve"> </w:t>
      </w:r>
      <w:r>
        <w:rPr>
          <w:rFonts w:eastAsia="SimSun" w:hint="eastAsia"/>
          <w:lang w:val="en-US" w:eastAsia="zh-CN"/>
        </w:rPr>
        <w:t>(prefer format B since it has GT)</w:t>
      </w:r>
      <w:r>
        <w:rPr>
          <w:rFonts w:eastAsia="SimSun"/>
          <w:lang w:val="en-US" w:eastAsia="zh-CN"/>
        </w:rPr>
        <w:t xml:space="preserve">, </w:t>
      </w:r>
      <w:proofErr w:type="spellStart"/>
      <w:r w:rsidR="00551D80">
        <w:rPr>
          <w:rFonts w:eastAsia="SimSun"/>
          <w:lang w:val="en-US" w:eastAsia="zh-CN"/>
        </w:rPr>
        <w:t>Xiomi</w:t>
      </w:r>
      <w:proofErr w:type="spellEnd"/>
      <w:r w:rsidR="00551D80">
        <w:rPr>
          <w:rFonts w:eastAsia="SimSun"/>
          <w:lang w:val="en-US" w:eastAsia="zh-CN"/>
        </w:rPr>
        <w:t>, Nokia, Samsung</w:t>
      </w:r>
    </w:p>
    <w:p w14:paraId="04EF5FFA" w14:textId="71335ED2" w:rsidR="00BE0819" w:rsidRDefault="007D2801" w:rsidP="00FB548F">
      <w:pPr>
        <w:pStyle w:val="ListParagraph"/>
        <w:numPr>
          <w:ilvl w:val="0"/>
          <w:numId w:val="35"/>
        </w:numPr>
        <w:autoSpaceDE w:val="0"/>
        <w:autoSpaceDN w:val="0"/>
      </w:pPr>
      <w:r>
        <w:t xml:space="preserve">Alt </w:t>
      </w:r>
      <w:r w:rsidR="00FB548F">
        <w:t>3</w:t>
      </w:r>
      <w:r>
        <w:t>: Support all three formats A, B and C</w:t>
      </w:r>
      <w:bookmarkEnd w:id="7"/>
      <w:r w:rsidR="00551D80">
        <w:t>: Ericsson, Intel</w:t>
      </w:r>
    </w:p>
    <w:p w14:paraId="4AE1BD48" w14:textId="77777777" w:rsidR="00724C20" w:rsidRDefault="00724C20" w:rsidP="00724C20"/>
    <w:p w14:paraId="13A7EDD0" w14:textId="51274F2B" w:rsidR="00724C20" w:rsidRDefault="00724C20" w:rsidP="00724C20">
      <w:r>
        <w:t>The PRACH format discussion should be separated between legacy PRACH format and the new format (if agree to be supported).</w:t>
      </w:r>
    </w:p>
    <w:p w14:paraId="61E46FF5" w14:textId="77777777" w:rsidR="00724C20" w:rsidRDefault="00724C20">
      <w:pPr>
        <w:rPr>
          <w:highlight w:val="yellow"/>
        </w:rPr>
      </w:pPr>
    </w:p>
    <w:p w14:paraId="6E41AF2B" w14:textId="50EE529F" w:rsidR="00BE0819" w:rsidRDefault="007D2801">
      <w:r>
        <w:rPr>
          <w:highlight w:val="yellow"/>
        </w:rPr>
        <w:t>FL Proposal:</w:t>
      </w:r>
      <w:r>
        <w:t xml:space="preserve"> </w:t>
      </w:r>
    </w:p>
    <w:p w14:paraId="0AEF717C" w14:textId="77777777" w:rsidR="00724C20" w:rsidRDefault="00724C20" w:rsidP="00724C20">
      <w:r>
        <w:t>Among Rel.15 NR PRACH formats, Rel.16 NR-U will support A1-</w:t>
      </w:r>
      <w:proofErr w:type="gramStart"/>
      <w:r>
        <w:t>A3, and</w:t>
      </w:r>
      <w:proofErr w:type="gramEnd"/>
      <w:r>
        <w:t xml:space="preserve"> will not support formats 0/1/2/3. </w:t>
      </w:r>
    </w:p>
    <w:p w14:paraId="2E2675D6" w14:textId="5BD89FEA" w:rsidR="00724C20" w:rsidRDefault="00724C20" w:rsidP="00724C20">
      <w:pPr>
        <w:pStyle w:val="ListParagraph"/>
        <w:numPr>
          <w:ilvl w:val="0"/>
          <w:numId w:val="53"/>
        </w:numPr>
      </w:pPr>
      <w:r>
        <w:t>Further discussion needed for C0, C2, B1-B4.</w:t>
      </w:r>
    </w:p>
    <w:p w14:paraId="1427D003" w14:textId="77777777" w:rsidR="00BE0819" w:rsidRDefault="007D2801" w:rsidP="00724C20">
      <w:pPr>
        <w:pStyle w:val="ListParagraph"/>
        <w:numPr>
          <w:ilvl w:val="1"/>
          <w:numId w:val="53"/>
        </w:numPr>
      </w:pPr>
      <w:r>
        <w:t xml:space="preserve">The need for these formats is not clear if LBT gaps are introduced between ROs </w:t>
      </w:r>
    </w:p>
    <w:p w14:paraId="29909EC2" w14:textId="77777777" w:rsidR="00B12910" w:rsidRDefault="00B12910" w:rsidP="00FD4889">
      <w:pPr>
        <w:pStyle w:val="ListParagraph"/>
      </w:pPr>
    </w:p>
    <w:p w14:paraId="29FE34F0" w14:textId="77777777" w:rsidR="00BE0819" w:rsidRDefault="007D2801">
      <w:pPr>
        <w:pStyle w:val="Heading3"/>
      </w:pPr>
      <w:r>
        <w:t>Multiplexing PRACH and other channels</w:t>
      </w:r>
    </w:p>
    <w:p w14:paraId="1841A824" w14:textId="77777777" w:rsidR="00BE0819" w:rsidRDefault="007D2801">
      <w:r>
        <w:t>Description: In NR-Rel15, it is possible to multiplex RACH resource with PUSCH/PUCCH of another UE in frequency. In NR-U there may be the following issues which may need to be considered while multiplexing PRACH with other channels in frequency.</w:t>
      </w:r>
    </w:p>
    <w:p w14:paraId="29DC3576" w14:textId="77777777" w:rsidR="00BE0819" w:rsidRDefault="007D2801" w:rsidP="00084C73">
      <w:pPr>
        <w:pStyle w:val="ListParagraph"/>
        <w:numPr>
          <w:ilvl w:val="0"/>
          <w:numId w:val="53"/>
        </w:numPr>
        <w:autoSpaceDE w:val="0"/>
        <w:autoSpaceDN w:val="0"/>
      </w:pPr>
      <w:r>
        <w:t>PUSCH/PUCCH frequency domain allocation may be interlaced</w:t>
      </w:r>
    </w:p>
    <w:p w14:paraId="7FFBB52C" w14:textId="77777777" w:rsidR="00BE0819" w:rsidRDefault="007D2801" w:rsidP="00084C73">
      <w:pPr>
        <w:pStyle w:val="ListParagraph"/>
        <w:numPr>
          <w:ilvl w:val="0"/>
          <w:numId w:val="53"/>
        </w:numPr>
        <w:autoSpaceDE w:val="0"/>
        <w:autoSpaceDN w:val="0"/>
      </w:pPr>
      <w:r>
        <w:t>PUSCH/PUCCH transmissions blocking RACH transmission due to LBT</w:t>
      </w:r>
    </w:p>
    <w:p w14:paraId="766259DC" w14:textId="77777777" w:rsidR="00BE0819" w:rsidRDefault="007D2801" w:rsidP="00084C73">
      <w:pPr>
        <w:pStyle w:val="ListParagraph"/>
        <w:numPr>
          <w:ilvl w:val="0"/>
          <w:numId w:val="53"/>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D25FD2" w14:paraId="1881A467" w14:textId="77777777">
        <w:tc>
          <w:tcPr>
            <w:tcW w:w="1615" w:type="dxa"/>
          </w:tcPr>
          <w:p w14:paraId="0E36C98F" w14:textId="19961A84" w:rsidR="00D25FD2" w:rsidRDefault="00D25FD2">
            <w:r>
              <w:t>ZTE</w:t>
            </w:r>
          </w:p>
        </w:tc>
        <w:tc>
          <w:tcPr>
            <w:tcW w:w="7747" w:type="dxa"/>
          </w:tcPr>
          <w:p w14:paraId="66DF1DA8" w14:textId="4A4EB660" w:rsidR="00D25FD2" w:rsidRDefault="00D25FD2">
            <w:pPr>
              <w:pStyle w:val="CommentText"/>
              <w:spacing w:after="120"/>
              <w:jc w:val="both"/>
              <w:rPr>
                <w:rFonts w:ascii="Times"/>
                <w:lang w:eastAsia="zh-CN"/>
              </w:rPr>
            </w:pPr>
            <w:r w:rsidRPr="00D25FD2">
              <w:rPr>
                <w:rFonts w:ascii="Times"/>
                <w:lang w:eastAsia="zh-CN"/>
              </w:rPr>
              <w:t>Proposal 15: Only TDM of PRACH and other channels is supported.</w:t>
            </w:r>
          </w:p>
        </w:tc>
      </w:tr>
      <w:tr w:rsidR="00BE0819" w14:paraId="57F23E50" w14:textId="77777777">
        <w:tc>
          <w:tcPr>
            <w:tcW w:w="1615" w:type="dxa"/>
          </w:tcPr>
          <w:p w14:paraId="143056B2" w14:textId="77777777" w:rsidR="00BE0819" w:rsidRDefault="007D2801">
            <w:r>
              <w:t>Huawei</w:t>
            </w:r>
          </w:p>
        </w:tc>
        <w:tc>
          <w:tcPr>
            <w:tcW w:w="7747" w:type="dxa"/>
          </w:tcPr>
          <w:p w14:paraId="052E2FF3" w14:textId="5A374153" w:rsidR="00BE0819" w:rsidRDefault="00F91D90" w:rsidP="00025E0F">
            <w:r w:rsidRPr="002D296A">
              <w:t>Proposal 8: No solution with specification impact is adopted for handling multiplexing between PRACH and PUSCH/PUCCH.</w:t>
            </w:r>
          </w:p>
        </w:tc>
      </w:tr>
      <w:tr w:rsidR="008A6DDE" w14:paraId="0A5C0FE0" w14:textId="77777777">
        <w:tc>
          <w:tcPr>
            <w:tcW w:w="1615" w:type="dxa"/>
          </w:tcPr>
          <w:p w14:paraId="2AEE3F5E" w14:textId="525DC072" w:rsidR="008A6DDE" w:rsidRDefault="008A6DDE">
            <w:r>
              <w:t>OPPO</w:t>
            </w:r>
          </w:p>
        </w:tc>
        <w:tc>
          <w:tcPr>
            <w:tcW w:w="7747" w:type="dxa"/>
          </w:tcPr>
          <w:p w14:paraId="1101BA7D" w14:textId="14D1F754" w:rsidR="008A6DDE" w:rsidRPr="00F91D90" w:rsidRDefault="00025E0F">
            <w:pPr>
              <w:rPr>
                <w:rFonts w:ascii="Times"/>
                <w:lang w:eastAsia="zh-CN"/>
              </w:rPr>
            </w:pPr>
            <w:r>
              <w:t xml:space="preserve">Proposal 4: </w:t>
            </w:r>
            <w:r w:rsidR="008A6DDE">
              <w:t>PRACH and other channels within one LBT subband for the same symbols are not multiplexed.</w:t>
            </w:r>
          </w:p>
        </w:tc>
      </w:tr>
      <w:tr w:rsidR="00BE0819" w14:paraId="5406AC12" w14:textId="77777777">
        <w:tc>
          <w:tcPr>
            <w:tcW w:w="1615" w:type="dxa"/>
          </w:tcPr>
          <w:p w14:paraId="034D7662" w14:textId="77777777" w:rsidR="00BE0819" w:rsidRDefault="007D2801">
            <w:r>
              <w:t>Nokia</w:t>
            </w:r>
          </w:p>
        </w:tc>
        <w:tc>
          <w:tcPr>
            <w:tcW w:w="7747" w:type="dxa"/>
          </w:tcPr>
          <w:p w14:paraId="4DC32F9E" w14:textId="6F0A4FC1" w:rsidR="00BE0819" w:rsidRPr="00BC2BA9" w:rsidRDefault="00BC2BA9">
            <w:pPr>
              <w:pStyle w:val="CommentText"/>
              <w:spacing w:after="120"/>
              <w:jc w:val="both"/>
            </w:pPr>
            <w:r w:rsidRPr="00BC2BA9">
              <w:t>Proposal 12: Support also length-139 PRACH preamble when PRACH is transmitted on the UL portion of gNB acquired shared COT.</w:t>
            </w:r>
          </w:p>
        </w:tc>
      </w:tr>
      <w:tr w:rsidR="00BE0819" w14:paraId="6E78737B" w14:textId="77777777">
        <w:tc>
          <w:tcPr>
            <w:tcW w:w="1615" w:type="dxa"/>
          </w:tcPr>
          <w:p w14:paraId="1F04200F" w14:textId="77777777" w:rsidR="00BE0819" w:rsidRDefault="007D2801">
            <w:pPr>
              <w:wordWrap/>
            </w:pPr>
            <w:r>
              <w:t>Samsung</w:t>
            </w:r>
          </w:p>
        </w:tc>
        <w:tc>
          <w:tcPr>
            <w:tcW w:w="7747" w:type="dxa"/>
          </w:tcPr>
          <w:p w14:paraId="7C4E9A0A" w14:textId="79A298B8" w:rsidR="00BE0819" w:rsidRDefault="0052365C" w:rsidP="0052365C">
            <w:pPr>
              <w:rPr>
                <w:b/>
              </w:rPr>
            </w:pPr>
            <w:r w:rsidRPr="002D296A">
              <w:t>Proposal 9: NR-U shall support multiplexing between PRACH and PUSCH/PUCCH in a TDM manner only, at least for initial access purpose.</w:t>
            </w:r>
          </w:p>
        </w:tc>
      </w:tr>
    </w:tbl>
    <w:p w14:paraId="073C4EF8" w14:textId="77777777" w:rsidR="00BE0819" w:rsidRDefault="00BE0819"/>
    <w:p w14:paraId="2EA412DF" w14:textId="77777777" w:rsidR="002D296A" w:rsidRDefault="007D2801">
      <w:r>
        <w:rPr>
          <w:b/>
        </w:rPr>
        <w:t>Feature lead summary:</w:t>
      </w:r>
      <w:r>
        <w:t xml:space="preserve">  There are currently differing views on the support of FDM of PRACH and PUCCH/PUSH as it depends on the frequency domain allocation planned for PRACH. With uniform RE based structure it may be possible to multiplex PRACH with NR Rel-15 SRS waveform easily but multiplexing with PUCCH/PUSCH may involve puncturing/rate-matching of PUCCH / PUSCH resources. </w:t>
      </w:r>
    </w:p>
    <w:p w14:paraId="4AD1C4A1" w14:textId="77777777" w:rsidR="00BE0819" w:rsidRDefault="007D2801">
      <w:r>
        <w:rPr>
          <w:u w:val="single"/>
        </w:rPr>
        <w:t>Company positions:</w:t>
      </w:r>
    </w:p>
    <w:p w14:paraId="6C7140AF" w14:textId="41CD980B" w:rsidR="00BE0819" w:rsidRDefault="007D2801">
      <w:r>
        <w:t>Is FDM of PRACH and PUCCH/PUSCH is supported</w:t>
      </w:r>
      <w:r w:rsidR="00897002">
        <w:t>?</w:t>
      </w:r>
    </w:p>
    <w:p w14:paraId="4FCB5E81" w14:textId="311D8865" w:rsidR="00BE0819" w:rsidRDefault="007D2801">
      <w:pPr>
        <w:pStyle w:val="ListParagraph"/>
        <w:numPr>
          <w:ilvl w:val="0"/>
          <w:numId w:val="35"/>
        </w:numPr>
        <w:autoSpaceDE w:val="0"/>
        <w:autoSpaceDN w:val="0"/>
      </w:pPr>
      <w:r>
        <w:t xml:space="preserve">Yes: </w:t>
      </w:r>
      <w:r w:rsidR="002D296A">
        <w:t>Nokia</w:t>
      </w:r>
      <w:r>
        <w:t xml:space="preserve"> </w:t>
      </w:r>
    </w:p>
    <w:p w14:paraId="47F5481D" w14:textId="5CD46484" w:rsidR="00BE0819" w:rsidRDefault="007D2801">
      <w:pPr>
        <w:pStyle w:val="ListParagraph"/>
        <w:numPr>
          <w:ilvl w:val="0"/>
          <w:numId w:val="35"/>
        </w:numPr>
        <w:autoSpaceDE w:val="0"/>
        <w:autoSpaceDN w:val="0"/>
      </w:pPr>
      <w:r>
        <w:lastRenderedPageBreak/>
        <w:t>No: Samsung (at least for initial access)</w:t>
      </w:r>
      <w:r>
        <w:rPr>
          <w:rFonts w:eastAsia="SimSun" w:hint="eastAsia"/>
          <w:lang w:val="en-US" w:eastAsia="zh-CN"/>
        </w:rPr>
        <w:t>, ZTE</w:t>
      </w:r>
      <w:r w:rsidR="002D296A">
        <w:rPr>
          <w:rFonts w:eastAsia="SimSun"/>
          <w:lang w:val="en-US" w:eastAsia="zh-CN"/>
        </w:rPr>
        <w:t>, OPPO</w:t>
      </w:r>
    </w:p>
    <w:p w14:paraId="27DC64CA" w14:textId="77777777" w:rsidR="00BE0819" w:rsidRDefault="007D2801">
      <w:r>
        <w:rPr>
          <w:highlight w:val="yellow"/>
        </w:rPr>
        <w:t>Discussion:</w:t>
      </w:r>
    </w:p>
    <w:p w14:paraId="4D137492" w14:textId="77777777" w:rsidR="00BE0819" w:rsidRDefault="007D2801" w:rsidP="00084C73">
      <w:pPr>
        <w:pStyle w:val="ListParagraph"/>
        <w:numPr>
          <w:ilvl w:val="0"/>
          <w:numId w:val="57"/>
        </w:numPr>
        <w:autoSpaceDE w:val="0"/>
        <w:autoSpaceDN w:val="0"/>
      </w:pPr>
      <w:r>
        <w:t>To be considered along with the frequency mapping options section above.</w:t>
      </w:r>
    </w:p>
    <w:p w14:paraId="2CEBA6AB" w14:textId="5506608F" w:rsidR="00167208" w:rsidRDefault="007D2801" w:rsidP="00084C73">
      <w:pPr>
        <w:pStyle w:val="ListParagraph"/>
        <w:numPr>
          <w:ilvl w:val="0"/>
          <w:numId w:val="57"/>
        </w:numPr>
        <w:autoSpaceDE w:val="0"/>
        <w:autoSpaceDN w:val="0"/>
      </w:pPr>
      <w:r>
        <w:t>If supported, further discuss FDM of PRACH and PUCCH/PUSCH for the following cases</w:t>
      </w:r>
    </w:p>
    <w:p w14:paraId="0BA58BAA" w14:textId="77777777" w:rsidR="00BE0819" w:rsidRDefault="007D2801" w:rsidP="00084C73">
      <w:pPr>
        <w:pStyle w:val="ListParagraph"/>
        <w:numPr>
          <w:ilvl w:val="1"/>
          <w:numId w:val="57"/>
        </w:numPr>
        <w:autoSpaceDE w:val="0"/>
        <w:autoSpaceDN w:val="0"/>
      </w:pPr>
      <w:r>
        <w:t>FDM of NR Rel.15 PRACH and NR Rel.15 PUCCH/PUSCH</w:t>
      </w:r>
    </w:p>
    <w:p w14:paraId="68EBA770" w14:textId="77777777" w:rsidR="00BE0819" w:rsidRDefault="007D2801" w:rsidP="00084C73">
      <w:pPr>
        <w:pStyle w:val="ListParagraph"/>
        <w:numPr>
          <w:ilvl w:val="1"/>
          <w:numId w:val="57"/>
        </w:numPr>
        <w:autoSpaceDE w:val="0"/>
        <w:autoSpaceDN w:val="0"/>
      </w:pPr>
      <w:r>
        <w:t>FDM of NR Rel.15 PRACH and NR-U interlaced PUCCH/PUSCH</w:t>
      </w:r>
    </w:p>
    <w:p w14:paraId="338353BF" w14:textId="77777777" w:rsidR="00BE0819" w:rsidRDefault="007D2801" w:rsidP="00084C73">
      <w:pPr>
        <w:pStyle w:val="ListParagraph"/>
        <w:numPr>
          <w:ilvl w:val="2"/>
          <w:numId w:val="57"/>
        </w:numPr>
        <w:autoSpaceDE w:val="0"/>
        <w:autoSpaceDN w:val="0"/>
      </w:pPr>
      <w:r>
        <w:t>PUCCH/PUSCH transmissions on RACH resources in case of any overlap are avoided by rate matching around the PRACH resources or through scheduling</w:t>
      </w:r>
    </w:p>
    <w:p w14:paraId="38523811" w14:textId="77777777" w:rsidR="00BE0819" w:rsidRDefault="007D2801">
      <w:r>
        <w:t xml:space="preserve">In FDM based multiplexing of PRACH with other channels, due to differences in TA values transmission from one UE may block transmission from other UEs. Some companies feel the TA values are small and/or the blocking issue can be handled by implementation while others feel that this needs a </w:t>
      </w:r>
      <w:proofErr w:type="gramStart"/>
      <w:r>
        <w:t>specification based</w:t>
      </w:r>
      <w:proofErr w:type="gramEnd"/>
      <w:r>
        <w:t xml:space="preserve"> solution. </w:t>
      </w:r>
    </w:p>
    <w:p w14:paraId="453DBE9D" w14:textId="0B22D783" w:rsidR="00BE0819" w:rsidRDefault="00897002">
      <w:r>
        <w:rPr>
          <w:u w:val="single"/>
        </w:rPr>
        <w:t>C</w:t>
      </w:r>
      <w:r w:rsidR="007D2801">
        <w:rPr>
          <w:u w:val="single"/>
        </w:rPr>
        <w:t xml:space="preserve">ompany positions: </w:t>
      </w:r>
      <w:r w:rsidR="007D2801">
        <w:t>Specification based solution to handle blocking of UEs when PRACH is multiplexed with other channels is necessary</w:t>
      </w:r>
    </w:p>
    <w:p w14:paraId="2B67A7E5" w14:textId="4E3D97A3" w:rsidR="00167208" w:rsidRDefault="007D2801" w:rsidP="00084C73">
      <w:pPr>
        <w:pStyle w:val="ListParagraph"/>
        <w:numPr>
          <w:ilvl w:val="0"/>
          <w:numId w:val="64"/>
        </w:numPr>
      </w:pPr>
      <w:r>
        <w:t>Yes:</w:t>
      </w:r>
      <w:r w:rsidR="008D4F57">
        <w:t xml:space="preserve"> </w:t>
      </w:r>
    </w:p>
    <w:p w14:paraId="6EE4E5EE" w14:textId="1144D5E3" w:rsidR="002D296A" w:rsidRPr="002D296A" w:rsidRDefault="007D2801" w:rsidP="00084C73">
      <w:pPr>
        <w:pStyle w:val="ListParagraph"/>
        <w:numPr>
          <w:ilvl w:val="0"/>
          <w:numId w:val="64"/>
        </w:numPr>
      </w:pPr>
      <w:r>
        <w:t>No: Huawei</w:t>
      </w:r>
    </w:p>
    <w:p w14:paraId="54839360" w14:textId="2523F118" w:rsidR="00BE0819" w:rsidRDefault="007D2801" w:rsidP="002D296A">
      <w:r w:rsidRPr="002D296A">
        <w:rPr>
          <w:highlight w:val="yellow"/>
        </w:rPr>
        <w:t xml:space="preserve">Discussion: </w:t>
      </w:r>
    </w:p>
    <w:p w14:paraId="56B9A6C9" w14:textId="77777777" w:rsidR="00BE0819" w:rsidRDefault="007D2801" w:rsidP="00084C73">
      <w:pPr>
        <w:pStyle w:val="ListParagraph"/>
        <w:numPr>
          <w:ilvl w:val="0"/>
          <w:numId w:val="65"/>
        </w:numPr>
      </w:pPr>
      <w:r>
        <w:t xml:space="preserve">Discuss further if a </w:t>
      </w:r>
      <w:proofErr w:type="gramStart"/>
      <w:r>
        <w:t>specification based</w:t>
      </w:r>
      <w:proofErr w:type="gramEnd"/>
      <w:r>
        <w:t xml:space="preserve"> solution is necessary to handle blocking of UEs when PRACH is FDM with other channels</w:t>
      </w:r>
    </w:p>
    <w:p w14:paraId="5A9B9472" w14:textId="77777777" w:rsidR="00BE0819" w:rsidRDefault="007D2801">
      <w:pPr>
        <w:pStyle w:val="Heading1"/>
        <w:kinsoku w:val="0"/>
      </w:pPr>
      <w:r>
        <w:t>Reference</w:t>
      </w:r>
    </w:p>
    <w:p w14:paraId="2978B6AE" w14:textId="07FBECA6" w:rsidR="00206323" w:rsidRDefault="00206323">
      <w:pPr>
        <w:rPr>
          <w:lang w:eastAsia="en-US"/>
        </w:rPr>
      </w:pPr>
      <w:r>
        <w:rPr>
          <w:lang w:eastAsia="en-US"/>
        </w:rPr>
        <w:t xml:space="preserve">[1] </w:t>
      </w:r>
      <w:r>
        <w:rPr>
          <w:lang w:eastAsia="ja-JP"/>
        </w:rPr>
        <w:t>R1-1905801, “Chairman's notes of AI 7.2.2 NR-based Access to Unlicensed Spectrum”, Ericsson, RAN1-96bis,</w:t>
      </w:r>
      <w:r>
        <w:t xml:space="preserve"> </w:t>
      </w:r>
      <w:r w:rsidRPr="00206323">
        <w:t xml:space="preserve">Xi’an, China, 8th – 12th </w:t>
      </w:r>
      <w:proofErr w:type="gramStart"/>
      <w:r w:rsidRPr="00206323">
        <w:t>April,</w:t>
      </w:r>
      <w:proofErr w:type="gramEnd"/>
      <w:r w:rsidRPr="00206323">
        <w:t xml:space="preserve"> 2019</w:t>
      </w:r>
    </w:p>
    <w:p w14:paraId="1D9AB461" w14:textId="6B6C9558" w:rsidR="00BE0819" w:rsidRDefault="007D2801">
      <w:pPr>
        <w:rPr>
          <w:lang w:eastAsia="en-US"/>
        </w:rPr>
      </w:pPr>
      <w:r>
        <w:rPr>
          <w:lang w:eastAsia="en-US"/>
        </w:rPr>
        <w:t>[</w:t>
      </w:r>
      <w:r w:rsidR="00206323">
        <w:rPr>
          <w:lang w:eastAsia="en-US"/>
        </w:rPr>
        <w:t>2</w:t>
      </w:r>
      <w:r>
        <w:rPr>
          <w:lang w:eastAsia="en-US"/>
        </w:rPr>
        <w:t xml:space="preserve">] </w:t>
      </w:r>
      <w:r>
        <w:rPr>
          <w:lang w:eastAsia="ja-JP"/>
        </w:rPr>
        <w:t>R1-1903629, “Chairman's notes of AI 7.2.2 NR-based Access to Unlicensed Spectrum”, Ericsson, RAN1-96,</w:t>
      </w:r>
      <w:r>
        <w:t xml:space="preserve"> </w:t>
      </w:r>
      <w:r>
        <w:rPr>
          <w:lang w:eastAsia="ja-JP"/>
        </w:rPr>
        <w:t>Athens, Greece, February 25th – March 1st, 2019</w:t>
      </w:r>
    </w:p>
    <w:p w14:paraId="5306B458" w14:textId="3FAA33F3" w:rsidR="00BE0819" w:rsidRDefault="007D2801">
      <w:pPr>
        <w:rPr>
          <w:lang w:eastAsia="ja-JP"/>
        </w:rPr>
      </w:pPr>
      <w:r>
        <w:rPr>
          <w:lang w:eastAsia="en-US"/>
        </w:rPr>
        <w:t>[</w:t>
      </w:r>
      <w:r w:rsidR="00206323">
        <w:rPr>
          <w:lang w:eastAsia="en-US"/>
        </w:rPr>
        <w:t>3</w:t>
      </w:r>
      <w:r>
        <w:rPr>
          <w:lang w:eastAsia="en-US"/>
        </w:rPr>
        <w:t xml:space="preserve">] </w:t>
      </w:r>
      <w:r>
        <w:rPr>
          <w:lang w:eastAsia="ja-JP"/>
        </w:rPr>
        <w:t>R1-1901419, “Chairman's notes of AI 7.2.2 NR-based Access to Unlicensed Spectrum”, Ericsson, AH-1901,</w:t>
      </w:r>
      <w:r>
        <w:t xml:space="preserve"> </w:t>
      </w:r>
      <w:r>
        <w:rPr>
          <w:lang w:eastAsia="ja-JP"/>
        </w:rPr>
        <w:t>Taipei, Taiwan Jan. 21st – Jan. 25th, 2019</w:t>
      </w:r>
    </w:p>
    <w:p w14:paraId="43417C45" w14:textId="7F97C92A" w:rsidR="00BE0819" w:rsidRDefault="007D2801">
      <w:pPr>
        <w:rPr>
          <w:lang w:eastAsia="ja-JP"/>
        </w:rPr>
      </w:pPr>
      <w:r>
        <w:rPr>
          <w:lang w:eastAsia="ja-JP"/>
        </w:rPr>
        <w:t>[</w:t>
      </w:r>
      <w:r w:rsidR="00206323">
        <w:rPr>
          <w:lang w:eastAsia="ja-JP"/>
        </w:rPr>
        <w:t>4</w:t>
      </w:r>
      <w:r>
        <w:rPr>
          <w:lang w:eastAsia="ja-JP"/>
        </w:rPr>
        <w:t>] R1-1813847, “Chairman's notes of AI 7.2.2 Study on NR-based Access to Unlicensed Spectrum”, Ericsson, RAN1-95, Spokane, USA, November 12th – 16th, 2018</w:t>
      </w:r>
    </w:p>
    <w:p w14:paraId="424936E9" w14:textId="7D0D52EE" w:rsidR="00BE0819" w:rsidRDefault="007D2801">
      <w:pPr>
        <w:rPr>
          <w:lang w:eastAsia="en-US"/>
        </w:rPr>
      </w:pPr>
      <w:r>
        <w:rPr>
          <w:lang w:eastAsia="ja-JP"/>
        </w:rPr>
        <w:t>[</w:t>
      </w:r>
      <w:r w:rsidR="00206323">
        <w:rPr>
          <w:lang w:eastAsia="ja-JP"/>
        </w:rPr>
        <w:t>5</w:t>
      </w:r>
      <w:r>
        <w:rPr>
          <w:lang w:eastAsia="ja-JP"/>
        </w:rPr>
        <w:t xml:space="preserve">] R1-1814317, “Feature lead summary 2 for UL Signals and Channels”, Ericsson, RAN1#95, Spokane, USA, 12th – 16th </w:t>
      </w:r>
      <w:proofErr w:type="gramStart"/>
      <w:r>
        <w:rPr>
          <w:lang w:eastAsia="ja-JP"/>
        </w:rPr>
        <w:t>November,</w:t>
      </w:r>
      <w:proofErr w:type="gramEnd"/>
      <w:r>
        <w:rPr>
          <w:lang w:eastAsia="ja-JP"/>
        </w:rPr>
        <w:t xml:space="preserve"> 2018</w:t>
      </w:r>
    </w:p>
    <w:p w14:paraId="0DCC6C4D" w14:textId="03336C46" w:rsidR="00BE0819" w:rsidRDefault="007D2801">
      <w:pPr>
        <w:kinsoku/>
        <w:rPr>
          <w:lang w:eastAsia="ja-JP"/>
        </w:rPr>
      </w:pPr>
      <w:r>
        <w:rPr>
          <w:lang w:eastAsia="en-US"/>
        </w:rPr>
        <w:t>[</w:t>
      </w:r>
      <w:r w:rsidR="00206323">
        <w:rPr>
          <w:lang w:eastAsia="en-US"/>
        </w:rPr>
        <w:t>6</w:t>
      </w:r>
      <w:r>
        <w:rPr>
          <w:lang w:eastAsia="en-US"/>
        </w:rPr>
        <w:t xml:space="preserve">] </w:t>
      </w:r>
      <w:r>
        <w:rPr>
          <w:lang w:eastAsia="ja-JP"/>
        </w:rPr>
        <w:t>R1-1903404, “Feature lead summary for initial access signals and channels for NR-U”, Qualcomm, RAN1#96, Athens, Greece, February 25th – March 1st, 2019</w:t>
      </w:r>
    </w:p>
    <w:p w14:paraId="4C487819" w14:textId="7BC7628F" w:rsidR="00BE0819" w:rsidRDefault="00D87EEC">
      <w:pPr>
        <w:rPr>
          <w:lang w:eastAsia="ja-JP"/>
        </w:rPr>
      </w:pPr>
      <w:r w:rsidRPr="00D87EEC">
        <w:rPr>
          <w:lang w:eastAsia="ja-JP"/>
        </w:rPr>
        <w:t>[8]</w:t>
      </w:r>
      <w:r w:rsidRPr="00D87EEC">
        <w:rPr>
          <w:lang w:eastAsia="en-US"/>
        </w:rPr>
        <w:t xml:space="preserve"> </w:t>
      </w:r>
      <w:r>
        <w:rPr>
          <w:lang w:eastAsia="ja-JP"/>
        </w:rPr>
        <w:t xml:space="preserve">R1-1905785, “Feature lead summary for initial access signals and channels for NR-U”, Qualcomm, RAN1#96b, Xian, China, </w:t>
      </w:r>
      <w:r w:rsidRPr="00D87EEC">
        <w:rPr>
          <w:lang w:eastAsia="ja-JP"/>
        </w:rPr>
        <w:t>Apr. 8</w:t>
      </w:r>
      <w:r>
        <w:rPr>
          <w:lang w:eastAsia="ja-JP"/>
        </w:rPr>
        <w:t>th</w:t>
      </w:r>
      <w:r w:rsidRPr="00D87EEC">
        <w:rPr>
          <w:lang w:eastAsia="ja-JP"/>
        </w:rPr>
        <w:t xml:space="preserve"> – Apr. 12</w:t>
      </w:r>
      <w:r>
        <w:rPr>
          <w:lang w:eastAsia="ja-JP"/>
        </w:rPr>
        <w:t>th</w:t>
      </w:r>
      <w:r w:rsidRPr="00D87EEC">
        <w:rPr>
          <w:lang w:eastAsia="ja-JP"/>
        </w:rPr>
        <w:t>, 2019</w:t>
      </w:r>
    </w:p>
    <w:p w14:paraId="486F1661" w14:textId="77777777" w:rsidR="00D87EEC" w:rsidRPr="00D87EEC" w:rsidRDefault="00D87EEC" w:rsidP="00D87EEC">
      <w:pPr>
        <w:rPr>
          <w:lang w:eastAsia="en-US"/>
        </w:rPr>
      </w:pPr>
      <w:r w:rsidRPr="00D87EEC">
        <w:rPr>
          <w:lang w:eastAsia="en-US"/>
        </w:rPr>
        <w:t xml:space="preserve">[9] R1-1905948, "Considerations on </w:t>
      </w:r>
      <w:proofErr w:type="spellStart"/>
      <w:r w:rsidRPr="00D87EEC">
        <w:rPr>
          <w:lang w:eastAsia="en-US"/>
        </w:rPr>
        <w:t>initinal</w:t>
      </w:r>
      <w:proofErr w:type="spellEnd"/>
      <w:r w:rsidRPr="00D87EEC">
        <w:rPr>
          <w:lang w:eastAsia="en-US"/>
        </w:rPr>
        <w:t xml:space="preserve"> access signals and channels for NR-U", ZTE, </w:t>
      </w:r>
      <w:proofErr w:type="spellStart"/>
      <w:r w:rsidRPr="00D87EEC">
        <w:rPr>
          <w:lang w:eastAsia="en-US"/>
        </w:rPr>
        <w:t>Sanechips</w:t>
      </w:r>
      <w:proofErr w:type="spellEnd"/>
      <w:r w:rsidRPr="00D87EEC">
        <w:rPr>
          <w:lang w:eastAsia="en-US"/>
        </w:rPr>
        <w:t>, Reno, Nevada, USA, May 13th-17th, 2019</w:t>
      </w:r>
    </w:p>
    <w:p w14:paraId="68BA6D10" w14:textId="77777777" w:rsidR="00D87EEC" w:rsidRPr="00D87EEC" w:rsidRDefault="00D87EEC" w:rsidP="00D87EEC">
      <w:pPr>
        <w:rPr>
          <w:lang w:eastAsia="en-US"/>
        </w:rPr>
      </w:pPr>
      <w:r w:rsidRPr="00D87EEC">
        <w:rPr>
          <w:lang w:eastAsia="en-US"/>
        </w:rPr>
        <w:t xml:space="preserve">[10] R1-1906041, "Initial access signal and channels in NR unlicensed band", Huawei, </w:t>
      </w:r>
      <w:proofErr w:type="spellStart"/>
      <w:r w:rsidRPr="00D87EEC">
        <w:rPr>
          <w:lang w:eastAsia="en-US"/>
        </w:rPr>
        <w:t>HiSilicon</w:t>
      </w:r>
      <w:proofErr w:type="spellEnd"/>
      <w:r w:rsidRPr="00D87EEC">
        <w:rPr>
          <w:lang w:eastAsia="en-US"/>
        </w:rPr>
        <w:t>, Reno, Nevada, USA, May 13th-17th, 2019</w:t>
      </w:r>
    </w:p>
    <w:p w14:paraId="52F6F93F" w14:textId="77777777" w:rsidR="00D87EEC" w:rsidRPr="00D87EEC" w:rsidRDefault="00D87EEC" w:rsidP="00D87EEC">
      <w:pPr>
        <w:rPr>
          <w:lang w:eastAsia="en-US"/>
        </w:rPr>
      </w:pPr>
      <w:r w:rsidRPr="00D87EEC">
        <w:rPr>
          <w:lang w:eastAsia="en-US"/>
        </w:rPr>
        <w:t>[11] R1-1906082, "Initial access signals/channels for NR-U", Panasonic Corporation, Reno, Nevada, USA, May 13th-17th, 2019</w:t>
      </w:r>
    </w:p>
    <w:p w14:paraId="67C4B815" w14:textId="77777777" w:rsidR="00D87EEC" w:rsidRPr="00D87EEC" w:rsidRDefault="00D87EEC" w:rsidP="00D87EEC">
      <w:pPr>
        <w:rPr>
          <w:lang w:eastAsia="en-US"/>
        </w:rPr>
      </w:pPr>
      <w:r w:rsidRPr="00D87EEC">
        <w:rPr>
          <w:lang w:eastAsia="en-US"/>
        </w:rPr>
        <w:t xml:space="preserve">[12] R1-1906127, "Discussion on initial access signals and </w:t>
      </w:r>
      <w:proofErr w:type="spellStart"/>
      <w:r w:rsidRPr="00D87EEC">
        <w:rPr>
          <w:lang w:eastAsia="en-US"/>
        </w:rPr>
        <w:t>channles</w:t>
      </w:r>
      <w:proofErr w:type="spellEnd"/>
      <w:r w:rsidRPr="00D87EEC">
        <w:rPr>
          <w:lang w:eastAsia="en-US"/>
        </w:rPr>
        <w:t>", vivo, Reno, Nevada, USA, May 13th-17th, 2019</w:t>
      </w:r>
    </w:p>
    <w:p w14:paraId="00D6E170" w14:textId="77777777" w:rsidR="00D87EEC" w:rsidRPr="00D87EEC" w:rsidRDefault="00D87EEC" w:rsidP="00D87EEC">
      <w:pPr>
        <w:rPr>
          <w:lang w:eastAsia="en-US"/>
        </w:rPr>
      </w:pPr>
      <w:r w:rsidRPr="00D87EEC">
        <w:rPr>
          <w:lang w:eastAsia="en-US"/>
        </w:rPr>
        <w:t>[13] R1-1906194, "Initial access signals and channels for NR-U", NTT DOCOMO, INC., Reno, Nevada, USA, May 13th-17th, 2019</w:t>
      </w:r>
    </w:p>
    <w:p w14:paraId="4E933711" w14:textId="77777777" w:rsidR="00D87EEC" w:rsidRPr="00D87EEC" w:rsidRDefault="00D87EEC" w:rsidP="00D87EEC">
      <w:pPr>
        <w:rPr>
          <w:lang w:eastAsia="en-US"/>
        </w:rPr>
      </w:pPr>
      <w:r w:rsidRPr="00D87EEC">
        <w:rPr>
          <w:lang w:eastAsia="en-US"/>
        </w:rPr>
        <w:t>[14] R1-1906312, "Discussion of NR-U Initial access signals/channels", CATT, Reno, Nevada, USA, May 13th-17th, 2019</w:t>
      </w:r>
    </w:p>
    <w:p w14:paraId="00B4558E" w14:textId="77777777" w:rsidR="00D87EEC" w:rsidRPr="00D87EEC" w:rsidRDefault="00D87EEC" w:rsidP="00D87EEC">
      <w:pPr>
        <w:rPr>
          <w:lang w:eastAsia="en-US"/>
        </w:rPr>
      </w:pPr>
      <w:r w:rsidRPr="00D87EEC">
        <w:rPr>
          <w:lang w:eastAsia="en-US"/>
        </w:rPr>
        <w:t xml:space="preserve">[15] R1-1906374, "Discussion on DRS in NR-U", </w:t>
      </w:r>
      <w:proofErr w:type="spellStart"/>
      <w:r w:rsidRPr="00D87EEC">
        <w:rPr>
          <w:lang w:eastAsia="en-US"/>
        </w:rPr>
        <w:t>Spreadtrum</w:t>
      </w:r>
      <w:proofErr w:type="spellEnd"/>
      <w:r w:rsidRPr="00D87EEC">
        <w:rPr>
          <w:lang w:eastAsia="en-US"/>
        </w:rPr>
        <w:t xml:space="preserve"> Communications, Reno, Nevada, USA, May 13th-17th, 2019</w:t>
      </w:r>
    </w:p>
    <w:p w14:paraId="2142E761" w14:textId="77777777" w:rsidR="00D87EEC" w:rsidRPr="00D87EEC" w:rsidRDefault="00D87EEC" w:rsidP="00D87EEC">
      <w:pPr>
        <w:rPr>
          <w:lang w:eastAsia="en-US"/>
        </w:rPr>
      </w:pPr>
      <w:r w:rsidRPr="00D87EEC">
        <w:rPr>
          <w:lang w:eastAsia="en-US"/>
        </w:rPr>
        <w:lastRenderedPageBreak/>
        <w:t>[16] R1-1906388, "Initial access signals and channels for NR-U", NEC, Reno, Nevada, USA, May 13th-17th, 2019</w:t>
      </w:r>
    </w:p>
    <w:p w14:paraId="1EB32FF6" w14:textId="77777777" w:rsidR="00D87EEC" w:rsidRPr="00D87EEC" w:rsidRDefault="00D87EEC" w:rsidP="00D87EEC">
      <w:pPr>
        <w:rPr>
          <w:lang w:eastAsia="en-US"/>
        </w:rPr>
      </w:pPr>
      <w:r w:rsidRPr="00D87EEC">
        <w:rPr>
          <w:lang w:eastAsia="en-US"/>
        </w:rPr>
        <w:t>[17] R1-1906430, "Consideration on PRACH in NR-U", Fujitsu, Reno, Nevada, USA, May 13th-17th, 2019</w:t>
      </w:r>
    </w:p>
    <w:p w14:paraId="5B43A66D" w14:textId="77777777" w:rsidR="00D87EEC" w:rsidRPr="00D87EEC" w:rsidRDefault="00D87EEC" w:rsidP="00D87EEC">
      <w:pPr>
        <w:rPr>
          <w:lang w:eastAsia="en-US"/>
        </w:rPr>
      </w:pPr>
      <w:r w:rsidRPr="00D87EEC">
        <w:rPr>
          <w:lang w:eastAsia="en-US"/>
        </w:rPr>
        <w:t>[18] R1-1906483, "Initial access signals/channels for NR-U", OPPO, Reno, Nevada, USA, May 13th-17th, 2019</w:t>
      </w:r>
    </w:p>
    <w:p w14:paraId="4D5492AE" w14:textId="77777777" w:rsidR="00D87EEC" w:rsidRPr="00D87EEC" w:rsidRDefault="00D87EEC" w:rsidP="00D87EEC">
      <w:pPr>
        <w:rPr>
          <w:lang w:eastAsia="en-US"/>
        </w:rPr>
      </w:pPr>
      <w:r w:rsidRPr="00D87EEC">
        <w:rPr>
          <w:lang w:eastAsia="en-US"/>
        </w:rPr>
        <w:t>[19] R1-1906540, "On Initial Access Signals and Channels for NR-U", MediaTek Inc., Reno, Nevada, USA, May 13th-17th, 2019</w:t>
      </w:r>
    </w:p>
    <w:p w14:paraId="408BEEBC" w14:textId="77777777" w:rsidR="00D87EEC" w:rsidRPr="00D87EEC" w:rsidRDefault="00D87EEC" w:rsidP="00D87EEC">
      <w:pPr>
        <w:rPr>
          <w:lang w:eastAsia="en-US"/>
        </w:rPr>
      </w:pPr>
      <w:r w:rsidRPr="00D87EEC">
        <w:rPr>
          <w:lang w:eastAsia="en-US"/>
        </w:rPr>
        <w:t>[20] R1-1906635, "On NR-U initial access signals/channels", Beijing Xiaomi Mobile Software, Reno, Nevada, USA, May 13th-17th, 2019</w:t>
      </w:r>
    </w:p>
    <w:p w14:paraId="53526DC0" w14:textId="77777777" w:rsidR="00D87EEC" w:rsidRPr="00D87EEC" w:rsidRDefault="00D87EEC" w:rsidP="00D87EEC">
      <w:pPr>
        <w:rPr>
          <w:lang w:eastAsia="en-US"/>
        </w:rPr>
      </w:pPr>
      <w:r w:rsidRPr="00D87EEC">
        <w:rPr>
          <w:lang w:eastAsia="en-US"/>
        </w:rPr>
        <w:t>[21] R1-1906655, "Initial Access Signals and Channels for NR-U", Nokia, Nokia Shanghai Bell, Reno, Nevada, USA, May 13th-17th, 2019</w:t>
      </w:r>
    </w:p>
    <w:p w14:paraId="1C493538" w14:textId="77777777" w:rsidR="00D87EEC" w:rsidRPr="00D87EEC" w:rsidRDefault="00D87EEC" w:rsidP="00D87EEC">
      <w:pPr>
        <w:rPr>
          <w:lang w:eastAsia="en-US"/>
        </w:rPr>
      </w:pPr>
      <w:r w:rsidRPr="00D87EEC">
        <w:rPr>
          <w:lang w:eastAsia="en-US"/>
        </w:rPr>
        <w:t>[22] R1-1906672, "Physical layer design of initial access signals and channels for NR-U", LG Electronics, Reno, Nevada, USA, May 13th-17th, 2019</w:t>
      </w:r>
    </w:p>
    <w:p w14:paraId="3F8B7059" w14:textId="77777777" w:rsidR="00D87EEC" w:rsidRPr="00D87EEC" w:rsidRDefault="00D87EEC" w:rsidP="00D87EEC">
      <w:pPr>
        <w:rPr>
          <w:lang w:eastAsia="en-US"/>
        </w:rPr>
      </w:pPr>
      <w:r w:rsidRPr="00D87EEC">
        <w:rPr>
          <w:lang w:eastAsia="en-US"/>
        </w:rPr>
        <w:t>[23] R1-1906782, "Initial access signals/channels for NR-unlicensed", Intel Corporation, Reno, Nevada, USA, May 13th-17th, 2019</w:t>
      </w:r>
    </w:p>
    <w:p w14:paraId="6361D95A" w14:textId="77777777" w:rsidR="00D87EEC" w:rsidRPr="00D87EEC" w:rsidRDefault="00D87EEC" w:rsidP="00D87EEC">
      <w:pPr>
        <w:rPr>
          <w:lang w:eastAsia="en-US"/>
        </w:rPr>
      </w:pPr>
      <w:r w:rsidRPr="00D87EEC">
        <w:rPr>
          <w:lang w:eastAsia="en-US"/>
        </w:rPr>
        <w:t>[24] R1-1906832, "Initial access signals and channels for NR-U", Sony, Reno, Nevada, USA, May 13th-17th, 2019</w:t>
      </w:r>
    </w:p>
    <w:p w14:paraId="3BDC356D" w14:textId="77777777" w:rsidR="00D87EEC" w:rsidRPr="00D87EEC" w:rsidRDefault="00D87EEC" w:rsidP="00D87EEC">
      <w:pPr>
        <w:rPr>
          <w:lang w:eastAsia="en-US"/>
        </w:rPr>
      </w:pPr>
      <w:r w:rsidRPr="00D87EEC">
        <w:rPr>
          <w:lang w:eastAsia="en-US"/>
        </w:rPr>
        <w:t>[25] R1-1906917, "Initial access signals and channels for NR-U", Samsung, Reno, Nevada, USA, May 13th-17th, 2019</w:t>
      </w:r>
    </w:p>
    <w:p w14:paraId="09FA6760" w14:textId="77777777" w:rsidR="00D87EEC" w:rsidRPr="00D87EEC" w:rsidRDefault="00D87EEC" w:rsidP="00D87EEC">
      <w:pPr>
        <w:rPr>
          <w:lang w:eastAsia="en-US"/>
        </w:rPr>
      </w:pPr>
      <w:r w:rsidRPr="00D87EEC">
        <w:rPr>
          <w:lang w:eastAsia="en-US"/>
        </w:rPr>
        <w:t>[26] R1-1907034, "Discussion on NR-U DRS design", ETRI, Reno, Nevada, USA, May 13th-17th, 2019</w:t>
      </w:r>
    </w:p>
    <w:p w14:paraId="665C7A01" w14:textId="77777777" w:rsidR="00D87EEC" w:rsidRPr="00D87EEC" w:rsidRDefault="00D87EEC" w:rsidP="00D87EEC">
      <w:pPr>
        <w:rPr>
          <w:lang w:eastAsia="en-US"/>
        </w:rPr>
      </w:pPr>
      <w:r w:rsidRPr="00D87EEC">
        <w:rPr>
          <w:lang w:eastAsia="en-US"/>
        </w:rPr>
        <w:t>[27] R1-1907158, "Design of initial access signals and channels for NR-based access to unlicensed spectrum", AT&amp;T, Reno, Nevada, USA, May 13th-17th, 2019</w:t>
      </w:r>
    </w:p>
    <w:p w14:paraId="04C1780C" w14:textId="77777777" w:rsidR="00D87EEC" w:rsidRPr="00D87EEC" w:rsidRDefault="00D87EEC" w:rsidP="00D87EEC">
      <w:pPr>
        <w:rPr>
          <w:lang w:eastAsia="en-US"/>
        </w:rPr>
      </w:pPr>
      <w:r w:rsidRPr="00D87EEC">
        <w:rPr>
          <w:lang w:eastAsia="en-US"/>
        </w:rPr>
        <w:t>[28] R1-1907209, "Initial access signals/channels for NR-U", Sharp, Reno, Nevada, USA, May 13th-17th, 2019</w:t>
      </w:r>
    </w:p>
    <w:p w14:paraId="0D270542" w14:textId="77777777" w:rsidR="00D87EEC" w:rsidRPr="00D87EEC" w:rsidRDefault="00D87EEC" w:rsidP="00D87EEC">
      <w:pPr>
        <w:rPr>
          <w:lang w:eastAsia="en-US"/>
        </w:rPr>
      </w:pPr>
      <w:r w:rsidRPr="00D87EEC">
        <w:rPr>
          <w:lang w:eastAsia="en-US"/>
        </w:rPr>
        <w:t>[29] R1-1907258, "Initial access signals and channels for NR-U", Qualcomm Incorporated, Reno, Nevada, USA, May 13th-17th, 2019</w:t>
      </w:r>
    </w:p>
    <w:p w14:paraId="2D015E7D" w14:textId="77777777" w:rsidR="00D87EEC" w:rsidRPr="00D87EEC" w:rsidRDefault="00D87EEC" w:rsidP="00D87EEC">
      <w:pPr>
        <w:rPr>
          <w:lang w:eastAsia="en-US"/>
        </w:rPr>
      </w:pPr>
      <w:r w:rsidRPr="00D87EEC">
        <w:rPr>
          <w:lang w:eastAsia="en-US"/>
        </w:rPr>
        <w:t>[30] R1-1907379, "Initial access signals and channels for NR-unlicensed", WILUS Inc., Reno, Nevada, USA, May 13th-17th, 2019</w:t>
      </w:r>
    </w:p>
    <w:p w14:paraId="02ABCD2B" w14:textId="7408B0F9" w:rsidR="00D87EEC" w:rsidRDefault="00D87EEC" w:rsidP="00D87EEC">
      <w:pPr>
        <w:rPr>
          <w:lang w:eastAsia="en-US"/>
        </w:rPr>
      </w:pPr>
      <w:r w:rsidRPr="00D87EEC">
        <w:rPr>
          <w:lang w:eastAsia="en-US"/>
        </w:rPr>
        <w:t>[31] R1-1907451, "Initial access signals and channels", Ericsson, Reno, Nevada, USA, May 13th-17th, 2019</w:t>
      </w:r>
    </w:p>
    <w:p w14:paraId="486B8C96" w14:textId="43243673" w:rsidR="00C656A9" w:rsidRDefault="00C656A9" w:rsidP="00C656A9">
      <w:pPr>
        <w:pStyle w:val="Heading1"/>
        <w:kinsoku w:val="0"/>
      </w:pPr>
      <w:r>
        <w:t>Appendix: Previous agreements</w:t>
      </w:r>
    </w:p>
    <w:p w14:paraId="60FD4289" w14:textId="77777777" w:rsidR="00C656A9" w:rsidRDefault="00C656A9" w:rsidP="00C656A9">
      <w:pPr>
        <w:pStyle w:val="Heading2"/>
        <w:rPr>
          <w:lang w:eastAsia="en-US"/>
        </w:rPr>
      </w:pPr>
      <w:r>
        <w:rPr>
          <w:lang w:eastAsia="en-US"/>
        </w:rPr>
        <w:t>DRS</w:t>
      </w:r>
    </w:p>
    <w:p w14:paraId="6EEE7F1F" w14:textId="77777777" w:rsidR="00C656A9" w:rsidRDefault="00C656A9" w:rsidP="00C656A9">
      <w:pPr>
        <w:rPr>
          <w:lang w:eastAsia="zh-CN"/>
        </w:rPr>
      </w:pPr>
      <w:r>
        <w:rPr>
          <w:highlight w:val="green"/>
          <w:lang w:eastAsia="zh-CN"/>
        </w:rPr>
        <w:t>Agreement:</w:t>
      </w:r>
      <w:r>
        <w:rPr>
          <w:lang w:eastAsia="zh-CN"/>
        </w:rPr>
        <w:t xml:space="preserve"> </w:t>
      </w:r>
    </w:p>
    <w:p w14:paraId="4E8FC40B" w14:textId="77777777" w:rsidR="00C656A9" w:rsidRDefault="00C656A9" w:rsidP="00C656A9">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7C60B687" w14:textId="77777777" w:rsidR="00C656A9" w:rsidRDefault="00C656A9" w:rsidP="00C656A9">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254765C3" w14:textId="77777777" w:rsidR="00C656A9" w:rsidRDefault="00C656A9" w:rsidP="00C656A9">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3F17A21D" w14:textId="77777777" w:rsidR="00C656A9" w:rsidRDefault="00C656A9" w:rsidP="00C656A9">
      <w:pPr>
        <w:widowControl/>
        <w:adjustRightInd/>
        <w:spacing w:after="0"/>
        <w:jc w:val="left"/>
        <w:textAlignment w:val="auto"/>
        <w:rPr>
          <w:lang w:eastAsia="zh-CN"/>
        </w:rPr>
      </w:pPr>
    </w:p>
    <w:p w14:paraId="08B2F5D3" w14:textId="77777777" w:rsidR="00C656A9" w:rsidRDefault="00C656A9" w:rsidP="00C656A9">
      <w:pPr>
        <w:rPr>
          <w:u w:val="single"/>
          <w:lang w:eastAsia="zh-CN"/>
        </w:rPr>
      </w:pPr>
      <w:r>
        <w:rPr>
          <w:highlight w:val="green"/>
          <w:u w:val="single"/>
          <w:lang w:eastAsia="zh-CN"/>
        </w:rPr>
        <w:t>Conclusion:</w:t>
      </w:r>
    </w:p>
    <w:p w14:paraId="548D5779" w14:textId="77777777" w:rsidR="00C656A9" w:rsidRDefault="00C656A9" w:rsidP="00C656A9">
      <w:pPr>
        <w:rPr>
          <w:lang w:eastAsia="zh-CN"/>
        </w:rPr>
      </w:pPr>
      <w:r>
        <w:rPr>
          <w:lang w:eastAsia="zh-CN"/>
        </w:rPr>
        <w:t>No changes are required to the time and frequency position of the PSS/SSS/PBCH relative to each other in one PSS/SSS/PBCH block.</w:t>
      </w:r>
    </w:p>
    <w:p w14:paraId="4D61A329" w14:textId="77777777" w:rsidR="00C656A9" w:rsidRDefault="00C656A9" w:rsidP="00C656A9">
      <w:pPr>
        <w:widowControl/>
        <w:adjustRightInd/>
        <w:spacing w:after="0"/>
        <w:jc w:val="left"/>
        <w:textAlignment w:val="auto"/>
        <w:rPr>
          <w:lang w:eastAsia="zh-CN"/>
        </w:rPr>
      </w:pPr>
    </w:p>
    <w:p w14:paraId="35BD2C72" w14:textId="77777777" w:rsidR="00C656A9" w:rsidRDefault="00C656A9" w:rsidP="00C656A9">
      <w:pPr>
        <w:rPr>
          <w:lang w:eastAsia="zh-CN"/>
        </w:rPr>
      </w:pPr>
      <w:r>
        <w:rPr>
          <w:highlight w:val="green"/>
          <w:lang w:eastAsia="zh-CN"/>
        </w:rPr>
        <w:t>Agreement:</w:t>
      </w:r>
    </w:p>
    <w:p w14:paraId="355ECF02" w14:textId="77777777" w:rsidR="00C656A9" w:rsidRDefault="00C656A9" w:rsidP="00C656A9">
      <w:pPr>
        <w:rPr>
          <w:lang w:eastAsia="zh-CN"/>
        </w:rPr>
      </w:pPr>
      <w:r>
        <w:rPr>
          <w:lang w:eastAsia="zh-CN"/>
        </w:rPr>
        <w:t>The Type0-PDCCH monitoring configuration for NR-U should satisfy at least the following properties:</w:t>
      </w:r>
    </w:p>
    <w:p w14:paraId="11383F0B"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35D74F21"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0037F6E" w14:textId="77777777" w:rsidR="00C656A9" w:rsidRDefault="00C656A9" w:rsidP="00C656A9">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413C5BA7"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394F474" w14:textId="77777777" w:rsidR="00C656A9" w:rsidRDefault="00C656A9" w:rsidP="00C656A9">
      <w:pPr>
        <w:rPr>
          <w:lang w:eastAsia="x-none"/>
        </w:rPr>
      </w:pPr>
    </w:p>
    <w:p w14:paraId="4472D75D" w14:textId="77777777" w:rsidR="00C656A9" w:rsidRDefault="00C656A9" w:rsidP="00C656A9">
      <w:pPr>
        <w:rPr>
          <w:lang w:eastAsia="x-none"/>
        </w:rPr>
      </w:pPr>
      <w:r w:rsidRPr="001E1C9D">
        <w:rPr>
          <w:highlight w:val="green"/>
          <w:lang w:eastAsia="x-none"/>
        </w:rPr>
        <w:lastRenderedPageBreak/>
        <w:t>Agreement:</w:t>
      </w:r>
    </w:p>
    <w:p w14:paraId="04BCE0BB" w14:textId="77777777" w:rsidR="00C656A9" w:rsidRDefault="00C656A9" w:rsidP="00C656A9">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5D062685" w14:textId="77777777" w:rsidR="00C656A9" w:rsidRDefault="00C656A9" w:rsidP="00C656A9">
      <w:pPr>
        <w:rPr>
          <w:lang w:eastAsia="x-none"/>
        </w:rPr>
      </w:pPr>
    </w:p>
    <w:p w14:paraId="5000AC2F" w14:textId="77777777" w:rsidR="00C656A9" w:rsidRDefault="00C656A9" w:rsidP="00C656A9">
      <w:pPr>
        <w:rPr>
          <w:lang w:eastAsia="zh-CN"/>
        </w:rPr>
      </w:pPr>
      <w:r>
        <w:rPr>
          <w:highlight w:val="green"/>
          <w:lang w:eastAsia="zh-CN"/>
        </w:rPr>
        <w:t>Agreement:</w:t>
      </w:r>
    </w:p>
    <w:p w14:paraId="44DA682E" w14:textId="77777777" w:rsidR="00C656A9" w:rsidRPr="001E1C9D" w:rsidRDefault="00C656A9" w:rsidP="00C656A9">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09DB9624" w14:textId="77777777" w:rsidR="00C656A9" w:rsidRPr="001E1C9D" w:rsidRDefault="00C656A9" w:rsidP="00C656A9">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481B85FF"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62F053D6"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38CD2E88" w14:textId="77777777" w:rsidR="00C656A9" w:rsidRPr="001E1C9D" w:rsidRDefault="00C656A9" w:rsidP="00C656A9">
      <w:pPr>
        <w:widowControl/>
        <w:numPr>
          <w:ilvl w:val="2"/>
          <w:numId w:val="74"/>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327EDF90" w14:textId="77777777" w:rsidR="00C656A9" w:rsidRDefault="00C656A9" w:rsidP="00C656A9">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8536E14"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B2DC24"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FB439FA" w14:textId="77777777" w:rsidR="00C656A9" w:rsidRPr="001E1C9D" w:rsidRDefault="00C656A9" w:rsidP="00C656A9">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021110D"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F97E26A" w14:textId="77777777" w:rsidR="00C656A9" w:rsidRDefault="00C656A9" w:rsidP="00C656A9">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50D5A2F2" w14:textId="77777777" w:rsidR="00C656A9" w:rsidRDefault="00C656A9" w:rsidP="00C656A9">
      <w:pPr>
        <w:rPr>
          <w:lang w:eastAsia="en-US"/>
        </w:rPr>
      </w:pPr>
    </w:p>
    <w:p w14:paraId="2ED90D17" w14:textId="77777777" w:rsidR="00C656A9" w:rsidRDefault="00C656A9" w:rsidP="00C656A9">
      <w:pPr>
        <w:pStyle w:val="Heading2"/>
        <w:rPr>
          <w:lang w:eastAsia="en-US"/>
        </w:rPr>
      </w:pPr>
      <w:r>
        <w:rPr>
          <w:lang w:eastAsia="en-US"/>
        </w:rPr>
        <w:t>PRACH</w:t>
      </w:r>
    </w:p>
    <w:p w14:paraId="57D7FBFA" w14:textId="77777777" w:rsidR="00C656A9" w:rsidRDefault="00C656A9" w:rsidP="00C656A9">
      <w:pPr>
        <w:spacing w:after="0"/>
        <w:rPr>
          <w:b/>
          <w:snapToGrid/>
          <w:kern w:val="0"/>
          <w:sz w:val="32"/>
          <w:szCs w:val="32"/>
          <w:u w:val="single"/>
          <w:lang w:eastAsia="zh-CN"/>
        </w:rPr>
      </w:pPr>
      <w:r>
        <w:rPr>
          <w:b/>
          <w:sz w:val="32"/>
          <w:szCs w:val="32"/>
          <w:u w:val="single"/>
          <w:lang w:eastAsia="zh-CN"/>
        </w:rPr>
        <w:t>RAN1#93</w:t>
      </w:r>
    </w:p>
    <w:p w14:paraId="13EA90BF" w14:textId="77777777" w:rsidR="00C656A9" w:rsidRDefault="00C656A9" w:rsidP="00C656A9">
      <w:pPr>
        <w:spacing w:after="0"/>
        <w:rPr>
          <w:szCs w:val="20"/>
          <w:highlight w:val="green"/>
          <w:lang w:eastAsia="zh-CN"/>
        </w:rPr>
      </w:pPr>
    </w:p>
    <w:p w14:paraId="28BFAA95" w14:textId="77777777" w:rsidR="00C656A9" w:rsidRDefault="00C656A9" w:rsidP="00C656A9">
      <w:pPr>
        <w:spacing w:after="0"/>
        <w:rPr>
          <w:szCs w:val="20"/>
          <w:highlight w:val="green"/>
          <w:lang w:eastAsia="zh-CN"/>
        </w:rPr>
      </w:pPr>
    </w:p>
    <w:p w14:paraId="5BFFDCA3" w14:textId="77777777" w:rsidR="00C656A9" w:rsidRDefault="00C656A9" w:rsidP="00C656A9">
      <w:pPr>
        <w:spacing w:after="0"/>
        <w:rPr>
          <w:szCs w:val="20"/>
          <w:lang w:eastAsia="zh-CN"/>
        </w:rPr>
      </w:pPr>
      <w:r>
        <w:rPr>
          <w:szCs w:val="20"/>
          <w:highlight w:val="green"/>
          <w:lang w:eastAsia="zh-CN"/>
        </w:rPr>
        <w:t>Agreement:</w:t>
      </w:r>
    </w:p>
    <w:p w14:paraId="01C03023"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450356CD" w14:textId="77777777" w:rsidR="00C656A9" w:rsidRDefault="00C656A9" w:rsidP="00C656A9">
      <w:pPr>
        <w:widowControl/>
        <w:numPr>
          <w:ilvl w:val="1"/>
          <w:numId w:val="11"/>
        </w:numPr>
        <w:adjustRightInd/>
        <w:spacing w:after="0"/>
        <w:jc w:val="left"/>
        <w:textAlignment w:val="auto"/>
        <w:rPr>
          <w:szCs w:val="20"/>
          <w:lang w:eastAsia="zh-CN"/>
        </w:rPr>
      </w:pPr>
      <w:r>
        <w:rPr>
          <w:szCs w:val="20"/>
        </w:rPr>
        <w:t>Link budget limited cases with given PSD constraint</w:t>
      </w:r>
    </w:p>
    <w:p w14:paraId="2C25D722" w14:textId="77777777" w:rsidR="00C656A9" w:rsidRDefault="00C656A9" w:rsidP="00C656A9">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2BB09F8"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1C7A4809" w14:textId="77777777" w:rsidR="00C656A9" w:rsidRDefault="00C656A9" w:rsidP="00C656A9">
      <w:pPr>
        <w:widowControl/>
        <w:numPr>
          <w:ilvl w:val="1"/>
          <w:numId w:val="12"/>
        </w:numPr>
        <w:adjustRightInd/>
        <w:spacing w:after="0"/>
        <w:jc w:val="left"/>
        <w:textAlignment w:val="auto"/>
        <w:rPr>
          <w:szCs w:val="20"/>
          <w:lang w:eastAsia="zh-CN"/>
        </w:rPr>
      </w:pPr>
      <w:r>
        <w:rPr>
          <w:szCs w:val="20"/>
        </w:rPr>
        <w:t>To inherit legacy contiguous allocation designs.</w:t>
      </w:r>
    </w:p>
    <w:p w14:paraId="1A2A4C0D" w14:textId="77777777" w:rsidR="00C656A9" w:rsidRDefault="00C656A9" w:rsidP="00C656A9">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14:paraId="63B44CD6" w14:textId="77777777" w:rsidR="00C656A9" w:rsidRDefault="00C656A9" w:rsidP="00C656A9">
      <w:pPr>
        <w:spacing w:after="0"/>
        <w:rPr>
          <w:szCs w:val="20"/>
          <w:lang w:eastAsia="zh-CN"/>
        </w:rPr>
      </w:pPr>
    </w:p>
    <w:p w14:paraId="16F49DD6" w14:textId="77777777" w:rsidR="00C656A9" w:rsidRDefault="00C656A9" w:rsidP="00C656A9">
      <w:pPr>
        <w:rPr>
          <w:b/>
          <w:sz w:val="32"/>
          <w:szCs w:val="32"/>
          <w:u w:val="single"/>
        </w:rPr>
      </w:pPr>
      <w:r>
        <w:rPr>
          <w:b/>
          <w:sz w:val="32"/>
          <w:szCs w:val="32"/>
          <w:u w:val="single"/>
        </w:rPr>
        <w:t xml:space="preserve">RAN1#94 </w:t>
      </w:r>
    </w:p>
    <w:p w14:paraId="4157EA64" w14:textId="77777777" w:rsidR="00C656A9" w:rsidRDefault="00C656A9" w:rsidP="00C656A9">
      <w:pPr>
        <w:rPr>
          <w:szCs w:val="20"/>
        </w:rPr>
      </w:pPr>
      <w:r>
        <w:rPr>
          <w:szCs w:val="20"/>
        </w:rPr>
        <w:t>UL Signals</w:t>
      </w:r>
    </w:p>
    <w:p w14:paraId="64C7DB63" w14:textId="77777777" w:rsidR="00C656A9" w:rsidRDefault="00C656A9" w:rsidP="00C656A9">
      <w:pPr>
        <w:ind w:left="720" w:hanging="720"/>
        <w:rPr>
          <w:szCs w:val="20"/>
        </w:rPr>
      </w:pPr>
      <w:r>
        <w:rPr>
          <w:szCs w:val="20"/>
          <w:highlight w:val="green"/>
        </w:rPr>
        <w:t>Agreement:</w:t>
      </w:r>
    </w:p>
    <w:p w14:paraId="623855BB" w14:textId="77777777" w:rsidR="00C656A9" w:rsidRDefault="00C656A9" w:rsidP="00C656A9">
      <w:pPr>
        <w:widowControl/>
        <w:numPr>
          <w:ilvl w:val="0"/>
          <w:numId w:val="1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63DCEF0" w14:textId="77777777" w:rsidR="00C656A9" w:rsidRDefault="00C656A9" w:rsidP="00C656A9">
      <w:pPr>
        <w:widowControl/>
        <w:numPr>
          <w:ilvl w:val="1"/>
          <w:numId w:val="1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C388529" w14:textId="77777777" w:rsidR="00C656A9" w:rsidRDefault="00C656A9" w:rsidP="00C656A9">
      <w:pPr>
        <w:widowControl/>
        <w:numPr>
          <w:ilvl w:val="0"/>
          <w:numId w:val="1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0F5943AC" w14:textId="77777777" w:rsidR="00C656A9" w:rsidRDefault="00C656A9" w:rsidP="00C656A9">
      <w:pPr>
        <w:widowControl/>
        <w:numPr>
          <w:ilvl w:val="0"/>
          <w:numId w:val="17"/>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14:paraId="6E85E5CA" w14:textId="77777777" w:rsidR="00C656A9" w:rsidRDefault="00C656A9" w:rsidP="00C656A9">
      <w:pPr>
        <w:rPr>
          <w:szCs w:val="20"/>
          <w:lang w:eastAsia="en-US"/>
        </w:rPr>
      </w:pPr>
    </w:p>
    <w:p w14:paraId="21CD5B17" w14:textId="77777777" w:rsidR="00C656A9" w:rsidRDefault="00C656A9" w:rsidP="00C656A9">
      <w:pPr>
        <w:rPr>
          <w:szCs w:val="20"/>
        </w:rPr>
      </w:pPr>
      <w:r>
        <w:rPr>
          <w:szCs w:val="20"/>
        </w:rPr>
        <w:t>initial access and mobility section</w:t>
      </w:r>
    </w:p>
    <w:p w14:paraId="5E2C39A0" w14:textId="77777777" w:rsidR="00C656A9" w:rsidRDefault="00C656A9" w:rsidP="00C656A9">
      <w:pPr>
        <w:ind w:left="720" w:hanging="720"/>
        <w:rPr>
          <w:szCs w:val="20"/>
          <w:lang w:eastAsia="zh-CN"/>
        </w:rPr>
      </w:pPr>
      <w:r>
        <w:rPr>
          <w:szCs w:val="20"/>
          <w:highlight w:val="green"/>
          <w:lang w:eastAsia="zh-CN"/>
        </w:rPr>
        <w:t>Agreement:</w:t>
      </w:r>
      <w:r>
        <w:rPr>
          <w:szCs w:val="20"/>
          <w:lang w:eastAsia="zh-CN"/>
        </w:rPr>
        <w:t xml:space="preserve"> </w:t>
      </w:r>
    </w:p>
    <w:p w14:paraId="61AB98C6" w14:textId="77777777" w:rsidR="00C656A9" w:rsidRDefault="00C656A9" w:rsidP="00C656A9">
      <w:pPr>
        <w:ind w:left="720" w:hanging="720"/>
        <w:rPr>
          <w:szCs w:val="20"/>
          <w:lang w:eastAsia="zh-CN"/>
        </w:rPr>
      </w:pPr>
      <w:r>
        <w:rPr>
          <w:szCs w:val="20"/>
          <w:lang w:eastAsia="zh-CN"/>
        </w:rPr>
        <w:t>If preamble transmissions are dropped due to LBT failure, then</w:t>
      </w:r>
    </w:p>
    <w:p w14:paraId="0F10C21E" w14:textId="77777777" w:rsidR="00C656A9" w:rsidRDefault="00C656A9" w:rsidP="00C656A9">
      <w:pPr>
        <w:widowControl/>
        <w:numPr>
          <w:ilvl w:val="0"/>
          <w:numId w:val="22"/>
        </w:numPr>
        <w:adjustRightInd/>
        <w:spacing w:after="0"/>
        <w:jc w:val="left"/>
        <w:textAlignment w:val="auto"/>
        <w:rPr>
          <w:szCs w:val="20"/>
          <w:lang w:eastAsia="zh-CN"/>
        </w:rPr>
      </w:pPr>
      <w:r>
        <w:rPr>
          <w:szCs w:val="20"/>
          <w:lang w:eastAsia="zh-CN"/>
        </w:rPr>
        <w:lastRenderedPageBreak/>
        <w:t>From a RAN1 perspective, it is recommended that preamble power ramping is not performed and that the preamble transmission counter is not incremented</w:t>
      </w:r>
    </w:p>
    <w:p w14:paraId="10F3B8BE" w14:textId="77777777" w:rsidR="00C656A9" w:rsidRDefault="00C656A9" w:rsidP="00C656A9">
      <w:pPr>
        <w:rPr>
          <w:szCs w:val="20"/>
          <w:lang w:eastAsia="en-US"/>
        </w:rPr>
      </w:pPr>
    </w:p>
    <w:p w14:paraId="7102FB35" w14:textId="77777777" w:rsidR="00C656A9" w:rsidRDefault="00C656A9" w:rsidP="00C656A9">
      <w:pPr>
        <w:rPr>
          <w:b/>
          <w:sz w:val="32"/>
          <w:szCs w:val="20"/>
          <w:u w:val="single"/>
          <w:lang w:eastAsia="en-US"/>
        </w:rPr>
      </w:pPr>
      <w:r>
        <w:rPr>
          <w:b/>
          <w:sz w:val="32"/>
          <w:szCs w:val="20"/>
          <w:u w:val="single"/>
        </w:rPr>
        <w:t>RAN1#95</w:t>
      </w:r>
    </w:p>
    <w:p w14:paraId="1A6C0436" w14:textId="77777777" w:rsidR="00C656A9" w:rsidRDefault="00C656A9" w:rsidP="00C656A9">
      <w:pPr>
        <w:rPr>
          <w:szCs w:val="20"/>
        </w:rPr>
      </w:pPr>
      <w:r>
        <w:rPr>
          <w:szCs w:val="20"/>
        </w:rPr>
        <w:t>Frame structure</w:t>
      </w:r>
    </w:p>
    <w:p w14:paraId="3CEA4B15" w14:textId="77777777" w:rsidR="00C656A9" w:rsidRDefault="00C656A9" w:rsidP="00C656A9">
      <w:pPr>
        <w:rPr>
          <w:szCs w:val="20"/>
        </w:rPr>
      </w:pPr>
    </w:p>
    <w:p w14:paraId="034F38B4" w14:textId="77777777" w:rsidR="00C656A9" w:rsidRDefault="00C656A9" w:rsidP="00C656A9">
      <w:pPr>
        <w:rPr>
          <w:szCs w:val="20"/>
          <w:lang w:eastAsia="zh-CN"/>
        </w:rPr>
      </w:pPr>
      <w:r>
        <w:rPr>
          <w:szCs w:val="20"/>
          <w:highlight w:val="green"/>
          <w:lang w:eastAsia="zh-CN"/>
        </w:rPr>
        <w:t>Agreement:</w:t>
      </w:r>
    </w:p>
    <w:p w14:paraId="113EFD3A" w14:textId="77777777" w:rsidR="00C656A9" w:rsidRDefault="00C656A9" w:rsidP="00C656A9">
      <w:pPr>
        <w:rPr>
          <w:szCs w:val="20"/>
          <w:lang w:eastAsia="zh-CN"/>
        </w:rPr>
      </w:pPr>
      <w:r>
        <w:rPr>
          <w:szCs w:val="20"/>
          <w:lang w:eastAsia="zh-CN"/>
        </w:rPr>
        <w:t>Adopt the following text proposal for section 7.2.1.2 of the TR</w:t>
      </w:r>
    </w:p>
    <w:p w14:paraId="38855784" w14:textId="77777777" w:rsidR="00C656A9" w:rsidRDefault="00C656A9" w:rsidP="00C656A9">
      <w:pPr>
        <w:rPr>
          <w:szCs w:val="20"/>
          <w:lang w:eastAsia="en-US"/>
        </w:rPr>
      </w:pPr>
      <w:r>
        <w:rPr>
          <w:szCs w:val="20"/>
        </w:rPr>
        <w:t>------------------------------------------ Start of Text Proposal ----------------------------------------------</w:t>
      </w:r>
    </w:p>
    <w:p w14:paraId="6E7B2B55" w14:textId="77777777" w:rsidR="00C656A9" w:rsidRDefault="00C656A9" w:rsidP="00C656A9">
      <w:pPr>
        <w:rPr>
          <w:szCs w:val="20"/>
          <w:lang w:eastAsia="zh-CN"/>
        </w:rPr>
      </w:pPr>
      <w:r>
        <w:rPr>
          <w:szCs w:val="20"/>
          <w:lang w:eastAsia="zh-CN"/>
        </w:rPr>
        <w:t>It has been identified that support of different numerology candidates at least has the following specification impacts:</w:t>
      </w:r>
    </w:p>
    <w:p w14:paraId="063A478E" w14:textId="77777777" w:rsidR="00C656A9" w:rsidRDefault="00C656A9" w:rsidP="00C656A9">
      <w:pPr>
        <w:pStyle w:val="B1"/>
        <w:numPr>
          <w:ilvl w:val="0"/>
          <w:numId w:val="26"/>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04D7C6D1" w14:textId="77777777" w:rsidR="00C656A9" w:rsidRDefault="00C656A9" w:rsidP="00C656A9">
      <w:pPr>
        <w:pStyle w:val="B1"/>
        <w:numPr>
          <w:ilvl w:val="0"/>
          <w:numId w:val="26"/>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4F2E430" w14:textId="77777777" w:rsidR="00C656A9" w:rsidRDefault="00C656A9" w:rsidP="00C656A9">
      <w:pPr>
        <w:pStyle w:val="B1"/>
        <w:numPr>
          <w:ilvl w:val="0"/>
          <w:numId w:val="26"/>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55290258" w14:textId="77777777" w:rsidR="00C656A9" w:rsidRDefault="00C656A9" w:rsidP="00C656A9">
      <w:pPr>
        <w:rPr>
          <w:szCs w:val="20"/>
        </w:rPr>
      </w:pPr>
      <w:r>
        <w:rPr>
          <w:szCs w:val="20"/>
        </w:rPr>
        <w:t>------------------------------------------- End of Text Proposal ---------------------------------------------</w:t>
      </w:r>
    </w:p>
    <w:p w14:paraId="214BBBF1" w14:textId="77777777" w:rsidR="00C656A9" w:rsidRDefault="00C656A9" w:rsidP="00C656A9">
      <w:pPr>
        <w:rPr>
          <w:szCs w:val="20"/>
        </w:rPr>
      </w:pPr>
    </w:p>
    <w:p w14:paraId="7175DB73" w14:textId="77777777" w:rsidR="00C656A9" w:rsidRDefault="00C656A9" w:rsidP="00C656A9">
      <w:pPr>
        <w:rPr>
          <w:szCs w:val="20"/>
          <w:highlight w:val="green"/>
          <w:lang w:val="en-US" w:eastAsia="zh-CN"/>
        </w:rPr>
      </w:pPr>
      <w:r>
        <w:rPr>
          <w:szCs w:val="20"/>
          <w:highlight w:val="green"/>
          <w:lang w:eastAsia="zh-CN"/>
        </w:rPr>
        <w:t xml:space="preserve">The text proposals in Sections 7.1 and 7.2 of </w:t>
      </w:r>
      <w:hyperlink r:id="rId22" w:history="1">
        <w:r>
          <w:rPr>
            <w:rStyle w:val="Hyperlink"/>
            <w:szCs w:val="20"/>
            <w:highlight w:val="green"/>
          </w:rPr>
          <w:t>R1-1814137</w:t>
        </w:r>
      </w:hyperlink>
      <w:r>
        <w:rPr>
          <w:szCs w:val="20"/>
          <w:highlight w:val="green"/>
          <w:lang w:eastAsia="zh-CN"/>
        </w:rPr>
        <w:t xml:space="preserve"> are endorsed for the TR.</w:t>
      </w:r>
    </w:p>
    <w:p w14:paraId="5170AEE1" w14:textId="77777777" w:rsidR="00C656A9" w:rsidRDefault="00C656A9" w:rsidP="00C656A9">
      <w:pPr>
        <w:snapToGrid w:val="0"/>
        <w:spacing w:after="0"/>
        <w:rPr>
          <w:b/>
          <w:szCs w:val="20"/>
          <w:u w:val="single"/>
          <w:lang w:eastAsia="en-US"/>
        </w:rPr>
      </w:pPr>
      <w:r>
        <w:rPr>
          <w:b/>
          <w:szCs w:val="20"/>
          <w:u w:val="single"/>
        </w:rPr>
        <w:t>Section 7.2</w:t>
      </w:r>
    </w:p>
    <w:p w14:paraId="6AF1E15A" w14:textId="77777777" w:rsidR="00C656A9" w:rsidRDefault="00C656A9" w:rsidP="00C656A9">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C5F1DF3" w14:textId="77777777" w:rsidR="00C656A9" w:rsidRPr="00DC5EA4" w:rsidRDefault="00C656A9" w:rsidP="00C656A9">
      <w:pPr>
        <w:pStyle w:val="ListParagraph"/>
        <w:numPr>
          <w:ilvl w:val="0"/>
          <w:numId w:val="28"/>
        </w:numPr>
        <w:autoSpaceDE w:val="0"/>
        <w:autoSpaceDN w:val="0"/>
        <w:snapToGrid w:val="0"/>
        <w:spacing w:after="120"/>
        <w:contextualSpacing/>
        <w:jc w:val="both"/>
        <w:textAlignment w:val="auto"/>
        <w:rPr>
          <w:szCs w:val="20"/>
          <w:lang w:val="en-US"/>
        </w:rPr>
      </w:pPr>
      <w:r>
        <w:rPr>
          <w:szCs w:val="20"/>
        </w:rPr>
        <w:t>Alt-1: Uniform PRB-level interlace mapping</w:t>
      </w:r>
    </w:p>
    <w:p w14:paraId="480CCE9D"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E5F46FC" w14:textId="77777777" w:rsidR="00C656A9" w:rsidRPr="00DC5EA4" w:rsidRDefault="00C656A9" w:rsidP="00C656A9">
      <w:pPr>
        <w:pStyle w:val="ListParagraph"/>
        <w:numPr>
          <w:ilvl w:val="1"/>
          <w:numId w:val="28"/>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1833053F" w14:textId="77777777" w:rsidR="00C656A9" w:rsidRDefault="00C656A9" w:rsidP="00C656A9">
      <w:pPr>
        <w:pStyle w:val="ListParagraph"/>
        <w:numPr>
          <w:ilvl w:val="0"/>
          <w:numId w:val="28"/>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785CF13D"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09FA992"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8391BFC" w14:textId="77777777" w:rsidR="00C656A9" w:rsidRDefault="00C656A9" w:rsidP="00C656A9">
      <w:pPr>
        <w:pStyle w:val="ListParagraph"/>
        <w:numPr>
          <w:ilvl w:val="0"/>
          <w:numId w:val="28"/>
        </w:numPr>
        <w:autoSpaceDE w:val="0"/>
        <w:autoSpaceDN w:val="0"/>
        <w:snapToGrid w:val="0"/>
        <w:spacing w:after="120"/>
        <w:contextualSpacing/>
        <w:jc w:val="both"/>
        <w:textAlignment w:val="auto"/>
        <w:rPr>
          <w:szCs w:val="20"/>
        </w:rPr>
      </w:pPr>
      <w:r>
        <w:rPr>
          <w:szCs w:val="20"/>
        </w:rPr>
        <w:t xml:space="preserve">Alt-3: Uniform RE-level interlace mapping </w:t>
      </w:r>
    </w:p>
    <w:p w14:paraId="31F35323"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5EC92F38"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lastRenderedPageBreak/>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7255873" w14:textId="77777777" w:rsidR="00C656A9" w:rsidRDefault="00C656A9" w:rsidP="00C656A9">
      <w:pPr>
        <w:pStyle w:val="ListParagraph"/>
        <w:numPr>
          <w:ilvl w:val="0"/>
          <w:numId w:val="28"/>
        </w:numPr>
        <w:autoSpaceDE w:val="0"/>
        <w:autoSpaceDN w:val="0"/>
        <w:snapToGrid w:val="0"/>
        <w:spacing w:after="120"/>
        <w:contextualSpacing/>
        <w:jc w:val="both"/>
        <w:textAlignment w:val="auto"/>
        <w:rPr>
          <w:szCs w:val="20"/>
        </w:rPr>
      </w:pPr>
      <w:r>
        <w:rPr>
          <w:szCs w:val="20"/>
        </w:rPr>
        <w:t xml:space="preserve">Alt-4: Non-interlaced mapping </w:t>
      </w:r>
    </w:p>
    <w:p w14:paraId="1EBF1D34"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24D01D2C" w14:textId="77777777" w:rsidR="00C656A9" w:rsidRDefault="00C656A9" w:rsidP="00C656A9">
      <w:pPr>
        <w:pStyle w:val="ListParagraph"/>
        <w:numPr>
          <w:ilvl w:val="1"/>
          <w:numId w:val="28"/>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EFBED2F" w14:textId="77777777" w:rsidR="00C656A9" w:rsidRDefault="00C656A9" w:rsidP="00C656A9">
      <w:pPr>
        <w:snapToGrid w:val="0"/>
        <w:spacing w:after="0"/>
        <w:rPr>
          <w:szCs w:val="20"/>
        </w:rPr>
      </w:pPr>
    </w:p>
    <w:p w14:paraId="01C719DE" w14:textId="77777777" w:rsidR="00C656A9" w:rsidRDefault="00C656A9" w:rsidP="00C656A9">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E37FB71" w14:textId="77777777" w:rsidR="00C656A9" w:rsidRDefault="00C656A9" w:rsidP="00C656A9">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54B5F4D2" w14:textId="77777777" w:rsidR="00C656A9" w:rsidRDefault="00C656A9" w:rsidP="00C656A9">
      <w:pPr>
        <w:pStyle w:val="ListParagraph"/>
        <w:numPr>
          <w:ilvl w:val="1"/>
          <w:numId w:val="29"/>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637DF3CE"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FDM</w:t>
      </w:r>
    </w:p>
    <w:p w14:paraId="71FF05AB"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TDM</w:t>
      </w:r>
    </w:p>
    <w:p w14:paraId="5F89572C"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Supported PRACH sequence and PRACH sequence length(s)</w:t>
      </w:r>
    </w:p>
    <w:p w14:paraId="32E21C1C"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PRACH capacity</w:t>
      </w:r>
    </w:p>
    <w:p w14:paraId="275D31F2"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Number of PRACH preambles per cell</w:t>
      </w:r>
    </w:p>
    <w:p w14:paraId="3D51C73D"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Number of root sequences</w:t>
      </w:r>
    </w:p>
    <w:p w14:paraId="05553D17"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Number of cyclic shifts</w:t>
      </w:r>
    </w:p>
    <w:p w14:paraId="32154B3C"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Number of PRACH occasions</w:t>
      </w:r>
    </w:p>
    <w:p w14:paraId="75F41941"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Maximum supported Tx power</w:t>
      </w:r>
    </w:p>
    <w:p w14:paraId="3079D85D"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PAPR/CM</w:t>
      </w:r>
    </w:p>
    <w:p w14:paraId="4D6E241A"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Number of PRACH formats</w:t>
      </w:r>
    </w:p>
    <w:p w14:paraId="156BDBC1"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Simulation assumptions for evaluation of performance, e.g.,</w:t>
      </w:r>
    </w:p>
    <w:p w14:paraId="65DA3A93"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Single vs. multi-cell assumptions</w:t>
      </w:r>
    </w:p>
    <w:p w14:paraId="000613D7" w14:textId="77777777" w:rsidR="00C656A9" w:rsidRDefault="00C656A9" w:rsidP="00C656A9">
      <w:pPr>
        <w:pStyle w:val="ListParagraph"/>
        <w:numPr>
          <w:ilvl w:val="1"/>
          <w:numId w:val="30"/>
        </w:numPr>
        <w:autoSpaceDE w:val="0"/>
        <w:autoSpaceDN w:val="0"/>
        <w:snapToGrid w:val="0"/>
        <w:spacing w:after="120"/>
        <w:contextualSpacing/>
        <w:jc w:val="both"/>
        <w:textAlignment w:val="auto"/>
        <w:rPr>
          <w:szCs w:val="20"/>
        </w:rPr>
      </w:pPr>
      <w:r>
        <w:rPr>
          <w:szCs w:val="20"/>
        </w:rPr>
        <w:t>Performance metrics</w:t>
      </w:r>
    </w:p>
    <w:p w14:paraId="0433CAF1"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Timing estimation error</w:t>
      </w:r>
    </w:p>
    <w:p w14:paraId="51FD3CFE"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Miss-detection probability</w:t>
      </w:r>
    </w:p>
    <w:p w14:paraId="7B19C1AB"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False-detection probability</w:t>
      </w:r>
    </w:p>
    <w:p w14:paraId="2627AC3E" w14:textId="77777777" w:rsidR="00C656A9" w:rsidRDefault="00C656A9" w:rsidP="00C656A9">
      <w:pPr>
        <w:pStyle w:val="ListParagraph"/>
        <w:numPr>
          <w:ilvl w:val="2"/>
          <w:numId w:val="30"/>
        </w:numPr>
        <w:autoSpaceDE w:val="0"/>
        <w:autoSpaceDN w:val="0"/>
        <w:snapToGrid w:val="0"/>
        <w:spacing w:after="120"/>
        <w:contextualSpacing/>
        <w:jc w:val="both"/>
        <w:textAlignment w:val="auto"/>
        <w:rPr>
          <w:szCs w:val="20"/>
        </w:rPr>
      </w:pPr>
      <w:r>
        <w:rPr>
          <w:szCs w:val="20"/>
        </w:rPr>
        <w:t>False-alarm probability</w:t>
      </w:r>
    </w:p>
    <w:p w14:paraId="5B078862" w14:textId="77777777" w:rsidR="00C656A9" w:rsidRDefault="00C656A9" w:rsidP="00C656A9">
      <w:pPr>
        <w:rPr>
          <w:szCs w:val="20"/>
          <w:lang w:eastAsia="zh-CN"/>
        </w:rPr>
      </w:pPr>
    </w:p>
    <w:p w14:paraId="4B080AD7" w14:textId="77777777" w:rsidR="00C656A9" w:rsidRDefault="00C656A9" w:rsidP="00C656A9">
      <w:pPr>
        <w:rPr>
          <w:b/>
          <w:sz w:val="32"/>
          <w:szCs w:val="20"/>
          <w:u w:val="single"/>
          <w:lang w:eastAsia="en-US"/>
        </w:rPr>
      </w:pPr>
      <w:r>
        <w:rPr>
          <w:b/>
          <w:sz w:val="32"/>
          <w:szCs w:val="20"/>
          <w:u w:val="single"/>
        </w:rPr>
        <w:t>RAN1#AH-1901</w:t>
      </w:r>
    </w:p>
    <w:p w14:paraId="0E94C1E2" w14:textId="77777777" w:rsidR="00C656A9" w:rsidRDefault="00C656A9" w:rsidP="00C656A9">
      <w:pPr>
        <w:rPr>
          <w:lang w:eastAsia="en-US"/>
        </w:rPr>
      </w:pPr>
    </w:p>
    <w:p w14:paraId="7BDEC487" w14:textId="77777777" w:rsidR="00C656A9" w:rsidRDefault="00C656A9" w:rsidP="00C656A9">
      <w:pPr>
        <w:rPr>
          <w:lang w:eastAsia="zh-CN"/>
        </w:rPr>
      </w:pPr>
      <w:r>
        <w:rPr>
          <w:highlight w:val="green"/>
          <w:lang w:eastAsia="zh-CN"/>
        </w:rPr>
        <w:t>Agreement:</w:t>
      </w:r>
      <w:r>
        <w:rPr>
          <w:lang w:eastAsia="zh-CN"/>
        </w:rPr>
        <w:t xml:space="preserve"> </w:t>
      </w:r>
    </w:p>
    <w:p w14:paraId="2C266F8C" w14:textId="77777777" w:rsidR="00C656A9" w:rsidRDefault="00C656A9" w:rsidP="00C656A9">
      <w:pPr>
        <w:rPr>
          <w:lang w:eastAsia="zh-CN"/>
        </w:rPr>
      </w:pPr>
      <w:r>
        <w:rPr>
          <w:lang w:eastAsia="zh-CN"/>
        </w:rPr>
        <w:t>Companies are encouraged to provide results comparing the different alternatives using the following simulation assumptions to select between alternative PRACH designs.</w:t>
      </w:r>
    </w:p>
    <w:p w14:paraId="5992151D" w14:textId="77777777" w:rsidR="00C656A9" w:rsidRDefault="00C656A9" w:rsidP="00C656A9">
      <w:pPr>
        <w:widowControl/>
        <w:numPr>
          <w:ilvl w:val="0"/>
          <w:numId w:val="33"/>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C656A9" w14:paraId="2FA727D0" w14:textId="77777777" w:rsidTr="00C656A9">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EFC5" w14:textId="77777777" w:rsidR="00C656A9" w:rsidRDefault="00C656A9" w:rsidP="00C656A9">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B4A88" w14:textId="77777777" w:rsidR="00C656A9" w:rsidRDefault="00C656A9" w:rsidP="00C656A9">
            <w:pPr>
              <w:rPr>
                <w:b/>
                <w:bCs/>
                <w:lang w:eastAsia="zh-CN"/>
              </w:rPr>
            </w:pPr>
            <w:r>
              <w:rPr>
                <w:b/>
                <w:bCs/>
                <w:lang w:eastAsia="zh-CN"/>
              </w:rPr>
              <w:t>Value</w:t>
            </w:r>
          </w:p>
        </w:tc>
      </w:tr>
      <w:tr w:rsidR="00C656A9" w14:paraId="333F326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F1953" w14:textId="77777777" w:rsidR="00C656A9" w:rsidRDefault="00C656A9" w:rsidP="00C656A9">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A6B58EB" w14:textId="77777777" w:rsidR="00C656A9" w:rsidRDefault="00C656A9" w:rsidP="00C656A9">
            <w:pPr>
              <w:rPr>
                <w:lang w:eastAsia="zh-CN"/>
              </w:rPr>
            </w:pPr>
            <w:r>
              <w:rPr>
                <w:lang w:eastAsia="zh-CN"/>
              </w:rPr>
              <w:t>5 GHz</w:t>
            </w:r>
          </w:p>
        </w:tc>
      </w:tr>
      <w:tr w:rsidR="00C656A9" w14:paraId="4B10E92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E272A" w14:textId="77777777" w:rsidR="00C656A9" w:rsidRDefault="00C656A9" w:rsidP="00C656A9">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12622" w14:textId="77777777" w:rsidR="00C656A9" w:rsidRDefault="00C656A9" w:rsidP="00C656A9">
            <w:pPr>
              <w:rPr>
                <w:lang w:eastAsia="zh-CN"/>
              </w:rPr>
            </w:pPr>
            <w:r>
              <w:rPr>
                <w:lang w:eastAsia="zh-CN"/>
              </w:rPr>
              <w:t>TDL-C</w:t>
            </w:r>
          </w:p>
        </w:tc>
      </w:tr>
      <w:tr w:rsidR="00C656A9" w14:paraId="00A67742"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E42E1" w14:textId="77777777" w:rsidR="00C656A9" w:rsidRDefault="00C656A9" w:rsidP="00C656A9">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E8A248" w14:textId="77777777" w:rsidR="00C656A9" w:rsidRDefault="00C656A9" w:rsidP="00C656A9">
            <w:pPr>
              <w:rPr>
                <w:lang w:eastAsia="zh-CN"/>
              </w:rPr>
            </w:pPr>
            <w:r>
              <w:rPr>
                <w:lang w:eastAsia="zh-CN"/>
              </w:rPr>
              <w:t>10ns, 100 ns</w:t>
            </w:r>
          </w:p>
        </w:tc>
      </w:tr>
      <w:tr w:rsidR="00C656A9" w14:paraId="1035C2D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9BCF4" w14:textId="77777777" w:rsidR="00C656A9" w:rsidRDefault="00C656A9" w:rsidP="00C656A9">
            <w:pPr>
              <w:rPr>
                <w:lang w:eastAsia="zh-CN"/>
              </w:rPr>
            </w:pPr>
            <w:r>
              <w:rPr>
                <w:lang w:eastAsia="zh-CN"/>
              </w:rPr>
              <w:lastRenderedPageBreak/>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B1282ED" w14:textId="77777777" w:rsidR="00C656A9" w:rsidRDefault="00C656A9" w:rsidP="00C656A9">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C656A9" w14:paraId="58094451"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049DB" w14:textId="77777777" w:rsidR="00C656A9" w:rsidRDefault="00C656A9" w:rsidP="00C656A9">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99E46A7" w14:textId="77777777" w:rsidR="00C656A9" w:rsidRDefault="00C656A9" w:rsidP="00C656A9">
            <w:pPr>
              <w:rPr>
                <w:lang w:eastAsia="zh-CN"/>
              </w:rPr>
            </w:pPr>
            <w:r>
              <w:rPr>
                <w:lang w:eastAsia="zh-CN"/>
              </w:rPr>
              <w:t>Single omni-directional antenna element</w:t>
            </w:r>
          </w:p>
        </w:tc>
      </w:tr>
      <w:tr w:rsidR="00C656A9" w14:paraId="604CB8A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EB47C" w14:textId="77777777" w:rsidR="00C656A9" w:rsidRDefault="00C656A9" w:rsidP="00C656A9">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BAEE9D0" w14:textId="77777777" w:rsidR="00C656A9" w:rsidRDefault="00C656A9" w:rsidP="00C656A9">
            <w:pPr>
              <w:rPr>
                <w:lang w:eastAsia="zh-CN"/>
              </w:rPr>
            </w:pPr>
            <w:r>
              <w:rPr>
                <w:lang w:eastAsia="zh-CN"/>
              </w:rPr>
              <w:t>No beamforming and no beam selection</w:t>
            </w:r>
          </w:p>
        </w:tc>
      </w:tr>
      <w:tr w:rsidR="00C656A9" w14:paraId="56558E3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42A84" w14:textId="77777777" w:rsidR="00C656A9" w:rsidRDefault="00C656A9" w:rsidP="00C656A9">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9EFF9F9" w14:textId="77777777" w:rsidR="00C656A9" w:rsidRDefault="00C656A9" w:rsidP="00C656A9">
            <w:pPr>
              <w:rPr>
                <w:lang w:eastAsia="zh-CN"/>
              </w:rPr>
            </w:pPr>
            <w:r>
              <w:rPr>
                <w:lang w:eastAsia="zh-CN"/>
              </w:rPr>
              <w:t>0.05ppm (fixed) at TRP, and 0.1 ppm (fixed) at UE</w:t>
            </w:r>
          </w:p>
        </w:tc>
      </w:tr>
      <w:tr w:rsidR="00C656A9" w14:paraId="55F949DA"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95C5" w14:textId="77777777" w:rsidR="00C656A9" w:rsidRDefault="00C656A9" w:rsidP="00C656A9">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A76C79" w14:textId="77777777" w:rsidR="00C656A9" w:rsidRDefault="00C656A9" w:rsidP="00C656A9">
            <w:pPr>
              <w:rPr>
                <w:lang w:eastAsia="zh-CN"/>
              </w:rPr>
            </w:pPr>
            <w:r>
              <w:rPr>
                <w:lang w:eastAsia="zh-CN"/>
              </w:rPr>
              <w:t>3 km/h</w:t>
            </w:r>
          </w:p>
        </w:tc>
      </w:tr>
      <w:tr w:rsidR="00C656A9" w14:paraId="5328B02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31F9D" w14:textId="77777777" w:rsidR="00C656A9" w:rsidRDefault="00C656A9" w:rsidP="00C656A9">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230A7B2" w14:textId="77777777" w:rsidR="00C656A9" w:rsidRDefault="00C656A9" w:rsidP="00C656A9">
            <w:pPr>
              <w:rPr>
                <w:lang w:eastAsia="zh-CN"/>
              </w:rPr>
            </w:pPr>
            <w:r>
              <w:rPr>
                <w:lang w:eastAsia="zh-CN"/>
              </w:rPr>
              <w:t>Uniformly distributed in [0, 1.2 µs (corresponding to 300 m ISD)]</w:t>
            </w:r>
          </w:p>
          <w:p w14:paraId="5F9E3373" w14:textId="77777777" w:rsidR="00C656A9" w:rsidRDefault="00C656A9" w:rsidP="00C656A9">
            <w:pPr>
              <w:rPr>
                <w:lang w:eastAsia="zh-CN"/>
              </w:rPr>
            </w:pPr>
            <w:r>
              <w:rPr>
                <w:lang w:eastAsia="zh-CN"/>
              </w:rPr>
              <w:t>Optional: Uniformly distributed in [0, 2 µs (corresponding to 500 m ISD)]</w:t>
            </w:r>
          </w:p>
        </w:tc>
      </w:tr>
      <w:tr w:rsidR="00C656A9" w14:paraId="0B5B7F9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6951" w14:textId="77777777" w:rsidR="00C656A9" w:rsidRDefault="00C656A9" w:rsidP="00C656A9">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042063" w14:textId="77777777" w:rsidR="00C656A9" w:rsidRDefault="00C656A9" w:rsidP="00C656A9">
            <w:pPr>
              <w:rPr>
                <w:lang w:eastAsia="zh-CN"/>
              </w:rPr>
            </w:pPr>
            <w:r>
              <w:rPr>
                <w:lang w:eastAsia="zh-CN"/>
              </w:rPr>
              <w:t>A1 with other formats optional</w:t>
            </w:r>
          </w:p>
        </w:tc>
      </w:tr>
      <w:tr w:rsidR="00C656A9" w14:paraId="7A8F05E0"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B5112" w14:textId="77777777" w:rsidR="00C656A9" w:rsidRDefault="00C656A9" w:rsidP="00C656A9">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EA211BC" w14:textId="77777777" w:rsidR="00C656A9" w:rsidRDefault="00C656A9" w:rsidP="00C656A9">
            <w:pPr>
              <w:rPr>
                <w:lang w:eastAsia="zh-CN"/>
              </w:rPr>
            </w:pPr>
            <w:r>
              <w:rPr>
                <w:lang w:eastAsia="zh-CN"/>
              </w:rPr>
              <w:t>15/30 kHz.  (with other SCS optional)</w:t>
            </w:r>
          </w:p>
        </w:tc>
      </w:tr>
      <w:tr w:rsidR="00C656A9" w14:paraId="1CBE188F"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16580" w14:textId="77777777" w:rsidR="00C656A9" w:rsidRDefault="00C656A9" w:rsidP="00C656A9">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0FFB48A" w14:textId="77777777" w:rsidR="00C656A9" w:rsidRDefault="00C656A9" w:rsidP="00C656A9">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656A9" w14:paraId="77639BE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C0D454" w14:textId="77777777" w:rsidR="00C656A9" w:rsidRDefault="00C656A9" w:rsidP="00C656A9">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79E8510" w14:textId="77777777" w:rsidR="00C656A9" w:rsidRDefault="00C656A9" w:rsidP="00C656A9">
            <w:pPr>
              <w:rPr>
                <w:lang w:eastAsia="zh-CN"/>
              </w:rPr>
            </w:pPr>
            <w:r>
              <w:rPr>
                <w:lang w:eastAsia="zh-CN"/>
              </w:rPr>
              <w:t>64, each company should provide details on how these 64 preambles are generated</w:t>
            </w:r>
          </w:p>
        </w:tc>
      </w:tr>
      <w:tr w:rsidR="00C656A9" w14:paraId="707D854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054F1" w14:textId="77777777" w:rsidR="00C656A9" w:rsidRDefault="00C656A9" w:rsidP="00C656A9">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A77698" w14:textId="77777777" w:rsidR="00C656A9" w:rsidRDefault="00C656A9" w:rsidP="00C656A9">
            <w:pPr>
              <w:rPr>
                <w:lang w:eastAsia="zh-CN"/>
              </w:rPr>
            </w:pPr>
            <w:r>
              <w:rPr>
                <w:lang w:eastAsia="zh-CN"/>
              </w:rPr>
              <w:t>Each company should provide details on used algorithm</w:t>
            </w:r>
          </w:p>
        </w:tc>
      </w:tr>
      <w:tr w:rsidR="00C656A9" w14:paraId="13024F99"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EC964" w14:textId="77777777" w:rsidR="00C656A9" w:rsidRDefault="00C656A9" w:rsidP="00C656A9">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730B7A7" w14:textId="77777777" w:rsidR="00C656A9" w:rsidRDefault="00C656A9" w:rsidP="00C656A9">
            <w:pPr>
              <w:rPr>
                <w:lang w:eastAsia="zh-CN"/>
              </w:rPr>
            </w:pPr>
            <w:r>
              <w:rPr>
                <w:lang w:eastAsia="zh-CN"/>
              </w:rPr>
              <w:t xml:space="preserve">No interference. </w:t>
            </w:r>
            <w:r>
              <w:rPr>
                <w:lang w:eastAsia="zh-CN"/>
              </w:rPr>
              <w:br/>
              <w:t>Optional: -3/0/3dB interference power compared with target PRACH</w:t>
            </w:r>
          </w:p>
        </w:tc>
      </w:tr>
      <w:tr w:rsidR="00C656A9" w14:paraId="0476C4E7"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AB45076" w14:textId="77777777" w:rsidR="00C656A9" w:rsidRDefault="00C656A9" w:rsidP="00C656A9">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7F9B54" w14:textId="77777777" w:rsidR="00C656A9" w:rsidRDefault="00C656A9" w:rsidP="00C656A9">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C656A9" w14:paraId="220E3F62" w14:textId="77777777" w:rsidTr="00C656A9">
        <w:tc>
          <w:tcPr>
            <w:tcW w:w="3039" w:type="dxa"/>
            <w:vMerge/>
            <w:tcBorders>
              <w:top w:val="nil"/>
              <w:left w:val="single" w:sz="8" w:space="0" w:color="auto"/>
              <w:bottom w:val="single" w:sz="8" w:space="0" w:color="auto"/>
              <w:right w:val="single" w:sz="8" w:space="0" w:color="auto"/>
            </w:tcBorders>
            <w:vAlign w:val="center"/>
          </w:tcPr>
          <w:p w14:paraId="5B6C8E29"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E96963B" w14:textId="77777777" w:rsidR="00C656A9" w:rsidRDefault="00C656A9" w:rsidP="00C656A9">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C656A9" w14:paraId="75B90757" w14:textId="77777777" w:rsidTr="00C656A9">
        <w:tc>
          <w:tcPr>
            <w:tcW w:w="3039" w:type="dxa"/>
            <w:vMerge/>
            <w:tcBorders>
              <w:top w:val="nil"/>
              <w:left w:val="single" w:sz="8" w:space="0" w:color="auto"/>
              <w:bottom w:val="single" w:sz="8" w:space="0" w:color="auto"/>
              <w:right w:val="single" w:sz="8" w:space="0" w:color="auto"/>
            </w:tcBorders>
            <w:vAlign w:val="center"/>
          </w:tcPr>
          <w:p w14:paraId="17A26673"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C410711" w14:textId="77777777" w:rsidR="00C656A9" w:rsidRDefault="00C656A9" w:rsidP="00C656A9">
            <w:pPr>
              <w:rPr>
                <w:lang w:eastAsia="zh-CN"/>
              </w:rPr>
            </w:pPr>
            <w:r>
              <w:rPr>
                <w:lang w:eastAsia="zh-CN"/>
              </w:rPr>
              <w:t>maximum timing estimation error being 50% of the normal CP length</w:t>
            </w:r>
          </w:p>
        </w:tc>
      </w:tr>
      <w:tr w:rsidR="00C656A9" w14:paraId="4C366D1A"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5B9196" w14:textId="77777777" w:rsidR="00C656A9" w:rsidRDefault="00C656A9" w:rsidP="00C656A9">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1ED006F" w14:textId="77777777" w:rsidR="00C656A9" w:rsidRDefault="00C656A9" w:rsidP="00C656A9">
            <w:pPr>
              <w:rPr>
                <w:lang w:eastAsia="zh-CN"/>
              </w:rPr>
            </w:pPr>
            <w:r>
              <w:rPr>
                <w:lang w:eastAsia="zh-CN"/>
              </w:rPr>
              <w:t>Mis-detection probability vs. SNR</w:t>
            </w:r>
          </w:p>
        </w:tc>
      </w:tr>
      <w:tr w:rsidR="00C656A9" w14:paraId="1BF17FAB" w14:textId="77777777" w:rsidTr="00C656A9">
        <w:tc>
          <w:tcPr>
            <w:tcW w:w="3039" w:type="dxa"/>
            <w:vMerge/>
            <w:tcBorders>
              <w:top w:val="nil"/>
              <w:left w:val="single" w:sz="8" w:space="0" w:color="auto"/>
              <w:bottom w:val="single" w:sz="8" w:space="0" w:color="auto"/>
              <w:right w:val="single" w:sz="8" w:space="0" w:color="auto"/>
            </w:tcBorders>
            <w:vAlign w:val="center"/>
          </w:tcPr>
          <w:p w14:paraId="5F0462EC"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653E7D4" w14:textId="77777777" w:rsidR="00C656A9" w:rsidRDefault="00C656A9" w:rsidP="00C656A9">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C656A9" w14:paraId="388E694D" w14:textId="77777777" w:rsidTr="00C656A9">
        <w:tc>
          <w:tcPr>
            <w:tcW w:w="3039" w:type="dxa"/>
            <w:vMerge/>
            <w:tcBorders>
              <w:top w:val="nil"/>
              <w:left w:val="single" w:sz="8" w:space="0" w:color="auto"/>
              <w:bottom w:val="single" w:sz="8" w:space="0" w:color="auto"/>
              <w:right w:val="single" w:sz="8" w:space="0" w:color="auto"/>
            </w:tcBorders>
            <w:vAlign w:val="center"/>
          </w:tcPr>
          <w:p w14:paraId="1ABB79D2"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53D37B2" w14:textId="77777777" w:rsidR="00C656A9" w:rsidRDefault="00C656A9" w:rsidP="00C656A9">
            <w:pPr>
              <w:rPr>
                <w:lang w:eastAsia="zh-CN"/>
              </w:rPr>
            </w:pPr>
            <w:r>
              <w:rPr>
                <w:lang w:eastAsia="zh-CN"/>
              </w:rPr>
              <w:t>CDF of timing estimation error</w:t>
            </w:r>
          </w:p>
        </w:tc>
      </w:tr>
      <w:tr w:rsidR="00C656A9" w14:paraId="662C59A0" w14:textId="77777777" w:rsidTr="00C656A9">
        <w:tc>
          <w:tcPr>
            <w:tcW w:w="3039" w:type="dxa"/>
            <w:vMerge/>
            <w:tcBorders>
              <w:top w:val="nil"/>
              <w:left w:val="single" w:sz="8" w:space="0" w:color="auto"/>
              <w:bottom w:val="single" w:sz="8" w:space="0" w:color="auto"/>
              <w:right w:val="single" w:sz="8" w:space="0" w:color="auto"/>
            </w:tcBorders>
            <w:vAlign w:val="center"/>
          </w:tcPr>
          <w:p w14:paraId="4A6A8D4F"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BDD79" w14:textId="77777777" w:rsidR="00C656A9" w:rsidRDefault="00C656A9" w:rsidP="00C656A9">
            <w:pPr>
              <w:rPr>
                <w:lang w:eastAsia="zh-CN"/>
              </w:rPr>
            </w:pPr>
            <w:r>
              <w:rPr>
                <w:lang w:eastAsia="zh-CN"/>
              </w:rPr>
              <w:t>PRACH capacity (maximum number of preambles)</w:t>
            </w:r>
          </w:p>
        </w:tc>
      </w:tr>
      <w:tr w:rsidR="00C656A9" w14:paraId="321375D8" w14:textId="77777777" w:rsidTr="00C656A9">
        <w:tc>
          <w:tcPr>
            <w:tcW w:w="3039" w:type="dxa"/>
            <w:vMerge/>
            <w:tcBorders>
              <w:top w:val="nil"/>
              <w:left w:val="single" w:sz="8" w:space="0" w:color="auto"/>
              <w:bottom w:val="single" w:sz="8" w:space="0" w:color="auto"/>
              <w:right w:val="single" w:sz="8" w:space="0" w:color="auto"/>
            </w:tcBorders>
            <w:vAlign w:val="center"/>
          </w:tcPr>
          <w:p w14:paraId="4E7733E7"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E0F0A85" w14:textId="77777777" w:rsidR="00C656A9" w:rsidRDefault="00C656A9" w:rsidP="00C656A9">
            <w:pPr>
              <w:rPr>
                <w:lang w:eastAsia="zh-CN"/>
              </w:rPr>
            </w:pPr>
            <w:r>
              <w:rPr>
                <w:lang w:eastAsia="zh-CN"/>
              </w:rPr>
              <w:t>Peak-to-average power ratio and cubic metric</w:t>
            </w:r>
          </w:p>
        </w:tc>
      </w:tr>
      <w:tr w:rsidR="00C656A9" w14:paraId="5CF66E03" w14:textId="77777777" w:rsidTr="00C656A9">
        <w:tc>
          <w:tcPr>
            <w:tcW w:w="3039" w:type="dxa"/>
            <w:vMerge/>
            <w:tcBorders>
              <w:top w:val="nil"/>
              <w:left w:val="single" w:sz="8" w:space="0" w:color="auto"/>
              <w:bottom w:val="single" w:sz="8" w:space="0" w:color="auto"/>
              <w:right w:val="single" w:sz="8" w:space="0" w:color="auto"/>
            </w:tcBorders>
            <w:vAlign w:val="center"/>
          </w:tcPr>
          <w:p w14:paraId="2F9CBE08"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32F53A" w14:textId="77777777" w:rsidR="00C656A9" w:rsidRDefault="00C656A9" w:rsidP="00C656A9">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C656A9" w14:paraId="64271508" w14:textId="77777777" w:rsidTr="00C656A9">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E74EEA" w14:textId="77777777" w:rsidR="00C656A9" w:rsidRPr="00DC5EA4" w:rsidRDefault="00C656A9" w:rsidP="00C656A9">
            <w:pPr>
              <w:rPr>
                <w:lang w:val="en-US" w:eastAsia="zh-CN"/>
              </w:rPr>
            </w:pPr>
            <w:r w:rsidRPr="00DC5EA4">
              <w:rPr>
                <w:vertAlign w:val="superscript"/>
                <w:lang w:val="en-US" w:eastAsia="zh-CN"/>
              </w:rPr>
              <w:t xml:space="preserve">(1) </w:t>
            </w:r>
            <w:r w:rsidRPr="00DC5EA4">
              <w:rPr>
                <w:lang w:val="en-US" w:eastAsia="zh-CN"/>
              </w:rPr>
              <w:t>See Table 7-1 of R1-1704144</w:t>
            </w:r>
          </w:p>
          <w:p w14:paraId="68CB6170" w14:textId="77777777" w:rsidR="00C656A9" w:rsidRPr="00DC5EA4" w:rsidRDefault="00C656A9" w:rsidP="00C656A9">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5D65FE65" w14:textId="77777777" w:rsidR="00C656A9" w:rsidRPr="00DC5EA4" w:rsidRDefault="00C656A9" w:rsidP="00C656A9">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2CDD5A6F" w14:textId="77777777" w:rsidR="00C656A9" w:rsidRPr="00DC5EA4" w:rsidRDefault="00C656A9" w:rsidP="00C656A9">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42E323D3" w14:textId="77777777" w:rsidR="00C656A9" w:rsidRDefault="00C656A9" w:rsidP="00C656A9">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1EE224C7" w14:textId="77777777" w:rsidR="00C656A9" w:rsidRPr="00DC5EA4" w:rsidRDefault="00C656A9" w:rsidP="00C656A9">
            <w:pPr>
              <w:rPr>
                <w:lang w:val="en-US" w:eastAsia="zh-CN"/>
              </w:rPr>
            </w:pPr>
          </w:p>
          <w:p w14:paraId="64A9B8F0" w14:textId="77777777" w:rsidR="00C656A9" w:rsidRDefault="00C656A9" w:rsidP="00C656A9">
            <w:pPr>
              <w:rPr>
                <w:lang w:eastAsia="zh-CN"/>
              </w:rPr>
            </w:pPr>
            <w:r>
              <w:rPr>
                <w:lang w:eastAsia="zh-CN"/>
              </w:rPr>
              <w:t>Note: Assumptions on the following should be stated</w:t>
            </w:r>
          </w:p>
          <w:p w14:paraId="5E28B670" w14:textId="77777777" w:rsidR="00C656A9" w:rsidRDefault="00C656A9" w:rsidP="00C656A9">
            <w:pPr>
              <w:widowControl/>
              <w:numPr>
                <w:ilvl w:val="0"/>
                <w:numId w:val="34"/>
              </w:numPr>
              <w:kinsoku/>
              <w:overflowPunct/>
              <w:autoSpaceDE/>
              <w:autoSpaceDN/>
              <w:adjustRightInd/>
              <w:spacing w:after="0"/>
              <w:jc w:val="left"/>
              <w:textAlignment w:val="auto"/>
              <w:rPr>
                <w:lang w:eastAsia="zh-CN"/>
              </w:rPr>
            </w:pPr>
            <w:r>
              <w:rPr>
                <w:lang w:eastAsia="zh-CN"/>
              </w:rPr>
              <w:t xml:space="preserve">use of a guard band (if any) </w:t>
            </w:r>
          </w:p>
          <w:p w14:paraId="5AEBCC10" w14:textId="77777777" w:rsidR="00C656A9" w:rsidRDefault="00C656A9" w:rsidP="00C656A9">
            <w:pPr>
              <w:widowControl/>
              <w:numPr>
                <w:ilvl w:val="0"/>
                <w:numId w:val="34"/>
              </w:numPr>
              <w:kinsoku/>
              <w:overflowPunct/>
              <w:autoSpaceDE/>
              <w:autoSpaceDN/>
              <w:adjustRightInd/>
              <w:spacing w:after="0"/>
              <w:jc w:val="left"/>
              <w:textAlignment w:val="auto"/>
              <w:rPr>
                <w:lang w:eastAsia="zh-CN"/>
              </w:rPr>
            </w:pPr>
            <w:r>
              <w:rPr>
                <w:lang w:eastAsia="zh-CN"/>
              </w:rPr>
              <w:t>definition of SNR</w:t>
            </w:r>
          </w:p>
          <w:p w14:paraId="230078CD" w14:textId="77777777" w:rsidR="00C656A9" w:rsidRDefault="00C656A9" w:rsidP="00C656A9">
            <w:pPr>
              <w:widowControl/>
              <w:numPr>
                <w:ilvl w:val="0"/>
                <w:numId w:val="34"/>
              </w:numPr>
              <w:kinsoku/>
              <w:overflowPunct/>
              <w:autoSpaceDE/>
              <w:autoSpaceDN/>
              <w:adjustRightInd/>
              <w:spacing w:after="0"/>
              <w:jc w:val="left"/>
              <w:textAlignment w:val="auto"/>
              <w:rPr>
                <w:lang w:eastAsia="zh-CN"/>
              </w:rPr>
            </w:pPr>
            <w:r>
              <w:rPr>
                <w:lang w:eastAsia="zh-CN"/>
              </w:rPr>
              <w:t>signal bandwidth used</w:t>
            </w:r>
          </w:p>
        </w:tc>
      </w:tr>
    </w:tbl>
    <w:p w14:paraId="4A5EB576" w14:textId="77777777" w:rsidR="00C656A9" w:rsidRDefault="00C656A9" w:rsidP="00C656A9">
      <w:pPr>
        <w:rPr>
          <w:b/>
          <w:sz w:val="32"/>
          <w:szCs w:val="20"/>
          <w:u w:val="single"/>
        </w:rPr>
      </w:pPr>
    </w:p>
    <w:p w14:paraId="2E645CBD" w14:textId="77777777" w:rsidR="00C656A9" w:rsidRDefault="00C656A9" w:rsidP="00C656A9">
      <w:pPr>
        <w:rPr>
          <w:b/>
          <w:sz w:val="32"/>
          <w:szCs w:val="20"/>
          <w:u w:val="single"/>
          <w:lang w:eastAsia="en-US"/>
        </w:rPr>
      </w:pPr>
      <w:r>
        <w:rPr>
          <w:b/>
          <w:sz w:val="32"/>
          <w:szCs w:val="20"/>
          <w:u w:val="single"/>
        </w:rPr>
        <w:lastRenderedPageBreak/>
        <w:t>RAN1#96</w:t>
      </w:r>
    </w:p>
    <w:p w14:paraId="5B469593" w14:textId="77777777" w:rsidR="00C656A9" w:rsidRDefault="00C656A9" w:rsidP="00C656A9">
      <w:pPr>
        <w:rPr>
          <w:lang w:eastAsia="zh-CN"/>
        </w:rPr>
      </w:pPr>
      <w:r>
        <w:rPr>
          <w:highlight w:val="green"/>
          <w:lang w:eastAsia="zh-CN"/>
        </w:rPr>
        <w:t>Agreement:</w:t>
      </w:r>
      <w:r>
        <w:rPr>
          <w:lang w:eastAsia="zh-CN"/>
        </w:rPr>
        <w:t xml:space="preserve"> </w:t>
      </w:r>
    </w:p>
    <w:p w14:paraId="3DE51D37" w14:textId="77777777" w:rsidR="00C656A9" w:rsidRDefault="00C656A9" w:rsidP="00C656A9">
      <w:pPr>
        <w:rPr>
          <w:lang w:eastAsia="en-US"/>
        </w:rPr>
      </w:pPr>
    </w:p>
    <w:p w14:paraId="199EA7A4" w14:textId="77777777" w:rsidR="00C656A9" w:rsidRDefault="00C656A9" w:rsidP="00C656A9">
      <w:r>
        <w:t>For PRACH proposal comparison, the following metrics are to be provided</w:t>
      </w:r>
    </w:p>
    <w:p w14:paraId="7691FE30" w14:textId="77777777" w:rsidR="00C656A9" w:rsidRDefault="00C656A9" w:rsidP="00C656A9">
      <w:pPr>
        <w:pStyle w:val="ListParagraph"/>
        <w:numPr>
          <w:ilvl w:val="0"/>
          <w:numId w:val="35"/>
        </w:numPr>
      </w:pPr>
      <w:r>
        <w:t>Noise power Np = -174+10*log10(L_RA*</w:t>
      </w:r>
      <w:proofErr w:type="gramStart"/>
      <w:r>
        <w:t>SCS)+</w:t>
      </w:r>
      <w:proofErr w:type="gramEnd"/>
      <w:r>
        <w:t>NF  dBm, with NF=5dB and SCS is in Hz.</w:t>
      </w:r>
    </w:p>
    <w:p w14:paraId="59D17FCE" w14:textId="77777777" w:rsidR="00C656A9" w:rsidRDefault="00C656A9" w:rsidP="00C656A9">
      <w:pPr>
        <w:pStyle w:val="ListParagraph"/>
        <w:numPr>
          <w:ilvl w:val="0"/>
          <w:numId w:val="35"/>
        </w:numPr>
      </w:pPr>
      <w:r>
        <w:t>SNR actual corresponds to 1% miss detection probability read from the simulation curve</w:t>
      </w:r>
    </w:p>
    <w:p w14:paraId="5520F227" w14:textId="77777777" w:rsidR="00C656A9" w:rsidRDefault="00C656A9" w:rsidP="00C656A9">
      <w:pPr>
        <w:pStyle w:val="ListParagraph"/>
        <w:numPr>
          <w:ilvl w:val="0"/>
          <w:numId w:val="35"/>
        </w:numPr>
      </w:pPr>
      <w:r>
        <w:t>P_TX is computed as follows</w:t>
      </w:r>
    </w:p>
    <w:p w14:paraId="6BF6A6B8" w14:textId="77777777" w:rsidR="00C656A9" w:rsidRDefault="00C656A9" w:rsidP="00C656A9">
      <w:pPr>
        <w:pStyle w:val="ListParagraph"/>
        <w:numPr>
          <w:ilvl w:val="1"/>
          <w:numId w:val="35"/>
        </w:numPr>
      </w:pPr>
      <w:r>
        <w:t>Assume 23dBm max power when transmitting legacy PRACH waveform with ZC139</w:t>
      </w:r>
    </w:p>
    <w:p w14:paraId="7066D7E7" w14:textId="77777777" w:rsidR="00C656A9" w:rsidRDefault="00C656A9" w:rsidP="00C656A9">
      <w:pPr>
        <w:pStyle w:val="ListParagraph"/>
        <w:numPr>
          <w:ilvl w:val="1"/>
          <w:numId w:val="35"/>
        </w:numPr>
      </w:pPr>
      <w:proofErr w:type="spellStart"/>
      <w:r>
        <w:t>P_max</w:t>
      </w:r>
      <w:proofErr w:type="spellEnd"/>
      <w:r>
        <w:t xml:space="preserve"> is the allowed transmit power under PSD limit of 10dBm/MHz measured in any 1MHz chunk and considers the RBs used by the proposed scheme</w:t>
      </w:r>
    </w:p>
    <w:p w14:paraId="3475AAE3" w14:textId="77777777" w:rsidR="00C656A9" w:rsidRDefault="00C656A9" w:rsidP="00C656A9">
      <w:pPr>
        <w:pStyle w:val="ListParagraph"/>
        <w:numPr>
          <w:ilvl w:val="1"/>
          <w:numId w:val="35"/>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14:paraId="21298495" w14:textId="77777777" w:rsidR="00C656A9" w:rsidRDefault="00C656A9" w:rsidP="00C656A9">
      <w:pPr>
        <w:pStyle w:val="ListParagraph"/>
        <w:numPr>
          <w:ilvl w:val="2"/>
          <w:numId w:val="35"/>
        </w:numPr>
      </w:pPr>
      <w:proofErr w:type="spellStart"/>
      <w:r>
        <w:t>Backoff</w:t>
      </w:r>
      <w:proofErr w:type="spellEnd"/>
      <w:r>
        <w:t xml:space="preserve"> is computed as 95% percentile of CCDF of cubic metric over the preambles in the RO</w:t>
      </w:r>
    </w:p>
    <w:p w14:paraId="50D011DC" w14:textId="77777777" w:rsidR="00C656A9" w:rsidRDefault="00C656A9" w:rsidP="00C656A9">
      <w:pPr>
        <w:pStyle w:val="ListParagraph"/>
        <w:numPr>
          <w:ilvl w:val="0"/>
          <w:numId w:val="35"/>
        </w:numPr>
      </w:pPr>
      <w:r>
        <w:t>MCL = P_TX-SNR-Np;</w:t>
      </w:r>
    </w:p>
    <w:p w14:paraId="5949F492" w14:textId="77777777" w:rsidR="00C656A9" w:rsidRDefault="00C656A9" w:rsidP="00C656A9">
      <w:pPr>
        <w:pStyle w:val="ListParagraph"/>
        <w:numPr>
          <w:ilvl w:val="0"/>
          <w:numId w:val="35"/>
        </w:numPr>
      </w:pPr>
      <w:r>
        <w:t xml:space="preserve">Number of interlace used for each RO is how many </w:t>
      </w:r>
      <w:proofErr w:type="gramStart"/>
      <w:r>
        <w:t>uniform</w:t>
      </w:r>
      <w:proofErr w:type="gramEnd"/>
      <w:r>
        <w:t xml:space="preserve"> interlaces (M=5 for 30KHz and M=10 for 15KHz) an RO occupies</w:t>
      </w:r>
    </w:p>
    <w:p w14:paraId="0538621B" w14:textId="77777777" w:rsidR="00C656A9" w:rsidRDefault="00C656A9" w:rsidP="00C656A9">
      <w:pPr>
        <w:pStyle w:val="ListParagraph"/>
        <w:numPr>
          <w:ilvl w:val="1"/>
          <w:numId w:val="35"/>
        </w:numPr>
      </w:pPr>
      <w:r>
        <w:t>For continuous PRACH design, as the RO occupies some RBs from each interlace, “Partial” is marked in the column.</w:t>
      </w:r>
    </w:p>
    <w:p w14:paraId="5F1849D9" w14:textId="77777777" w:rsidR="00C656A9" w:rsidRDefault="00C656A9" w:rsidP="00C656A9">
      <w:pPr>
        <w:pStyle w:val="ListParagraph"/>
        <w:numPr>
          <w:ilvl w:val="0"/>
          <w:numId w:val="35"/>
        </w:numPr>
      </w:pPr>
      <w:r>
        <w:t>N_FDM = Number of FDM RACH occasions within 20MHz</w:t>
      </w:r>
    </w:p>
    <w:p w14:paraId="41D5F1D5" w14:textId="77777777" w:rsidR="00C656A9" w:rsidRDefault="00C656A9" w:rsidP="00C656A9">
      <w:pPr>
        <w:pStyle w:val="ListParagraph"/>
        <w:numPr>
          <w:ilvl w:val="0"/>
          <w:numId w:val="3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C656A9" w14:paraId="3ECC62DC" w14:textId="77777777" w:rsidTr="00C656A9">
        <w:tc>
          <w:tcPr>
            <w:tcW w:w="1795" w:type="dxa"/>
          </w:tcPr>
          <w:p w14:paraId="47AB56B7" w14:textId="77777777" w:rsidR="00C656A9" w:rsidRDefault="00C656A9" w:rsidP="00C656A9">
            <w:r>
              <w:t>Parameter</w:t>
            </w:r>
          </w:p>
        </w:tc>
        <w:tc>
          <w:tcPr>
            <w:tcW w:w="2250" w:type="dxa"/>
          </w:tcPr>
          <w:p w14:paraId="132A7842" w14:textId="77777777" w:rsidR="00C656A9" w:rsidRDefault="00C656A9" w:rsidP="00C656A9">
            <w:r>
              <w:t>Value</w:t>
            </w:r>
          </w:p>
        </w:tc>
        <w:tc>
          <w:tcPr>
            <w:tcW w:w="5317" w:type="dxa"/>
          </w:tcPr>
          <w:p w14:paraId="5F544448" w14:textId="77777777" w:rsidR="00C656A9" w:rsidRDefault="00C656A9" w:rsidP="00C656A9">
            <w:r>
              <w:t>Notes</w:t>
            </w:r>
          </w:p>
        </w:tc>
      </w:tr>
      <w:tr w:rsidR="00C656A9" w14:paraId="4509BB63" w14:textId="77777777" w:rsidTr="00C656A9">
        <w:tc>
          <w:tcPr>
            <w:tcW w:w="1795" w:type="dxa"/>
          </w:tcPr>
          <w:p w14:paraId="41F9708E" w14:textId="77777777" w:rsidR="00C656A9" w:rsidRDefault="00C656A9" w:rsidP="00C656A9">
            <w:r>
              <w:t>Scheme</w:t>
            </w:r>
          </w:p>
        </w:tc>
        <w:tc>
          <w:tcPr>
            <w:tcW w:w="2250" w:type="dxa"/>
          </w:tcPr>
          <w:p w14:paraId="195FE13D" w14:textId="77777777" w:rsidR="00C656A9" w:rsidRDefault="00C656A9" w:rsidP="00C656A9"/>
        </w:tc>
        <w:tc>
          <w:tcPr>
            <w:tcW w:w="5317" w:type="dxa"/>
          </w:tcPr>
          <w:p w14:paraId="0E5098FC" w14:textId="77777777" w:rsidR="00C656A9" w:rsidRDefault="00C656A9" w:rsidP="00C656A9">
            <w:proofErr w:type="spellStart"/>
            <w:r>
              <w:t>Eg.</w:t>
            </w:r>
            <w:proofErr w:type="spellEnd"/>
            <w:r>
              <w:t xml:space="preserve"> Alt4-ZC139x2</w:t>
            </w:r>
          </w:p>
        </w:tc>
      </w:tr>
      <w:tr w:rsidR="00C656A9" w14:paraId="1C126C8F" w14:textId="77777777" w:rsidTr="00C656A9">
        <w:tc>
          <w:tcPr>
            <w:tcW w:w="1795" w:type="dxa"/>
          </w:tcPr>
          <w:p w14:paraId="21669584" w14:textId="77777777" w:rsidR="00C656A9" w:rsidRDefault="00C656A9" w:rsidP="00C656A9">
            <w:r>
              <w:t>SCS</w:t>
            </w:r>
          </w:p>
        </w:tc>
        <w:tc>
          <w:tcPr>
            <w:tcW w:w="2250" w:type="dxa"/>
          </w:tcPr>
          <w:p w14:paraId="7782A68B" w14:textId="77777777" w:rsidR="00C656A9" w:rsidRDefault="00C656A9" w:rsidP="00C656A9"/>
        </w:tc>
        <w:tc>
          <w:tcPr>
            <w:tcW w:w="5317" w:type="dxa"/>
          </w:tcPr>
          <w:p w14:paraId="6A3C082C" w14:textId="77777777" w:rsidR="00C656A9" w:rsidRDefault="00C656A9" w:rsidP="00C656A9">
            <w:r>
              <w:t>15KHz or 30KHz</w:t>
            </w:r>
          </w:p>
        </w:tc>
      </w:tr>
      <w:tr w:rsidR="00C656A9" w14:paraId="5265DB35" w14:textId="77777777" w:rsidTr="00C656A9">
        <w:tc>
          <w:tcPr>
            <w:tcW w:w="1795" w:type="dxa"/>
          </w:tcPr>
          <w:p w14:paraId="09DB64FF" w14:textId="77777777" w:rsidR="00C656A9" w:rsidRDefault="00C656A9" w:rsidP="00C656A9">
            <w:r>
              <w:t>PRACH sequence length (L_RA)</w:t>
            </w:r>
          </w:p>
        </w:tc>
        <w:tc>
          <w:tcPr>
            <w:tcW w:w="2250" w:type="dxa"/>
          </w:tcPr>
          <w:p w14:paraId="40BE4335" w14:textId="77777777" w:rsidR="00C656A9" w:rsidRDefault="00C656A9" w:rsidP="00C656A9"/>
        </w:tc>
        <w:tc>
          <w:tcPr>
            <w:tcW w:w="5317" w:type="dxa"/>
          </w:tcPr>
          <w:p w14:paraId="5E252769" w14:textId="77777777" w:rsidR="00C656A9" w:rsidRDefault="00C656A9" w:rsidP="00C656A9">
            <w:proofErr w:type="spellStart"/>
            <w:r>
              <w:t>Eg.</w:t>
            </w:r>
            <w:proofErr w:type="spellEnd"/>
            <w:r>
              <w:t xml:space="preserve"> 139, </w:t>
            </w:r>
          </w:p>
        </w:tc>
      </w:tr>
      <w:tr w:rsidR="00C656A9" w14:paraId="2372B395" w14:textId="77777777" w:rsidTr="00C656A9">
        <w:tc>
          <w:tcPr>
            <w:tcW w:w="1795" w:type="dxa"/>
          </w:tcPr>
          <w:p w14:paraId="289767F5" w14:textId="77777777" w:rsidR="00C656A9" w:rsidRDefault="00C656A9" w:rsidP="00C656A9">
            <w:r>
              <w:t># of repetition (M)</w:t>
            </w:r>
          </w:p>
        </w:tc>
        <w:tc>
          <w:tcPr>
            <w:tcW w:w="2250" w:type="dxa"/>
          </w:tcPr>
          <w:p w14:paraId="537BE477" w14:textId="77777777" w:rsidR="00C656A9" w:rsidRDefault="00C656A9" w:rsidP="00C656A9"/>
        </w:tc>
        <w:tc>
          <w:tcPr>
            <w:tcW w:w="5317" w:type="dxa"/>
          </w:tcPr>
          <w:p w14:paraId="52F8877D" w14:textId="77777777" w:rsidR="00C656A9" w:rsidRDefault="00C656A9" w:rsidP="00C656A9">
            <w:r>
              <w:t xml:space="preserve">If repetition of sequence is used in </w:t>
            </w:r>
            <w:proofErr w:type="spellStart"/>
            <w:r>
              <w:t>freq</w:t>
            </w:r>
            <w:proofErr w:type="spellEnd"/>
            <w:r>
              <w:t xml:space="preserve"> domain</w:t>
            </w:r>
          </w:p>
        </w:tc>
      </w:tr>
      <w:tr w:rsidR="00C656A9" w14:paraId="022B366B" w14:textId="77777777" w:rsidTr="00C656A9">
        <w:tc>
          <w:tcPr>
            <w:tcW w:w="1795" w:type="dxa"/>
          </w:tcPr>
          <w:p w14:paraId="0260278F" w14:textId="77777777" w:rsidR="00C656A9" w:rsidRDefault="00C656A9" w:rsidP="00C656A9">
            <w:pPr>
              <w:jc w:val="left"/>
            </w:pPr>
            <w:proofErr w:type="spellStart"/>
            <w:r>
              <w:t>N_cs</w:t>
            </w:r>
            <w:proofErr w:type="spellEnd"/>
          </w:p>
          <w:p w14:paraId="3DDA56EA" w14:textId="77777777" w:rsidR="00C656A9" w:rsidRDefault="00C656A9" w:rsidP="00C656A9">
            <w:pPr>
              <w:jc w:val="center"/>
            </w:pPr>
          </w:p>
        </w:tc>
        <w:tc>
          <w:tcPr>
            <w:tcW w:w="2250" w:type="dxa"/>
          </w:tcPr>
          <w:p w14:paraId="7C45312A" w14:textId="77777777" w:rsidR="00C656A9" w:rsidRDefault="00C656A9" w:rsidP="00C656A9"/>
        </w:tc>
        <w:tc>
          <w:tcPr>
            <w:tcW w:w="5317" w:type="dxa"/>
          </w:tcPr>
          <w:p w14:paraId="057C0728" w14:textId="77777777" w:rsidR="00C656A9" w:rsidRDefault="00C656A9" w:rsidP="00C656A9">
            <w:proofErr w:type="spellStart"/>
            <w:r>
              <w:t>Eg.</w:t>
            </w:r>
            <w:proofErr w:type="spellEnd"/>
            <w:r>
              <w:t xml:space="preserve"> 11</w:t>
            </w:r>
          </w:p>
        </w:tc>
      </w:tr>
      <w:tr w:rsidR="00C656A9" w14:paraId="58955B28" w14:textId="77777777" w:rsidTr="00C656A9">
        <w:tc>
          <w:tcPr>
            <w:tcW w:w="1795" w:type="dxa"/>
          </w:tcPr>
          <w:p w14:paraId="4ED352C7" w14:textId="77777777" w:rsidR="00C656A9" w:rsidRDefault="00C656A9" w:rsidP="00C656A9">
            <w:r>
              <w:t># of RBs used for one RO (N_RB)</w:t>
            </w:r>
          </w:p>
        </w:tc>
        <w:tc>
          <w:tcPr>
            <w:tcW w:w="2250" w:type="dxa"/>
          </w:tcPr>
          <w:p w14:paraId="1C1B8712" w14:textId="77777777" w:rsidR="00C656A9" w:rsidRDefault="00C656A9" w:rsidP="00C656A9"/>
        </w:tc>
        <w:tc>
          <w:tcPr>
            <w:tcW w:w="5317" w:type="dxa"/>
          </w:tcPr>
          <w:p w14:paraId="671981CC" w14:textId="77777777" w:rsidR="00C656A9" w:rsidRDefault="00C656A9" w:rsidP="00C656A9">
            <w:r>
              <w:t xml:space="preserve"># of RBs with PRACH tone assigned. </w:t>
            </w:r>
            <w:proofErr w:type="spellStart"/>
            <w:r>
              <w:t>Eg.</w:t>
            </w:r>
            <w:proofErr w:type="spellEnd"/>
            <w:r>
              <w:t xml:space="preserve"> 12 for ZC139 design</w:t>
            </w:r>
          </w:p>
        </w:tc>
      </w:tr>
      <w:tr w:rsidR="00C656A9" w14:paraId="2D1B10D4" w14:textId="77777777" w:rsidTr="00C656A9">
        <w:trPr>
          <w:trHeight w:val="107"/>
        </w:trPr>
        <w:tc>
          <w:tcPr>
            <w:tcW w:w="1795" w:type="dxa"/>
          </w:tcPr>
          <w:p w14:paraId="74D6E485" w14:textId="77777777" w:rsidR="00C656A9" w:rsidRDefault="00C656A9" w:rsidP="00C656A9">
            <w:r>
              <w:t># of interlaces used by one RO (</w:t>
            </w:r>
            <w:proofErr w:type="spellStart"/>
            <w:r>
              <w:t>N_interlace</w:t>
            </w:r>
            <w:proofErr w:type="spellEnd"/>
            <w:r>
              <w:t>)</w:t>
            </w:r>
          </w:p>
        </w:tc>
        <w:tc>
          <w:tcPr>
            <w:tcW w:w="2250" w:type="dxa"/>
          </w:tcPr>
          <w:p w14:paraId="7309BE18" w14:textId="77777777" w:rsidR="00C656A9" w:rsidRDefault="00C656A9" w:rsidP="00C656A9"/>
        </w:tc>
        <w:tc>
          <w:tcPr>
            <w:tcW w:w="5317" w:type="dxa"/>
          </w:tcPr>
          <w:p w14:paraId="57CEA19E" w14:textId="77777777" w:rsidR="00C656A9" w:rsidRDefault="00C656A9" w:rsidP="00C656A9">
            <w:r>
              <w:t># of uniform interlaces (M=5 for 30KHz and M=10 for 15KHz) with RBs used for one PRACH RO</w:t>
            </w:r>
          </w:p>
        </w:tc>
      </w:tr>
      <w:tr w:rsidR="00C656A9" w14:paraId="09C4BC92" w14:textId="77777777" w:rsidTr="00C656A9">
        <w:tc>
          <w:tcPr>
            <w:tcW w:w="1795" w:type="dxa"/>
          </w:tcPr>
          <w:p w14:paraId="0261541C" w14:textId="77777777" w:rsidR="00C656A9" w:rsidRDefault="00C656A9" w:rsidP="00C656A9">
            <w:r>
              <w:t>RACH frequency span (MHz)</w:t>
            </w:r>
          </w:p>
        </w:tc>
        <w:tc>
          <w:tcPr>
            <w:tcW w:w="2250" w:type="dxa"/>
          </w:tcPr>
          <w:p w14:paraId="6AE46766" w14:textId="77777777" w:rsidR="00C656A9" w:rsidRDefault="00C656A9" w:rsidP="00C656A9"/>
        </w:tc>
        <w:tc>
          <w:tcPr>
            <w:tcW w:w="5317" w:type="dxa"/>
          </w:tcPr>
          <w:p w14:paraId="575F9ADC" w14:textId="77777777" w:rsidR="00C656A9" w:rsidRDefault="00C656A9" w:rsidP="00C656A9">
            <w:r>
              <w:t xml:space="preserve">The </w:t>
            </w:r>
            <w:proofErr w:type="gramStart"/>
            <w:r>
              <w:t>actually used</w:t>
            </w:r>
            <w:proofErr w:type="gramEnd"/>
            <w:r>
              <w:t xml:space="preserve"> bandwidth with one RO, SCS*L_RA*M</w:t>
            </w:r>
          </w:p>
        </w:tc>
      </w:tr>
      <w:tr w:rsidR="00C656A9" w14:paraId="53794D84" w14:textId="77777777" w:rsidTr="00C656A9">
        <w:tc>
          <w:tcPr>
            <w:tcW w:w="1795" w:type="dxa"/>
          </w:tcPr>
          <w:p w14:paraId="5B82EDED" w14:textId="77777777" w:rsidR="00C656A9" w:rsidRDefault="00C656A9" w:rsidP="00C656A9">
            <w:r>
              <w:t>Noise level, Np (dBm)</w:t>
            </w:r>
          </w:p>
        </w:tc>
        <w:tc>
          <w:tcPr>
            <w:tcW w:w="2250" w:type="dxa"/>
          </w:tcPr>
          <w:p w14:paraId="48EE827A" w14:textId="77777777" w:rsidR="00C656A9" w:rsidRDefault="00C656A9" w:rsidP="00C656A9"/>
        </w:tc>
        <w:tc>
          <w:tcPr>
            <w:tcW w:w="5317" w:type="dxa"/>
          </w:tcPr>
          <w:p w14:paraId="011052F3" w14:textId="77777777" w:rsidR="00C656A9" w:rsidRDefault="00C656A9" w:rsidP="00C656A9">
            <w:r>
              <w:t>Np= -174+10*log10(SCS*L_RA*</w:t>
            </w:r>
            <w:proofErr w:type="gramStart"/>
            <w:r>
              <w:t>M)+</w:t>
            </w:r>
            <w:proofErr w:type="gramEnd"/>
            <w:r>
              <w:t>NF</w:t>
            </w:r>
          </w:p>
          <w:p w14:paraId="6A4AD279" w14:textId="77777777" w:rsidR="00C656A9" w:rsidRDefault="00C656A9" w:rsidP="00C656A9">
            <w:r>
              <w:t>NF=-5dB</w:t>
            </w:r>
          </w:p>
        </w:tc>
      </w:tr>
      <w:tr w:rsidR="00C656A9" w14:paraId="7440D424" w14:textId="77777777" w:rsidTr="00C656A9">
        <w:tc>
          <w:tcPr>
            <w:tcW w:w="1795" w:type="dxa"/>
          </w:tcPr>
          <w:p w14:paraId="6F9F92EC" w14:textId="77777777" w:rsidR="00C656A9" w:rsidRDefault="00C656A9" w:rsidP="00C656A9">
            <w:r>
              <w:t>SNR (dB)</w:t>
            </w:r>
          </w:p>
        </w:tc>
        <w:tc>
          <w:tcPr>
            <w:tcW w:w="2250" w:type="dxa"/>
          </w:tcPr>
          <w:p w14:paraId="57D45CFF" w14:textId="77777777" w:rsidR="00C656A9" w:rsidRDefault="00C656A9" w:rsidP="00C656A9"/>
        </w:tc>
        <w:tc>
          <w:tcPr>
            <w:tcW w:w="5317" w:type="dxa"/>
          </w:tcPr>
          <w:p w14:paraId="090086D2" w14:textId="77777777" w:rsidR="00C656A9" w:rsidRDefault="00C656A9" w:rsidP="00C656A9">
            <w:r>
              <w:t>SNR needed at 1% misdetection, read from simulation curve</w:t>
            </w:r>
          </w:p>
        </w:tc>
      </w:tr>
      <w:tr w:rsidR="00C656A9" w14:paraId="188E24E1" w14:textId="77777777" w:rsidTr="00C656A9">
        <w:tc>
          <w:tcPr>
            <w:tcW w:w="1795" w:type="dxa"/>
          </w:tcPr>
          <w:p w14:paraId="76176F92" w14:textId="77777777" w:rsidR="00C656A9" w:rsidRDefault="00C656A9" w:rsidP="00C656A9">
            <w:proofErr w:type="spellStart"/>
            <w:r>
              <w:t>P_max</w:t>
            </w:r>
            <w:proofErr w:type="spellEnd"/>
            <w:r>
              <w:t xml:space="preserve"> (dBm)</w:t>
            </w:r>
          </w:p>
        </w:tc>
        <w:tc>
          <w:tcPr>
            <w:tcW w:w="2250" w:type="dxa"/>
          </w:tcPr>
          <w:p w14:paraId="7C203609" w14:textId="77777777" w:rsidR="00C656A9" w:rsidRDefault="00C656A9" w:rsidP="00C656A9"/>
        </w:tc>
        <w:tc>
          <w:tcPr>
            <w:tcW w:w="5317" w:type="dxa"/>
          </w:tcPr>
          <w:p w14:paraId="7AC5FD2A" w14:textId="77777777" w:rsidR="00C656A9" w:rsidRDefault="00C656A9" w:rsidP="00C656A9">
            <w:r>
              <w:t>Maximum allowed transmit power under PSD limit of 10dBm/MHz measured in any 1MHz chunk and considers the RBs used by the proposed scheme</w:t>
            </w:r>
          </w:p>
        </w:tc>
      </w:tr>
      <w:tr w:rsidR="00C656A9" w14:paraId="5DE5F08F" w14:textId="77777777" w:rsidTr="00C656A9">
        <w:tc>
          <w:tcPr>
            <w:tcW w:w="1795" w:type="dxa"/>
          </w:tcPr>
          <w:p w14:paraId="20297F84" w14:textId="77777777" w:rsidR="00C656A9" w:rsidRDefault="00C656A9" w:rsidP="00C656A9">
            <w:proofErr w:type="spellStart"/>
            <w:r>
              <w:t>Backoff</w:t>
            </w:r>
            <w:proofErr w:type="spellEnd"/>
            <w:r>
              <w:t xml:space="preserve"> (dB)</w:t>
            </w:r>
          </w:p>
        </w:tc>
        <w:tc>
          <w:tcPr>
            <w:tcW w:w="2250" w:type="dxa"/>
          </w:tcPr>
          <w:p w14:paraId="730DB222" w14:textId="77777777" w:rsidR="00C656A9" w:rsidRDefault="00C656A9" w:rsidP="00C656A9"/>
        </w:tc>
        <w:tc>
          <w:tcPr>
            <w:tcW w:w="5317" w:type="dxa"/>
          </w:tcPr>
          <w:p w14:paraId="6F77B19E" w14:textId="77777777" w:rsidR="00C656A9" w:rsidRDefault="00C656A9" w:rsidP="00C656A9">
            <w:proofErr w:type="spellStart"/>
            <w:r>
              <w:t>Backoff</w:t>
            </w:r>
            <w:proofErr w:type="spellEnd"/>
            <w:r>
              <w:t xml:space="preserve"> is computed as 95% percentile of CCDF of cubic metric over the preambles in the RO</w:t>
            </w:r>
          </w:p>
        </w:tc>
      </w:tr>
      <w:tr w:rsidR="00C656A9" w14:paraId="6C45712E" w14:textId="77777777" w:rsidTr="00C656A9">
        <w:tc>
          <w:tcPr>
            <w:tcW w:w="1795" w:type="dxa"/>
          </w:tcPr>
          <w:p w14:paraId="594A8905" w14:textId="77777777" w:rsidR="00C656A9" w:rsidRDefault="00C656A9" w:rsidP="00C656A9">
            <w:r>
              <w:t>P_TX (dBm)</w:t>
            </w:r>
          </w:p>
        </w:tc>
        <w:tc>
          <w:tcPr>
            <w:tcW w:w="2250" w:type="dxa"/>
          </w:tcPr>
          <w:p w14:paraId="1B777450" w14:textId="77777777" w:rsidR="00C656A9" w:rsidRDefault="00C656A9" w:rsidP="00C656A9"/>
        </w:tc>
        <w:tc>
          <w:tcPr>
            <w:tcW w:w="5317" w:type="dxa"/>
          </w:tcPr>
          <w:p w14:paraId="50B5DF54" w14:textId="77777777" w:rsidR="00C656A9" w:rsidRDefault="00C656A9" w:rsidP="00C656A9">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C656A9" w14:paraId="455F1D2E" w14:textId="77777777" w:rsidTr="00C656A9">
        <w:tc>
          <w:tcPr>
            <w:tcW w:w="1795" w:type="dxa"/>
          </w:tcPr>
          <w:p w14:paraId="3F13DF7B" w14:textId="77777777" w:rsidR="00C656A9" w:rsidRDefault="00C656A9" w:rsidP="00C656A9">
            <w:r>
              <w:lastRenderedPageBreak/>
              <w:t>MCS (dB)</w:t>
            </w:r>
          </w:p>
        </w:tc>
        <w:tc>
          <w:tcPr>
            <w:tcW w:w="2250" w:type="dxa"/>
          </w:tcPr>
          <w:p w14:paraId="78714F91" w14:textId="77777777" w:rsidR="00C656A9" w:rsidRDefault="00C656A9" w:rsidP="00C656A9"/>
        </w:tc>
        <w:tc>
          <w:tcPr>
            <w:tcW w:w="5317" w:type="dxa"/>
          </w:tcPr>
          <w:p w14:paraId="2E065E5F" w14:textId="77777777" w:rsidR="00C656A9" w:rsidRDefault="00C656A9" w:rsidP="00C656A9">
            <w:r>
              <w:t>MCL = P_TX-SNR-Np</w:t>
            </w:r>
          </w:p>
        </w:tc>
      </w:tr>
      <w:tr w:rsidR="00C656A9" w14:paraId="7741B08A" w14:textId="77777777" w:rsidTr="00C656A9">
        <w:tc>
          <w:tcPr>
            <w:tcW w:w="1795" w:type="dxa"/>
          </w:tcPr>
          <w:p w14:paraId="6CEF502A" w14:textId="77777777" w:rsidR="00C656A9" w:rsidRDefault="00C656A9" w:rsidP="00C656A9">
            <w:r>
              <w:t>N_FDM</w:t>
            </w:r>
          </w:p>
        </w:tc>
        <w:tc>
          <w:tcPr>
            <w:tcW w:w="2250" w:type="dxa"/>
          </w:tcPr>
          <w:p w14:paraId="33E34F06" w14:textId="77777777" w:rsidR="00C656A9" w:rsidRDefault="00C656A9" w:rsidP="00C656A9"/>
        </w:tc>
        <w:tc>
          <w:tcPr>
            <w:tcW w:w="5317" w:type="dxa"/>
          </w:tcPr>
          <w:p w14:paraId="325B6515" w14:textId="77777777" w:rsidR="00C656A9" w:rsidRDefault="00C656A9" w:rsidP="00C656A9">
            <w:r>
              <w:t># of ROs in 20MHz</w:t>
            </w:r>
          </w:p>
        </w:tc>
      </w:tr>
      <w:tr w:rsidR="00C656A9" w14:paraId="6ADCE9ED" w14:textId="77777777" w:rsidTr="00C656A9">
        <w:tc>
          <w:tcPr>
            <w:tcW w:w="1795" w:type="dxa"/>
          </w:tcPr>
          <w:p w14:paraId="2E1E9D23" w14:textId="77777777" w:rsidR="00C656A9" w:rsidRDefault="00C656A9" w:rsidP="00C656A9">
            <w:r>
              <w:t>Capacity</w:t>
            </w:r>
          </w:p>
        </w:tc>
        <w:tc>
          <w:tcPr>
            <w:tcW w:w="2250" w:type="dxa"/>
          </w:tcPr>
          <w:p w14:paraId="677F1D0E" w14:textId="77777777" w:rsidR="00C656A9" w:rsidRDefault="00C656A9" w:rsidP="00C656A9"/>
        </w:tc>
        <w:tc>
          <w:tcPr>
            <w:tcW w:w="5317" w:type="dxa"/>
          </w:tcPr>
          <w:p w14:paraId="128A9E05" w14:textId="77777777" w:rsidR="00C656A9" w:rsidRDefault="00C656A9" w:rsidP="00C656A9">
            <w:r>
              <w:t>Across all ROs in 20MHz</w:t>
            </w:r>
          </w:p>
        </w:tc>
      </w:tr>
      <w:tr w:rsidR="00C656A9" w14:paraId="5069A5D9" w14:textId="77777777" w:rsidTr="00C656A9">
        <w:tc>
          <w:tcPr>
            <w:tcW w:w="1795" w:type="dxa"/>
          </w:tcPr>
          <w:p w14:paraId="38070735" w14:textId="77777777" w:rsidR="00C656A9" w:rsidRDefault="00C656A9" w:rsidP="00C656A9"/>
        </w:tc>
        <w:tc>
          <w:tcPr>
            <w:tcW w:w="2250" w:type="dxa"/>
          </w:tcPr>
          <w:p w14:paraId="00AC5B7E" w14:textId="77777777" w:rsidR="00C656A9" w:rsidRDefault="00C656A9" w:rsidP="00C656A9"/>
        </w:tc>
        <w:tc>
          <w:tcPr>
            <w:tcW w:w="5317" w:type="dxa"/>
          </w:tcPr>
          <w:p w14:paraId="6F3E9F14" w14:textId="77777777" w:rsidR="00C656A9" w:rsidRDefault="00C656A9" w:rsidP="00C656A9"/>
        </w:tc>
      </w:tr>
    </w:tbl>
    <w:p w14:paraId="000C4449" w14:textId="77777777" w:rsidR="00C656A9" w:rsidRDefault="00C656A9" w:rsidP="00C656A9">
      <w:pPr>
        <w:rPr>
          <w:b/>
          <w:sz w:val="32"/>
          <w:szCs w:val="20"/>
          <w:u w:val="single"/>
          <w:lang w:eastAsia="en-US"/>
        </w:rPr>
      </w:pPr>
      <w:r>
        <w:rPr>
          <w:b/>
          <w:sz w:val="32"/>
          <w:szCs w:val="20"/>
          <w:u w:val="single"/>
        </w:rPr>
        <w:t>RAN1#96 Bis</w:t>
      </w:r>
    </w:p>
    <w:p w14:paraId="71A45ED0" w14:textId="77777777" w:rsidR="00C656A9" w:rsidRDefault="00C656A9" w:rsidP="00C656A9">
      <w:pPr>
        <w:rPr>
          <w:highlight w:val="green"/>
          <w:lang w:eastAsia="x-none"/>
        </w:rPr>
      </w:pPr>
    </w:p>
    <w:p w14:paraId="49D6378B" w14:textId="77777777" w:rsidR="00C656A9" w:rsidRDefault="00C656A9" w:rsidP="00C656A9">
      <w:pPr>
        <w:rPr>
          <w:snapToGrid/>
          <w:lang w:eastAsia="x-none"/>
        </w:rPr>
      </w:pPr>
      <w:r>
        <w:rPr>
          <w:highlight w:val="green"/>
          <w:lang w:eastAsia="x-none"/>
        </w:rPr>
        <w:t>Agreement:</w:t>
      </w:r>
    </w:p>
    <w:p w14:paraId="3A1D98DA" w14:textId="77777777" w:rsidR="00C656A9" w:rsidRDefault="00C656A9" w:rsidP="00C656A9">
      <w:pPr>
        <w:jc w:val="left"/>
      </w:pPr>
      <w:r>
        <w:t>PRB/RE-interlaced PRACH is not considered further. Consider the following alternatives should be studied further as options.</w:t>
      </w:r>
    </w:p>
    <w:p w14:paraId="1C7DB65E" w14:textId="77777777" w:rsidR="00C656A9" w:rsidRDefault="00C656A9" w:rsidP="00C656A9">
      <w:pPr>
        <w:pStyle w:val="ListParagraph"/>
        <w:numPr>
          <w:ilvl w:val="0"/>
          <w:numId w:val="59"/>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14:paraId="1DC9FF74" w14:textId="77777777" w:rsidR="00C656A9" w:rsidRDefault="00C656A9" w:rsidP="00C656A9">
      <w:pPr>
        <w:pStyle w:val="ListParagraph"/>
        <w:numPr>
          <w:ilvl w:val="1"/>
          <w:numId w:val="59"/>
        </w:numPr>
        <w:snapToGrid w:val="0"/>
        <w:spacing w:line="256" w:lineRule="auto"/>
        <w:textAlignment w:val="auto"/>
        <w:rPr>
          <w:rFonts w:eastAsia="Batang"/>
          <w:kern w:val="2"/>
        </w:rPr>
      </w:pPr>
      <w:r>
        <w:rPr>
          <w:rFonts w:eastAsia="Batang"/>
          <w:kern w:val="2"/>
        </w:rPr>
        <w:t>FFS: Guard bands between repetitions</w:t>
      </w:r>
    </w:p>
    <w:p w14:paraId="6959CDAB" w14:textId="77777777" w:rsidR="00C656A9" w:rsidRDefault="00C656A9" w:rsidP="00C656A9">
      <w:pPr>
        <w:pStyle w:val="ListParagraph"/>
        <w:numPr>
          <w:ilvl w:val="1"/>
          <w:numId w:val="59"/>
        </w:numPr>
        <w:snapToGrid w:val="0"/>
        <w:spacing w:line="256" w:lineRule="auto"/>
        <w:textAlignment w:val="auto"/>
        <w:rPr>
          <w:rFonts w:eastAsia="Batang"/>
          <w:kern w:val="2"/>
        </w:rPr>
      </w:pPr>
      <w:r>
        <w:rPr>
          <w:rFonts w:eastAsia="Batang"/>
          <w:kern w:val="2"/>
        </w:rPr>
        <w:t>FFS: Number of repetitions</w:t>
      </w:r>
    </w:p>
    <w:p w14:paraId="353412BB" w14:textId="77777777" w:rsidR="00C656A9" w:rsidRDefault="00C656A9" w:rsidP="00C656A9">
      <w:pPr>
        <w:pStyle w:val="ListParagraph"/>
        <w:numPr>
          <w:ilvl w:val="1"/>
          <w:numId w:val="59"/>
        </w:numPr>
        <w:snapToGrid w:val="0"/>
        <w:spacing w:line="256" w:lineRule="auto"/>
        <w:textAlignment w:val="auto"/>
        <w:rPr>
          <w:rFonts w:eastAsia="Batang"/>
          <w:kern w:val="2"/>
        </w:rPr>
      </w:pPr>
      <w:r>
        <w:rPr>
          <w:rFonts w:eastAsia="Batang"/>
          <w:kern w:val="2"/>
        </w:rPr>
        <w:t>FFS: Whether repetitions are constrained to be contiguous in frequency or not</w:t>
      </w:r>
    </w:p>
    <w:p w14:paraId="29BF6235" w14:textId="77777777" w:rsidR="00C656A9" w:rsidRDefault="00C656A9" w:rsidP="00C656A9">
      <w:pPr>
        <w:pStyle w:val="ListParagraph"/>
        <w:numPr>
          <w:ilvl w:val="0"/>
          <w:numId w:val="59"/>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2E274FAA" w14:textId="77777777" w:rsidR="00C656A9" w:rsidRDefault="00C656A9" w:rsidP="00C656A9">
      <w:pPr>
        <w:pStyle w:val="ListParagraph"/>
        <w:numPr>
          <w:ilvl w:val="1"/>
          <w:numId w:val="59"/>
        </w:numPr>
        <w:snapToGrid w:val="0"/>
        <w:spacing w:line="256" w:lineRule="auto"/>
        <w:textAlignment w:val="auto"/>
        <w:rPr>
          <w:rFonts w:eastAsia="Batang"/>
          <w:kern w:val="2"/>
        </w:rPr>
      </w:pPr>
      <w:r>
        <w:rPr>
          <w:rFonts w:eastAsia="Batang"/>
          <w:kern w:val="2"/>
        </w:rPr>
        <w:t>Alt 2.1: ZC sequence with longer length than 139</w:t>
      </w:r>
    </w:p>
    <w:p w14:paraId="35280061" w14:textId="77777777" w:rsidR="00C656A9" w:rsidRDefault="00C656A9" w:rsidP="00C656A9">
      <w:pPr>
        <w:pStyle w:val="ListParagraph"/>
        <w:numPr>
          <w:ilvl w:val="1"/>
          <w:numId w:val="59"/>
        </w:numPr>
        <w:snapToGrid w:val="0"/>
        <w:spacing w:line="256" w:lineRule="auto"/>
        <w:textAlignment w:val="auto"/>
        <w:rPr>
          <w:rFonts w:eastAsia="Batang"/>
          <w:kern w:val="2"/>
        </w:rPr>
      </w:pPr>
      <w:r>
        <w:rPr>
          <w:rFonts w:eastAsia="Batang"/>
          <w:kern w:val="2"/>
        </w:rPr>
        <w:t>Alt 2.2: New sequence with longer length than 139</w:t>
      </w:r>
    </w:p>
    <w:p w14:paraId="0C7A3C64" w14:textId="77777777" w:rsidR="00C656A9" w:rsidRPr="00D87EEC" w:rsidRDefault="00C656A9" w:rsidP="00D87EEC">
      <w:pPr>
        <w:rPr>
          <w:lang w:eastAsia="en-US"/>
        </w:rPr>
      </w:pPr>
    </w:p>
    <w:p w14:paraId="13342CF4" w14:textId="77777777" w:rsidR="00BE0819" w:rsidRDefault="007D2801">
      <w:pPr>
        <w:pStyle w:val="Heading1"/>
      </w:pPr>
      <w:r>
        <w:t>Appendix: Evaluation results for PRACH proposals</w:t>
      </w:r>
    </w:p>
    <w:p w14:paraId="53AD4642" w14:textId="2B1CF353"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w:t>
      </w:r>
      <w:r w:rsidR="00784F4F">
        <w:rPr>
          <w:lang w:eastAsia="en-US"/>
        </w:rPr>
        <w:t xml:space="preserve">RAN1 </w:t>
      </w:r>
      <w:r>
        <w:rPr>
          <w:lang w:eastAsia="en-US"/>
        </w:rPr>
        <w:t>#</w:t>
      </w:r>
      <w:r w:rsidR="00784F4F">
        <w:rPr>
          <w:lang w:eastAsia="en-US"/>
        </w:rPr>
        <w:t>97</w:t>
      </w:r>
      <w:r>
        <w:rPr>
          <w:lang w:eastAsia="en-US"/>
        </w:rPr>
        <w:t xml:space="preserve">.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660FDB35" w:rsidR="00BE0819" w:rsidRDefault="007D2801" w:rsidP="00E915E6">
      <w:pPr>
        <w:pStyle w:val="Heading2"/>
        <w:rPr>
          <w:lang w:eastAsia="en-US"/>
        </w:rPr>
      </w:pPr>
      <w:r>
        <w:rPr>
          <w:lang w:eastAsia="en-US"/>
        </w:rPr>
        <w:t>ZTE</w:t>
      </w:r>
      <w:r w:rsidR="00264911">
        <w:rPr>
          <w:lang w:eastAsia="en-US"/>
        </w:rPr>
        <w:t xml:space="preserve">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073"/>
        <w:gridCol w:w="2250"/>
        <w:gridCol w:w="2044"/>
        <w:gridCol w:w="2557"/>
      </w:tblGrid>
      <w:tr w:rsidR="00B57909" w14:paraId="18094132" w14:textId="77777777" w:rsidTr="00F21C2E">
        <w:trPr>
          <w:jc w:val="center"/>
        </w:trPr>
        <w:tc>
          <w:tcPr>
            <w:tcW w:w="1316" w:type="dxa"/>
            <w:shd w:val="clear" w:color="auto" w:fill="auto"/>
          </w:tcPr>
          <w:p w14:paraId="6C06588A" w14:textId="77777777" w:rsidR="00B57909" w:rsidRDefault="00B57909" w:rsidP="00F21C2E">
            <w:pPr>
              <w:spacing w:after="0"/>
              <w:rPr>
                <w:b/>
              </w:rPr>
            </w:pPr>
            <w:r>
              <w:rPr>
                <w:b/>
              </w:rPr>
              <w:t>Parameter</w:t>
            </w:r>
          </w:p>
        </w:tc>
        <w:tc>
          <w:tcPr>
            <w:tcW w:w="1073" w:type="dxa"/>
            <w:shd w:val="clear" w:color="auto" w:fill="auto"/>
          </w:tcPr>
          <w:p w14:paraId="4A7F95B3" w14:textId="77777777" w:rsidR="00B57909" w:rsidRDefault="00B57909" w:rsidP="00F21C2E">
            <w:pPr>
              <w:spacing w:after="0"/>
              <w:rPr>
                <w:b/>
              </w:rPr>
            </w:pPr>
            <w:r>
              <w:rPr>
                <w:b/>
              </w:rPr>
              <w:t>Value</w:t>
            </w:r>
          </w:p>
        </w:tc>
        <w:tc>
          <w:tcPr>
            <w:tcW w:w="2250" w:type="dxa"/>
            <w:shd w:val="clear" w:color="auto" w:fill="auto"/>
          </w:tcPr>
          <w:p w14:paraId="1B9EDFB4" w14:textId="77777777" w:rsidR="00B57909" w:rsidRDefault="00B57909" w:rsidP="00F21C2E">
            <w:pPr>
              <w:spacing w:after="0"/>
            </w:pPr>
            <w:r>
              <w:rPr>
                <w:b/>
              </w:rPr>
              <w:t>Value</w:t>
            </w:r>
          </w:p>
        </w:tc>
        <w:tc>
          <w:tcPr>
            <w:tcW w:w="2044" w:type="dxa"/>
            <w:shd w:val="clear" w:color="auto" w:fill="auto"/>
          </w:tcPr>
          <w:p w14:paraId="38F8B08B" w14:textId="77777777" w:rsidR="00B57909" w:rsidRDefault="00B57909" w:rsidP="00F21C2E">
            <w:pPr>
              <w:spacing w:after="0"/>
            </w:pPr>
            <w:r>
              <w:rPr>
                <w:b/>
              </w:rPr>
              <w:t>Value</w:t>
            </w:r>
          </w:p>
        </w:tc>
        <w:tc>
          <w:tcPr>
            <w:tcW w:w="2557" w:type="dxa"/>
            <w:shd w:val="clear" w:color="auto" w:fill="auto"/>
          </w:tcPr>
          <w:p w14:paraId="37998828" w14:textId="77777777" w:rsidR="00B57909" w:rsidRDefault="00B57909" w:rsidP="00F21C2E">
            <w:pPr>
              <w:spacing w:after="0"/>
            </w:pPr>
            <w:r>
              <w:rPr>
                <w:b/>
              </w:rPr>
              <w:t>Notes</w:t>
            </w:r>
          </w:p>
        </w:tc>
      </w:tr>
      <w:tr w:rsidR="00B57909" w14:paraId="7846C338" w14:textId="77777777" w:rsidTr="00F21C2E">
        <w:trPr>
          <w:jc w:val="center"/>
        </w:trPr>
        <w:tc>
          <w:tcPr>
            <w:tcW w:w="1316" w:type="dxa"/>
            <w:shd w:val="clear" w:color="auto" w:fill="auto"/>
          </w:tcPr>
          <w:p w14:paraId="3616ECC3" w14:textId="77777777" w:rsidR="00B57909" w:rsidRDefault="00B57909" w:rsidP="00F21C2E">
            <w:pPr>
              <w:spacing w:after="0"/>
            </w:pPr>
            <w:r>
              <w:t>Scheme</w:t>
            </w:r>
          </w:p>
        </w:tc>
        <w:tc>
          <w:tcPr>
            <w:tcW w:w="1073" w:type="dxa"/>
            <w:shd w:val="clear" w:color="auto" w:fill="auto"/>
          </w:tcPr>
          <w:p w14:paraId="2885C743" w14:textId="77777777" w:rsidR="00B57909" w:rsidRDefault="00B57909" w:rsidP="00F21C2E">
            <w:pPr>
              <w:spacing w:after="0"/>
              <w:rPr>
                <w:rFonts w:eastAsia="SimSun"/>
                <w:lang w:val="en-US" w:eastAsia="zh-CN"/>
              </w:rPr>
            </w:pPr>
            <w:r>
              <w:rPr>
                <w:rFonts w:eastAsia="SimSun" w:hint="eastAsia"/>
                <w:lang w:val="en-US" w:eastAsia="zh-CN"/>
              </w:rPr>
              <w:t>ZC139x1</w:t>
            </w:r>
          </w:p>
        </w:tc>
        <w:tc>
          <w:tcPr>
            <w:tcW w:w="2250" w:type="dxa"/>
            <w:shd w:val="clear" w:color="auto" w:fill="auto"/>
          </w:tcPr>
          <w:p w14:paraId="2F3A27B0" w14:textId="77777777" w:rsidR="00B57909" w:rsidRDefault="00B57909" w:rsidP="00F21C2E">
            <w:pPr>
              <w:spacing w:after="0"/>
            </w:pPr>
            <w:r>
              <w:t>ZC139x2</w:t>
            </w:r>
            <w:r>
              <w:rPr>
                <w:rFonts w:eastAsia="SimSun" w:hint="eastAsia"/>
                <w:lang w:val="en-US" w:eastAsia="zh-CN"/>
              </w:rPr>
              <w:t xml:space="preserve"> with gap</w:t>
            </w:r>
          </w:p>
        </w:tc>
        <w:tc>
          <w:tcPr>
            <w:tcW w:w="2044" w:type="dxa"/>
            <w:shd w:val="clear" w:color="auto" w:fill="auto"/>
          </w:tcPr>
          <w:p w14:paraId="65115650" w14:textId="77777777" w:rsidR="00B57909" w:rsidRDefault="00B57909" w:rsidP="00F21C2E">
            <w:pPr>
              <w:spacing w:after="0"/>
            </w:pPr>
            <w:r>
              <w:t>ZC139x</w:t>
            </w:r>
            <w:r>
              <w:rPr>
                <w:rFonts w:eastAsia="SimSun" w:hint="eastAsia"/>
                <w:lang w:val="en-US" w:eastAsia="zh-CN"/>
              </w:rPr>
              <w:t xml:space="preserve">4 with no gap </w:t>
            </w:r>
          </w:p>
        </w:tc>
        <w:tc>
          <w:tcPr>
            <w:tcW w:w="2557" w:type="dxa"/>
            <w:shd w:val="clear" w:color="auto" w:fill="auto"/>
          </w:tcPr>
          <w:p w14:paraId="652930EC" w14:textId="77777777" w:rsidR="00B57909" w:rsidRDefault="00B57909" w:rsidP="00F21C2E">
            <w:pPr>
              <w:spacing w:after="0"/>
            </w:pPr>
            <w:proofErr w:type="spellStart"/>
            <w:r>
              <w:t>Eg.</w:t>
            </w:r>
            <w:proofErr w:type="spellEnd"/>
            <w:r>
              <w:t xml:space="preserve"> Alt4-ZC139x2</w:t>
            </w:r>
          </w:p>
        </w:tc>
      </w:tr>
      <w:tr w:rsidR="00B57909" w14:paraId="75C9A5F6" w14:textId="77777777" w:rsidTr="00F21C2E">
        <w:trPr>
          <w:jc w:val="center"/>
        </w:trPr>
        <w:tc>
          <w:tcPr>
            <w:tcW w:w="1316" w:type="dxa"/>
            <w:shd w:val="clear" w:color="auto" w:fill="auto"/>
          </w:tcPr>
          <w:p w14:paraId="4DBC345A" w14:textId="77777777" w:rsidR="00B57909" w:rsidRDefault="00B57909" w:rsidP="00F21C2E">
            <w:pPr>
              <w:spacing w:after="0"/>
            </w:pPr>
            <w:r>
              <w:t>SCS</w:t>
            </w:r>
          </w:p>
        </w:tc>
        <w:tc>
          <w:tcPr>
            <w:tcW w:w="1073" w:type="dxa"/>
            <w:shd w:val="clear" w:color="auto" w:fill="auto"/>
          </w:tcPr>
          <w:p w14:paraId="48314805" w14:textId="77777777" w:rsidR="00B57909" w:rsidRDefault="00B57909" w:rsidP="00F21C2E">
            <w:pPr>
              <w:spacing w:after="0"/>
              <w:rPr>
                <w:rFonts w:eastAsia="SimSun"/>
                <w:lang w:val="en-US" w:eastAsia="zh-CN"/>
              </w:rPr>
            </w:pPr>
            <w:r>
              <w:rPr>
                <w:rFonts w:eastAsia="SimSun" w:hint="eastAsia"/>
                <w:lang w:val="en-US" w:eastAsia="zh-CN"/>
              </w:rPr>
              <w:t>30KHz</w:t>
            </w:r>
          </w:p>
        </w:tc>
        <w:tc>
          <w:tcPr>
            <w:tcW w:w="2250" w:type="dxa"/>
            <w:shd w:val="clear" w:color="auto" w:fill="auto"/>
          </w:tcPr>
          <w:p w14:paraId="25A4D42A" w14:textId="77777777" w:rsidR="00B57909" w:rsidRDefault="00B57909" w:rsidP="00F21C2E">
            <w:pPr>
              <w:spacing w:after="0"/>
            </w:pPr>
            <w:r>
              <w:rPr>
                <w:rFonts w:eastAsia="SimSun" w:hint="eastAsia"/>
                <w:lang w:val="en-US" w:eastAsia="zh-CN"/>
              </w:rPr>
              <w:t>30KHz</w:t>
            </w:r>
          </w:p>
        </w:tc>
        <w:tc>
          <w:tcPr>
            <w:tcW w:w="2044" w:type="dxa"/>
            <w:shd w:val="clear" w:color="auto" w:fill="auto"/>
          </w:tcPr>
          <w:p w14:paraId="3F6C1BC3" w14:textId="77777777" w:rsidR="00B57909" w:rsidRDefault="00B57909" w:rsidP="00F21C2E">
            <w:pPr>
              <w:spacing w:after="0"/>
            </w:pPr>
            <w:r>
              <w:rPr>
                <w:rFonts w:eastAsia="SimSun" w:hint="eastAsia"/>
                <w:lang w:val="en-US" w:eastAsia="zh-CN"/>
              </w:rPr>
              <w:t>30KHz</w:t>
            </w:r>
          </w:p>
        </w:tc>
        <w:tc>
          <w:tcPr>
            <w:tcW w:w="2557" w:type="dxa"/>
            <w:shd w:val="clear" w:color="auto" w:fill="auto"/>
          </w:tcPr>
          <w:p w14:paraId="3171CCC6" w14:textId="77777777" w:rsidR="00B57909" w:rsidRDefault="00B57909" w:rsidP="00F21C2E">
            <w:pPr>
              <w:spacing w:after="0"/>
            </w:pPr>
            <w:r>
              <w:t>15KHz or 30KHz</w:t>
            </w:r>
          </w:p>
        </w:tc>
      </w:tr>
      <w:tr w:rsidR="00B57909" w14:paraId="011B7BBF" w14:textId="77777777" w:rsidTr="00F21C2E">
        <w:trPr>
          <w:jc w:val="center"/>
        </w:trPr>
        <w:tc>
          <w:tcPr>
            <w:tcW w:w="1316" w:type="dxa"/>
            <w:shd w:val="clear" w:color="auto" w:fill="auto"/>
          </w:tcPr>
          <w:p w14:paraId="53F0CCFF" w14:textId="77777777" w:rsidR="00B57909" w:rsidRDefault="00B57909" w:rsidP="00F21C2E">
            <w:pPr>
              <w:spacing w:after="0"/>
            </w:pPr>
            <w:r>
              <w:t>PRACH sequence length (L_RA)</w:t>
            </w:r>
          </w:p>
        </w:tc>
        <w:tc>
          <w:tcPr>
            <w:tcW w:w="1073" w:type="dxa"/>
            <w:shd w:val="clear" w:color="auto" w:fill="auto"/>
          </w:tcPr>
          <w:p w14:paraId="57F52B93" w14:textId="77777777" w:rsidR="00B57909" w:rsidRDefault="00B57909" w:rsidP="00F21C2E">
            <w:pPr>
              <w:spacing w:after="0"/>
              <w:rPr>
                <w:rFonts w:eastAsia="SimSun"/>
                <w:lang w:val="en-US" w:eastAsia="zh-CN"/>
              </w:rPr>
            </w:pPr>
            <w:r>
              <w:rPr>
                <w:rFonts w:eastAsia="SimSun" w:hint="eastAsia"/>
                <w:lang w:val="en-US" w:eastAsia="zh-CN"/>
              </w:rPr>
              <w:t>139</w:t>
            </w:r>
          </w:p>
        </w:tc>
        <w:tc>
          <w:tcPr>
            <w:tcW w:w="2250" w:type="dxa"/>
            <w:shd w:val="clear" w:color="auto" w:fill="auto"/>
          </w:tcPr>
          <w:p w14:paraId="7395978B" w14:textId="77777777" w:rsidR="00B57909" w:rsidRDefault="00B57909" w:rsidP="00F21C2E">
            <w:pPr>
              <w:spacing w:after="0"/>
            </w:pPr>
            <w:r>
              <w:rPr>
                <w:rFonts w:eastAsia="SimSun" w:hint="eastAsia"/>
                <w:lang w:val="en-US" w:eastAsia="zh-CN"/>
              </w:rPr>
              <w:t>139</w:t>
            </w:r>
          </w:p>
        </w:tc>
        <w:tc>
          <w:tcPr>
            <w:tcW w:w="2044" w:type="dxa"/>
            <w:shd w:val="clear" w:color="auto" w:fill="auto"/>
          </w:tcPr>
          <w:p w14:paraId="4CE393F9" w14:textId="77777777" w:rsidR="00B57909" w:rsidRDefault="00B57909" w:rsidP="00F21C2E">
            <w:pPr>
              <w:spacing w:after="0"/>
              <w:rPr>
                <w:rFonts w:eastAsia="SimSun"/>
                <w:lang w:val="en-US" w:eastAsia="zh-CN"/>
              </w:rPr>
            </w:pPr>
            <w:r>
              <w:rPr>
                <w:rFonts w:eastAsia="SimSun" w:hint="eastAsia"/>
                <w:lang w:val="en-US" w:eastAsia="zh-CN"/>
              </w:rPr>
              <w:t>139</w:t>
            </w:r>
          </w:p>
        </w:tc>
        <w:tc>
          <w:tcPr>
            <w:tcW w:w="2557" w:type="dxa"/>
            <w:shd w:val="clear" w:color="auto" w:fill="auto"/>
          </w:tcPr>
          <w:p w14:paraId="51B0A7A0" w14:textId="77777777" w:rsidR="00B57909" w:rsidRDefault="00B57909" w:rsidP="00F21C2E">
            <w:pPr>
              <w:spacing w:after="0"/>
            </w:pPr>
            <w:proofErr w:type="spellStart"/>
            <w:r>
              <w:t>Eg.</w:t>
            </w:r>
            <w:proofErr w:type="spellEnd"/>
            <w:r>
              <w:t xml:space="preserve"> 139, </w:t>
            </w:r>
          </w:p>
        </w:tc>
      </w:tr>
      <w:tr w:rsidR="00B57909" w14:paraId="76C405E3" w14:textId="77777777" w:rsidTr="00F21C2E">
        <w:trPr>
          <w:jc w:val="center"/>
        </w:trPr>
        <w:tc>
          <w:tcPr>
            <w:tcW w:w="1316" w:type="dxa"/>
            <w:shd w:val="clear" w:color="auto" w:fill="auto"/>
          </w:tcPr>
          <w:p w14:paraId="166700F7" w14:textId="77777777" w:rsidR="00B57909" w:rsidRDefault="00B57909" w:rsidP="00F21C2E">
            <w:pPr>
              <w:spacing w:after="0"/>
            </w:pPr>
            <w:r>
              <w:t># of repetition (R)</w:t>
            </w:r>
          </w:p>
        </w:tc>
        <w:tc>
          <w:tcPr>
            <w:tcW w:w="1073" w:type="dxa"/>
            <w:shd w:val="clear" w:color="auto" w:fill="auto"/>
          </w:tcPr>
          <w:p w14:paraId="089CCE84" w14:textId="77777777" w:rsidR="00B57909" w:rsidRDefault="00B57909" w:rsidP="00F21C2E">
            <w:pPr>
              <w:spacing w:after="0"/>
              <w:rPr>
                <w:rFonts w:eastAsia="SimSun"/>
                <w:lang w:val="en-US" w:eastAsia="zh-CN"/>
              </w:rPr>
            </w:pPr>
            <w:r>
              <w:rPr>
                <w:rFonts w:eastAsia="SimSun" w:hint="eastAsia"/>
                <w:lang w:val="en-US" w:eastAsia="zh-CN"/>
              </w:rPr>
              <w:t>1</w:t>
            </w:r>
          </w:p>
        </w:tc>
        <w:tc>
          <w:tcPr>
            <w:tcW w:w="2250" w:type="dxa"/>
            <w:shd w:val="clear" w:color="auto" w:fill="auto"/>
          </w:tcPr>
          <w:p w14:paraId="02AB4136" w14:textId="77777777" w:rsidR="00B57909" w:rsidRDefault="00B57909" w:rsidP="00F21C2E">
            <w:pPr>
              <w:spacing w:after="0"/>
            </w:pPr>
            <w:r>
              <w:rPr>
                <w:rFonts w:eastAsia="SimSun" w:hint="eastAsia"/>
                <w:lang w:val="en-US" w:eastAsia="zh-CN"/>
              </w:rPr>
              <w:t>2</w:t>
            </w:r>
          </w:p>
        </w:tc>
        <w:tc>
          <w:tcPr>
            <w:tcW w:w="2044" w:type="dxa"/>
            <w:shd w:val="clear" w:color="auto" w:fill="auto"/>
          </w:tcPr>
          <w:p w14:paraId="7EF166A1" w14:textId="77777777" w:rsidR="00B57909" w:rsidRDefault="00B57909" w:rsidP="00F21C2E">
            <w:pPr>
              <w:spacing w:after="0"/>
              <w:rPr>
                <w:rFonts w:eastAsia="SimSun"/>
                <w:lang w:val="en-US" w:eastAsia="zh-CN"/>
              </w:rPr>
            </w:pPr>
            <w:r>
              <w:rPr>
                <w:rFonts w:eastAsia="SimSun" w:hint="eastAsia"/>
                <w:lang w:val="en-US" w:eastAsia="zh-CN"/>
              </w:rPr>
              <w:t>4</w:t>
            </w:r>
          </w:p>
        </w:tc>
        <w:tc>
          <w:tcPr>
            <w:tcW w:w="2557" w:type="dxa"/>
            <w:shd w:val="clear" w:color="auto" w:fill="auto"/>
          </w:tcPr>
          <w:p w14:paraId="0DFB24EB" w14:textId="77777777" w:rsidR="00B57909" w:rsidRDefault="00B57909" w:rsidP="00F21C2E">
            <w:pPr>
              <w:spacing w:after="0"/>
            </w:pPr>
            <w:r>
              <w:t xml:space="preserve">If repetition of sequence is used in </w:t>
            </w:r>
            <w:proofErr w:type="spellStart"/>
            <w:r>
              <w:t>freq</w:t>
            </w:r>
            <w:proofErr w:type="spellEnd"/>
            <w:r>
              <w:t xml:space="preserve"> domain</w:t>
            </w:r>
          </w:p>
        </w:tc>
      </w:tr>
      <w:tr w:rsidR="00B57909" w14:paraId="50EA967B" w14:textId="77777777" w:rsidTr="00F21C2E">
        <w:trPr>
          <w:jc w:val="center"/>
        </w:trPr>
        <w:tc>
          <w:tcPr>
            <w:tcW w:w="1316" w:type="dxa"/>
            <w:shd w:val="clear" w:color="auto" w:fill="auto"/>
          </w:tcPr>
          <w:p w14:paraId="5922D059" w14:textId="77777777" w:rsidR="00B57909" w:rsidRDefault="00B57909" w:rsidP="00F21C2E">
            <w:pPr>
              <w:spacing w:after="0"/>
            </w:pPr>
            <w:proofErr w:type="spellStart"/>
            <w:r>
              <w:t>N_cs</w:t>
            </w:r>
            <w:proofErr w:type="spellEnd"/>
          </w:p>
          <w:p w14:paraId="279FBBFA" w14:textId="77777777" w:rsidR="00B57909" w:rsidRDefault="00B57909" w:rsidP="00F21C2E">
            <w:pPr>
              <w:spacing w:after="0"/>
            </w:pPr>
          </w:p>
        </w:tc>
        <w:tc>
          <w:tcPr>
            <w:tcW w:w="1073" w:type="dxa"/>
            <w:shd w:val="clear" w:color="auto" w:fill="auto"/>
          </w:tcPr>
          <w:p w14:paraId="35FB30E6" w14:textId="77777777" w:rsidR="00B57909" w:rsidRDefault="00B57909" w:rsidP="00F21C2E">
            <w:pPr>
              <w:spacing w:after="0"/>
              <w:rPr>
                <w:rFonts w:eastAsia="SimSun"/>
                <w:lang w:val="en-US" w:eastAsia="zh-CN"/>
              </w:rPr>
            </w:pPr>
            <w:r>
              <w:rPr>
                <w:rFonts w:eastAsia="SimSun" w:hint="eastAsia"/>
                <w:lang w:val="en-US" w:eastAsia="zh-CN"/>
              </w:rPr>
              <w:t>13</w:t>
            </w:r>
          </w:p>
        </w:tc>
        <w:tc>
          <w:tcPr>
            <w:tcW w:w="2250" w:type="dxa"/>
            <w:shd w:val="clear" w:color="auto" w:fill="auto"/>
          </w:tcPr>
          <w:p w14:paraId="008FC18C" w14:textId="77777777" w:rsidR="00B57909" w:rsidRDefault="00B57909" w:rsidP="00F21C2E">
            <w:pPr>
              <w:spacing w:after="0"/>
            </w:pPr>
            <w:r>
              <w:rPr>
                <w:rFonts w:eastAsia="SimSun" w:hint="eastAsia"/>
                <w:lang w:val="en-US" w:eastAsia="zh-CN"/>
              </w:rPr>
              <w:t>13</w:t>
            </w:r>
          </w:p>
        </w:tc>
        <w:tc>
          <w:tcPr>
            <w:tcW w:w="2044" w:type="dxa"/>
            <w:shd w:val="clear" w:color="auto" w:fill="auto"/>
          </w:tcPr>
          <w:p w14:paraId="2600D11B" w14:textId="77777777" w:rsidR="00B57909" w:rsidRDefault="00B57909" w:rsidP="00F21C2E">
            <w:pPr>
              <w:spacing w:after="0"/>
              <w:rPr>
                <w:rFonts w:eastAsia="SimSun"/>
                <w:lang w:val="en-US" w:eastAsia="zh-CN"/>
              </w:rPr>
            </w:pPr>
            <w:r>
              <w:rPr>
                <w:rFonts w:eastAsia="SimSun" w:hint="eastAsia"/>
                <w:lang w:val="en-US" w:eastAsia="zh-CN"/>
              </w:rPr>
              <w:t>13</w:t>
            </w:r>
          </w:p>
        </w:tc>
        <w:tc>
          <w:tcPr>
            <w:tcW w:w="2557" w:type="dxa"/>
            <w:shd w:val="clear" w:color="auto" w:fill="auto"/>
          </w:tcPr>
          <w:p w14:paraId="0862C9F6" w14:textId="77777777" w:rsidR="00B57909" w:rsidRDefault="00B57909" w:rsidP="00F21C2E">
            <w:pPr>
              <w:spacing w:after="0"/>
            </w:pPr>
            <w:proofErr w:type="spellStart"/>
            <w:r>
              <w:t>Eg.</w:t>
            </w:r>
            <w:proofErr w:type="spellEnd"/>
            <w:r>
              <w:t xml:space="preserve"> 11</w:t>
            </w:r>
          </w:p>
        </w:tc>
      </w:tr>
      <w:tr w:rsidR="00B57909" w14:paraId="3F33F756" w14:textId="77777777" w:rsidTr="00F21C2E">
        <w:trPr>
          <w:jc w:val="center"/>
        </w:trPr>
        <w:tc>
          <w:tcPr>
            <w:tcW w:w="1316" w:type="dxa"/>
            <w:shd w:val="clear" w:color="auto" w:fill="auto"/>
          </w:tcPr>
          <w:p w14:paraId="529BC00A" w14:textId="77777777" w:rsidR="00B57909" w:rsidRDefault="00B57909" w:rsidP="00F21C2E">
            <w:pPr>
              <w:spacing w:after="0"/>
            </w:pPr>
            <w:r>
              <w:t># of RBs used for one RO (N_RB)</w:t>
            </w:r>
          </w:p>
        </w:tc>
        <w:tc>
          <w:tcPr>
            <w:tcW w:w="1073" w:type="dxa"/>
            <w:shd w:val="clear" w:color="auto" w:fill="auto"/>
          </w:tcPr>
          <w:p w14:paraId="3C232F94" w14:textId="77777777" w:rsidR="00B57909" w:rsidRDefault="00B57909" w:rsidP="00F21C2E">
            <w:pPr>
              <w:spacing w:after="0"/>
              <w:rPr>
                <w:rFonts w:eastAsia="SimSun"/>
                <w:lang w:val="en-US" w:eastAsia="zh-CN"/>
              </w:rPr>
            </w:pPr>
            <w:r>
              <w:rPr>
                <w:rFonts w:eastAsia="SimSun" w:hint="eastAsia"/>
                <w:lang w:val="en-US" w:eastAsia="zh-CN"/>
              </w:rPr>
              <w:t>12</w:t>
            </w:r>
          </w:p>
        </w:tc>
        <w:tc>
          <w:tcPr>
            <w:tcW w:w="2250" w:type="dxa"/>
            <w:shd w:val="clear" w:color="auto" w:fill="auto"/>
          </w:tcPr>
          <w:p w14:paraId="2CE5027B" w14:textId="77777777" w:rsidR="00B57909" w:rsidRDefault="00B57909" w:rsidP="00F21C2E">
            <w:pPr>
              <w:spacing w:after="0"/>
            </w:pPr>
            <w:r>
              <w:rPr>
                <w:rFonts w:eastAsia="SimSun" w:hint="eastAsia"/>
                <w:lang w:val="en-US" w:eastAsia="zh-CN"/>
              </w:rPr>
              <w:t>24</w:t>
            </w:r>
          </w:p>
        </w:tc>
        <w:tc>
          <w:tcPr>
            <w:tcW w:w="2044" w:type="dxa"/>
            <w:shd w:val="clear" w:color="auto" w:fill="auto"/>
          </w:tcPr>
          <w:p w14:paraId="689CE79F" w14:textId="77777777" w:rsidR="00B57909" w:rsidRDefault="00B57909" w:rsidP="00F21C2E">
            <w:pPr>
              <w:spacing w:after="0"/>
              <w:rPr>
                <w:rFonts w:eastAsia="SimSun"/>
                <w:lang w:val="en-US" w:eastAsia="zh-CN"/>
              </w:rPr>
            </w:pPr>
            <w:r>
              <w:rPr>
                <w:rFonts w:eastAsia="SimSun" w:hint="eastAsia"/>
                <w:lang w:val="en-US" w:eastAsia="zh-CN"/>
              </w:rPr>
              <w:t>47</w:t>
            </w:r>
          </w:p>
        </w:tc>
        <w:tc>
          <w:tcPr>
            <w:tcW w:w="2557" w:type="dxa"/>
            <w:shd w:val="clear" w:color="auto" w:fill="auto"/>
          </w:tcPr>
          <w:p w14:paraId="666EAEC7" w14:textId="77777777" w:rsidR="00B57909" w:rsidRDefault="00B57909" w:rsidP="00F21C2E">
            <w:pPr>
              <w:spacing w:after="0"/>
            </w:pPr>
            <w:r>
              <w:t xml:space="preserve"># of RBs occupied by PRACH. </w:t>
            </w:r>
            <w:proofErr w:type="spellStart"/>
            <w:r>
              <w:t>Eg.</w:t>
            </w:r>
            <w:proofErr w:type="spellEnd"/>
            <w:r>
              <w:t xml:space="preserve"> 12 for ZC139 design</w:t>
            </w:r>
          </w:p>
        </w:tc>
      </w:tr>
      <w:tr w:rsidR="00B57909" w14:paraId="233A295B" w14:textId="77777777" w:rsidTr="00F21C2E">
        <w:trPr>
          <w:jc w:val="center"/>
        </w:trPr>
        <w:tc>
          <w:tcPr>
            <w:tcW w:w="1316" w:type="dxa"/>
            <w:shd w:val="clear" w:color="auto" w:fill="auto"/>
          </w:tcPr>
          <w:p w14:paraId="47A47F6D" w14:textId="77777777" w:rsidR="00B57909" w:rsidRDefault="00B57909" w:rsidP="00F21C2E">
            <w:pPr>
              <w:spacing w:after="0"/>
            </w:pPr>
            <w:r>
              <w:t>RACH frequency occupancy (MHz)</w:t>
            </w:r>
          </w:p>
        </w:tc>
        <w:tc>
          <w:tcPr>
            <w:tcW w:w="1073" w:type="dxa"/>
            <w:shd w:val="clear" w:color="auto" w:fill="auto"/>
          </w:tcPr>
          <w:p w14:paraId="0CB942A1" w14:textId="77777777" w:rsidR="00B57909" w:rsidRDefault="00B57909" w:rsidP="00F21C2E">
            <w:pPr>
              <w:spacing w:after="0"/>
              <w:rPr>
                <w:rFonts w:eastAsia="SimSun"/>
                <w:lang w:val="en-US" w:eastAsia="zh-CN"/>
              </w:rPr>
            </w:pPr>
            <w:r>
              <w:rPr>
                <w:rFonts w:eastAsia="SimSun" w:hint="eastAsia"/>
                <w:lang w:val="en-US" w:eastAsia="zh-CN"/>
              </w:rPr>
              <w:t>4.17</w:t>
            </w:r>
          </w:p>
        </w:tc>
        <w:tc>
          <w:tcPr>
            <w:tcW w:w="2250" w:type="dxa"/>
            <w:shd w:val="clear" w:color="auto" w:fill="auto"/>
          </w:tcPr>
          <w:p w14:paraId="3A3DDFA6" w14:textId="77777777" w:rsidR="00B57909" w:rsidRDefault="00B57909" w:rsidP="00F21C2E">
            <w:pPr>
              <w:spacing w:after="0"/>
            </w:pPr>
            <w:r>
              <w:rPr>
                <w:rFonts w:eastAsia="SimSun" w:hint="eastAsia"/>
                <w:lang w:val="en-US" w:eastAsia="zh-CN"/>
              </w:rPr>
              <w:t>8.34</w:t>
            </w:r>
          </w:p>
        </w:tc>
        <w:tc>
          <w:tcPr>
            <w:tcW w:w="2044" w:type="dxa"/>
            <w:shd w:val="clear" w:color="auto" w:fill="auto"/>
          </w:tcPr>
          <w:p w14:paraId="72B9AFE1" w14:textId="77777777" w:rsidR="00B57909" w:rsidRDefault="00B57909" w:rsidP="00F21C2E">
            <w:pPr>
              <w:spacing w:after="0"/>
              <w:rPr>
                <w:rFonts w:eastAsia="SimSun"/>
                <w:lang w:val="en-US" w:eastAsia="zh-CN"/>
              </w:rPr>
            </w:pPr>
            <w:r>
              <w:rPr>
                <w:rFonts w:eastAsia="SimSun" w:hint="eastAsia"/>
                <w:lang w:val="en-US" w:eastAsia="zh-CN"/>
              </w:rPr>
              <w:t>16.68</w:t>
            </w:r>
          </w:p>
        </w:tc>
        <w:tc>
          <w:tcPr>
            <w:tcW w:w="2557" w:type="dxa"/>
            <w:shd w:val="clear" w:color="auto" w:fill="auto"/>
          </w:tcPr>
          <w:p w14:paraId="589D3D01" w14:textId="77777777" w:rsidR="00B57909" w:rsidRDefault="00B57909" w:rsidP="00F21C2E">
            <w:pPr>
              <w:spacing w:after="0"/>
            </w:pPr>
            <w:r>
              <w:t xml:space="preserve">The </w:t>
            </w:r>
            <w:proofErr w:type="gramStart"/>
            <w:r>
              <w:t>actually used</w:t>
            </w:r>
            <w:proofErr w:type="gramEnd"/>
            <w:r>
              <w:t xml:space="preserve"> bandwidth with one RO, SCS*L_RA*R</w:t>
            </w:r>
          </w:p>
        </w:tc>
      </w:tr>
      <w:tr w:rsidR="00B57909" w14:paraId="348BF498" w14:textId="77777777" w:rsidTr="00F21C2E">
        <w:trPr>
          <w:jc w:val="center"/>
        </w:trPr>
        <w:tc>
          <w:tcPr>
            <w:tcW w:w="1316" w:type="dxa"/>
            <w:shd w:val="clear" w:color="auto" w:fill="auto"/>
          </w:tcPr>
          <w:p w14:paraId="0951414F" w14:textId="77777777" w:rsidR="00B57909" w:rsidRDefault="00B57909" w:rsidP="00F21C2E">
            <w:pPr>
              <w:spacing w:after="0"/>
            </w:pPr>
            <w:r>
              <w:t>Noise level, Np (dBm)</w:t>
            </w:r>
          </w:p>
        </w:tc>
        <w:tc>
          <w:tcPr>
            <w:tcW w:w="1073" w:type="dxa"/>
            <w:shd w:val="clear" w:color="auto" w:fill="auto"/>
          </w:tcPr>
          <w:p w14:paraId="0D431E7D" w14:textId="77777777" w:rsidR="00B57909" w:rsidRDefault="00B57909" w:rsidP="00F21C2E">
            <w:pPr>
              <w:spacing w:after="0"/>
              <w:rPr>
                <w:rFonts w:eastAsia="SimSun"/>
                <w:lang w:val="en-US" w:eastAsia="zh-CN"/>
              </w:rPr>
            </w:pPr>
            <w:r>
              <w:rPr>
                <w:rFonts w:eastAsia="SimSun" w:hint="eastAsia"/>
                <w:lang w:val="en-US" w:eastAsia="zh-CN"/>
              </w:rPr>
              <w:t>-102.8</w:t>
            </w:r>
          </w:p>
        </w:tc>
        <w:tc>
          <w:tcPr>
            <w:tcW w:w="2250" w:type="dxa"/>
            <w:shd w:val="clear" w:color="auto" w:fill="auto"/>
          </w:tcPr>
          <w:p w14:paraId="62F54A05" w14:textId="77777777" w:rsidR="00B57909" w:rsidRDefault="00B57909" w:rsidP="00F21C2E">
            <w:pPr>
              <w:spacing w:after="0"/>
            </w:pPr>
            <w:r>
              <w:rPr>
                <w:rFonts w:eastAsia="SimSun" w:hint="eastAsia"/>
                <w:lang w:val="en-US" w:eastAsia="zh-CN"/>
              </w:rPr>
              <w:t>-99.8</w:t>
            </w:r>
          </w:p>
        </w:tc>
        <w:tc>
          <w:tcPr>
            <w:tcW w:w="2044" w:type="dxa"/>
            <w:shd w:val="clear" w:color="auto" w:fill="auto"/>
          </w:tcPr>
          <w:p w14:paraId="77258CE3" w14:textId="77777777" w:rsidR="00B57909" w:rsidRDefault="00B57909" w:rsidP="00F21C2E">
            <w:pPr>
              <w:spacing w:after="0"/>
              <w:rPr>
                <w:rFonts w:eastAsia="SimSun"/>
                <w:lang w:val="en-US" w:eastAsia="zh-CN"/>
              </w:rPr>
            </w:pPr>
            <w:r>
              <w:rPr>
                <w:rFonts w:eastAsia="SimSun" w:hint="eastAsia"/>
                <w:lang w:val="en-US" w:eastAsia="zh-CN"/>
              </w:rPr>
              <w:t>-96.8</w:t>
            </w:r>
          </w:p>
        </w:tc>
        <w:tc>
          <w:tcPr>
            <w:tcW w:w="2557" w:type="dxa"/>
            <w:shd w:val="clear" w:color="auto" w:fill="auto"/>
          </w:tcPr>
          <w:p w14:paraId="769ACFF5" w14:textId="77777777" w:rsidR="00B57909" w:rsidRPr="00B92D1B" w:rsidRDefault="00B57909" w:rsidP="00F21C2E">
            <w:pPr>
              <w:spacing w:after="0"/>
              <w:rPr>
                <w:lang w:val="fr-FR"/>
              </w:rPr>
            </w:pPr>
            <w:proofErr w:type="spellStart"/>
            <w:r w:rsidRPr="00B92D1B">
              <w:rPr>
                <w:lang w:val="fr-FR"/>
              </w:rPr>
              <w:t>Np</w:t>
            </w:r>
            <w:proofErr w:type="spellEnd"/>
            <w:r w:rsidRPr="00B92D1B">
              <w:rPr>
                <w:lang w:val="fr-FR"/>
              </w:rPr>
              <w:t>= -174+10*log10(SCS*L_RA*</w:t>
            </w:r>
            <w:proofErr w:type="gramStart"/>
            <w:r w:rsidRPr="00B92D1B">
              <w:rPr>
                <w:lang w:val="fr-FR"/>
              </w:rPr>
              <w:t>R)+</w:t>
            </w:r>
            <w:proofErr w:type="gramEnd"/>
            <w:r w:rsidRPr="00B92D1B">
              <w:rPr>
                <w:lang w:val="fr-FR"/>
              </w:rPr>
              <w:t>NF</w:t>
            </w:r>
          </w:p>
          <w:p w14:paraId="2C28CEA2" w14:textId="77777777" w:rsidR="00B57909" w:rsidRDefault="00B57909" w:rsidP="00F21C2E">
            <w:pPr>
              <w:spacing w:after="0"/>
            </w:pPr>
            <w:r>
              <w:t>NF=5dB</w:t>
            </w:r>
          </w:p>
        </w:tc>
      </w:tr>
      <w:tr w:rsidR="00B57909" w14:paraId="48EA3B69" w14:textId="77777777" w:rsidTr="00F21C2E">
        <w:trPr>
          <w:jc w:val="center"/>
        </w:trPr>
        <w:tc>
          <w:tcPr>
            <w:tcW w:w="1316" w:type="dxa"/>
            <w:shd w:val="clear" w:color="auto" w:fill="auto"/>
          </w:tcPr>
          <w:p w14:paraId="78333997" w14:textId="77777777" w:rsidR="00B57909" w:rsidRDefault="00B57909" w:rsidP="00F21C2E">
            <w:pPr>
              <w:spacing w:after="0"/>
            </w:pPr>
            <w:r>
              <w:t>SNR (dB)</w:t>
            </w:r>
          </w:p>
        </w:tc>
        <w:tc>
          <w:tcPr>
            <w:tcW w:w="1073" w:type="dxa"/>
            <w:shd w:val="clear" w:color="auto" w:fill="auto"/>
          </w:tcPr>
          <w:p w14:paraId="603555E8" w14:textId="77777777" w:rsidR="00B57909" w:rsidRDefault="00B57909" w:rsidP="00F21C2E">
            <w:pPr>
              <w:spacing w:after="0"/>
              <w:rPr>
                <w:rFonts w:eastAsia="SimSun"/>
                <w:lang w:val="en-US" w:eastAsia="zh-CN"/>
              </w:rPr>
            </w:pPr>
            <w:r>
              <w:rPr>
                <w:rFonts w:eastAsia="SimSun" w:hint="eastAsia"/>
                <w:lang w:val="en-US" w:eastAsia="zh-CN"/>
              </w:rPr>
              <w:t>-5.6</w:t>
            </w:r>
          </w:p>
        </w:tc>
        <w:tc>
          <w:tcPr>
            <w:tcW w:w="2250" w:type="dxa"/>
            <w:shd w:val="clear" w:color="auto" w:fill="auto"/>
          </w:tcPr>
          <w:p w14:paraId="792D8F74" w14:textId="77777777" w:rsidR="00B57909" w:rsidRDefault="00B57909" w:rsidP="00F21C2E">
            <w:pPr>
              <w:spacing w:after="0"/>
            </w:pPr>
            <w:r>
              <w:rPr>
                <w:rFonts w:eastAsia="SimSun" w:hint="eastAsia"/>
                <w:lang w:val="en-US" w:eastAsia="zh-CN"/>
              </w:rPr>
              <w:t>-10.2</w:t>
            </w:r>
          </w:p>
        </w:tc>
        <w:tc>
          <w:tcPr>
            <w:tcW w:w="2044" w:type="dxa"/>
            <w:shd w:val="clear" w:color="auto" w:fill="auto"/>
          </w:tcPr>
          <w:p w14:paraId="63E53DBD" w14:textId="77777777" w:rsidR="00B57909" w:rsidRDefault="00B57909" w:rsidP="00F21C2E">
            <w:pPr>
              <w:spacing w:after="0"/>
              <w:rPr>
                <w:rFonts w:eastAsia="SimSun"/>
                <w:lang w:val="en-US" w:eastAsia="zh-CN"/>
              </w:rPr>
            </w:pPr>
            <w:r>
              <w:rPr>
                <w:rFonts w:eastAsia="SimSun" w:hint="eastAsia"/>
                <w:lang w:val="en-US" w:eastAsia="zh-CN"/>
              </w:rPr>
              <w:t>-13.0</w:t>
            </w:r>
          </w:p>
        </w:tc>
        <w:tc>
          <w:tcPr>
            <w:tcW w:w="2557" w:type="dxa"/>
            <w:shd w:val="clear" w:color="auto" w:fill="auto"/>
          </w:tcPr>
          <w:p w14:paraId="6C7E6B60" w14:textId="77777777" w:rsidR="00B57909" w:rsidRDefault="00B57909" w:rsidP="00F21C2E">
            <w:pPr>
              <w:spacing w:after="0"/>
            </w:pPr>
            <w:r>
              <w:t xml:space="preserve">SNR needed at 1% misdetection, read from </w:t>
            </w:r>
            <w:r>
              <w:lastRenderedPageBreak/>
              <w:t>simulation curve</w:t>
            </w:r>
          </w:p>
        </w:tc>
      </w:tr>
      <w:tr w:rsidR="00B57909" w14:paraId="2B5D7444" w14:textId="77777777" w:rsidTr="00F21C2E">
        <w:trPr>
          <w:jc w:val="center"/>
        </w:trPr>
        <w:tc>
          <w:tcPr>
            <w:tcW w:w="1316" w:type="dxa"/>
            <w:shd w:val="clear" w:color="auto" w:fill="auto"/>
          </w:tcPr>
          <w:p w14:paraId="5CF5F699" w14:textId="77777777" w:rsidR="00B57909" w:rsidRDefault="00B57909" w:rsidP="00F21C2E">
            <w:pPr>
              <w:spacing w:after="0"/>
            </w:pPr>
            <w:proofErr w:type="spellStart"/>
            <w:r>
              <w:lastRenderedPageBreak/>
              <w:t>P_max</w:t>
            </w:r>
            <w:proofErr w:type="spellEnd"/>
            <w:r>
              <w:t xml:space="preserve"> (dBm)</w:t>
            </w:r>
          </w:p>
        </w:tc>
        <w:tc>
          <w:tcPr>
            <w:tcW w:w="1073" w:type="dxa"/>
            <w:shd w:val="clear" w:color="auto" w:fill="auto"/>
          </w:tcPr>
          <w:p w14:paraId="6302220C" w14:textId="77777777" w:rsidR="00B57909" w:rsidRDefault="00B57909" w:rsidP="00F21C2E">
            <w:pPr>
              <w:spacing w:after="0"/>
              <w:rPr>
                <w:rFonts w:eastAsia="SimSun"/>
                <w:lang w:val="en-US" w:eastAsia="zh-CN"/>
              </w:rPr>
            </w:pPr>
            <w:r>
              <w:rPr>
                <w:rFonts w:eastAsia="SimSun" w:hint="eastAsia"/>
                <w:lang w:val="en-US" w:eastAsia="zh-CN"/>
              </w:rPr>
              <w:t>16.2</w:t>
            </w:r>
          </w:p>
        </w:tc>
        <w:tc>
          <w:tcPr>
            <w:tcW w:w="2250" w:type="dxa"/>
            <w:shd w:val="clear" w:color="auto" w:fill="auto"/>
          </w:tcPr>
          <w:p w14:paraId="63E117B9" w14:textId="77777777" w:rsidR="00B57909" w:rsidRDefault="00B57909" w:rsidP="00F21C2E">
            <w:pPr>
              <w:spacing w:after="0"/>
            </w:pPr>
            <w:r>
              <w:rPr>
                <w:rFonts w:eastAsia="SimSun" w:hint="eastAsia"/>
                <w:lang w:val="en-US" w:eastAsia="zh-CN"/>
              </w:rPr>
              <w:t>19.2</w:t>
            </w:r>
          </w:p>
        </w:tc>
        <w:tc>
          <w:tcPr>
            <w:tcW w:w="2044" w:type="dxa"/>
            <w:shd w:val="clear" w:color="auto" w:fill="auto"/>
          </w:tcPr>
          <w:p w14:paraId="4D580D97" w14:textId="77777777" w:rsidR="00B57909" w:rsidRDefault="00B57909" w:rsidP="00F21C2E">
            <w:pPr>
              <w:spacing w:after="0"/>
              <w:rPr>
                <w:rFonts w:eastAsia="SimSun"/>
                <w:lang w:val="en-US" w:eastAsia="zh-CN"/>
              </w:rPr>
            </w:pPr>
            <w:r>
              <w:rPr>
                <w:rFonts w:eastAsia="SimSun" w:hint="eastAsia"/>
                <w:lang w:val="en-US" w:eastAsia="zh-CN"/>
              </w:rPr>
              <w:t>22.2</w:t>
            </w:r>
          </w:p>
        </w:tc>
        <w:tc>
          <w:tcPr>
            <w:tcW w:w="2557" w:type="dxa"/>
            <w:shd w:val="clear" w:color="auto" w:fill="auto"/>
          </w:tcPr>
          <w:p w14:paraId="460E3D96" w14:textId="77777777" w:rsidR="00B57909" w:rsidRDefault="00B57909" w:rsidP="00F21C2E">
            <w:pPr>
              <w:spacing w:after="0"/>
            </w:pPr>
            <w:r>
              <w:t>Maximum allowed transmit power under PSD limit of 10dBm/MHz measured in any 1MHz chunk and considers the RBs used by the proposed scheme</w:t>
            </w:r>
          </w:p>
        </w:tc>
      </w:tr>
      <w:tr w:rsidR="00B57909" w14:paraId="786CCC9E" w14:textId="77777777" w:rsidTr="00F21C2E">
        <w:trPr>
          <w:jc w:val="center"/>
        </w:trPr>
        <w:tc>
          <w:tcPr>
            <w:tcW w:w="1316" w:type="dxa"/>
            <w:shd w:val="clear" w:color="auto" w:fill="auto"/>
          </w:tcPr>
          <w:p w14:paraId="3B422733" w14:textId="77777777" w:rsidR="00B57909" w:rsidRDefault="00B57909" w:rsidP="00F21C2E">
            <w:pPr>
              <w:spacing w:after="0"/>
            </w:pPr>
            <w:proofErr w:type="spellStart"/>
            <w:r>
              <w:t>Backoff</w:t>
            </w:r>
            <w:proofErr w:type="spellEnd"/>
            <w:r>
              <w:t xml:space="preserve"> (dB)</w:t>
            </w:r>
          </w:p>
        </w:tc>
        <w:tc>
          <w:tcPr>
            <w:tcW w:w="1073" w:type="dxa"/>
            <w:shd w:val="clear" w:color="auto" w:fill="auto"/>
          </w:tcPr>
          <w:p w14:paraId="73E6A8D7" w14:textId="77777777" w:rsidR="00B57909" w:rsidRDefault="00B57909" w:rsidP="00F21C2E">
            <w:pPr>
              <w:spacing w:after="0"/>
              <w:rPr>
                <w:rFonts w:eastAsia="SimSun"/>
                <w:lang w:val="en-US" w:eastAsia="zh-CN"/>
              </w:rPr>
            </w:pPr>
            <w:r>
              <w:rPr>
                <w:rFonts w:eastAsia="SimSun" w:hint="eastAsia"/>
                <w:lang w:val="en-US" w:eastAsia="zh-CN"/>
              </w:rPr>
              <w:t>2.3</w:t>
            </w:r>
          </w:p>
        </w:tc>
        <w:tc>
          <w:tcPr>
            <w:tcW w:w="2250" w:type="dxa"/>
            <w:shd w:val="clear" w:color="auto" w:fill="auto"/>
          </w:tcPr>
          <w:p w14:paraId="72E82DB9" w14:textId="77777777" w:rsidR="00B57909" w:rsidRDefault="00B57909" w:rsidP="00F21C2E">
            <w:pPr>
              <w:spacing w:after="0"/>
            </w:pPr>
            <w:r>
              <w:rPr>
                <w:rFonts w:eastAsia="SimSun" w:hint="eastAsia"/>
                <w:lang w:val="en-US" w:eastAsia="zh-CN"/>
              </w:rPr>
              <w:t>4.9</w:t>
            </w:r>
          </w:p>
        </w:tc>
        <w:tc>
          <w:tcPr>
            <w:tcW w:w="2044" w:type="dxa"/>
            <w:shd w:val="clear" w:color="auto" w:fill="auto"/>
          </w:tcPr>
          <w:p w14:paraId="502F0885" w14:textId="77777777" w:rsidR="00B57909" w:rsidRDefault="00B57909" w:rsidP="00F21C2E">
            <w:pPr>
              <w:spacing w:after="0"/>
              <w:rPr>
                <w:rFonts w:eastAsia="SimSun"/>
                <w:lang w:val="en-US" w:eastAsia="zh-CN"/>
              </w:rPr>
            </w:pPr>
            <w:r>
              <w:rPr>
                <w:rFonts w:eastAsia="SimSun" w:hint="eastAsia"/>
                <w:lang w:val="en-US" w:eastAsia="zh-CN"/>
              </w:rPr>
              <w:t>5.4</w:t>
            </w:r>
          </w:p>
        </w:tc>
        <w:tc>
          <w:tcPr>
            <w:tcW w:w="2557" w:type="dxa"/>
            <w:shd w:val="clear" w:color="auto" w:fill="auto"/>
          </w:tcPr>
          <w:p w14:paraId="3766A8F7" w14:textId="77777777" w:rsidR="00B57909" w:rsidRDefault="00B57909" w:rsidP="00F21C2E">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B57909" w14:paraId="48D4AA9A" w14:textId="77777777" w:rsidTr="00F21C2E">
        <w:trPr>
          <w:jc w:val="center"/>
        </w:trPr>
        <w:tc>
          <w:tcPr>
            <w:tcW w:w="1316" w:type="dxa"/>
            <w:shd w:val="clear" w:color="auto" w:fill="auto"/>
          </w:tcPr>
          <w:p w14:paraId="00F2AEC8" w14:textId="77777777" w:rsidR="00B57909" w:rsidRDefault="00B57909" w:rsidP="00F21C2E">
            <w:pPr>
              <w:spacing w:after="0"/>
            </w:pPr>
            <w:r>
              <w:t>P_TX (dBm)</w:t>
            </w:r>
          </w:p>
        </w:tc>
        <w:tc>
          <w:tcPr>
            <w:tcW w:w="1073" w:type="dxa"/>
            <w:shd w:val="clear" w:color="auto" w:fill="auto"/>
          </w:tcPr>
          <w:p w14:paraId="7927D8FD" w14:textId="77777777" w:rsidR="00B57909" w:rsidRDefault="00B57909" w:rsidP="00F21C2E">
            <w:pPr>
              <w:spacing w:after="0"/>
              <w:rPr>
                <w:rFonts w:eastAsia="SimSun"/>
                <w:lang w:val="en-US" w:eastAsia="zh-CN"/>
              </w:rPr>
            </w:pPr>
            <w:r>
              <w:rPr>
                <w:rFonts w:eastAsia="SimSun" w:hint="eastAsia"/>
                <w:lang w:val="en-US" w:eastAsia="zh-CN"/>
              </w:rPr>
              <w:t>16.2</w:t>
            </w:r>
          </w:p>
        </w:tc>
        <w:tc>
          <w:tcPr>
            <w:tcW w:w="2250" w:type="dxa"/>
            <w:shd w:val="clear" w:color="auto" w:fill="auto"/>
          </w:tcPr>
          <w:p w14:paraId="08BC53CE" w14:textId="77777777" w:rsidR="00B57909" w:rsidRDefault="00B57909" w:rsidP="00F21C2E">
            <w:pPr>
              <w:spacing w:after="0"/>
            </w:pPr>
            <w:r>
              <w:rPr>
                <w:rFonts w:eastAsia="SimSun" w:hint="eastAsia"/>
                <w:lang w:val="en-US" w:eastAsia="zh-CN"/>
              </w:rPr>
              <w:t>18.1</w:t>
            </w:r>
          </w:p>
        </w:tc>
        <w:tc>
          <w:tcPr>
            <w:tcW w:w="2044" w:type="dxa"/>
            <w:shd w:val="clear" w:color="auto" w:fill="auto"/>
          </w:tcPr>
          <w:p w14:paraId="3BE7C873" w14:textId="77777777" w:rsidR="00B57909" w:rsidRDefault="00B57909" w:rsidP="00F21C2E">
            <w:pPr>
              <w:spacing w:after="0"/>
              <w:rPr>
                <w:rFonts w:eastAsia="SimSun"/>
                <w:lang w:val="en-US" w:eastAsia="zh-CN"/>
              </w:rPr>
            </w:pPr>
            <w:r>
              <w:rPr>
                <w:rFonts w:eastAsia="SimSun" w:hint="eastAsia"/>
                <w:lang w:val="en-US" w:eastAsia="zh-CN"/>
              </w:rPr>
              <w:t>17.6</w:t>
            </w:r>
          </w:p>
        </w:tc>
        <w:tc>
          <w:tcPr>
            <w:tcW w:w="2557" w:type="dxa"/>
            <w:shd w:val="clear" w:color="auto" w:fill="auto"/>
          </w:tcPr>
          <w:p w14:paraId="4601A99C" w14:textId="77777777" w:rsidR="00B57909" w:rsidRDefault="00B57909" w:rsidP="00F21C2E">
            <w:pPr>
              <w:spacing w:after="0"/>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B57909" w14:paraId="753F230C" w14:textId="77777777" w:rsidTr="00F21C2E">
        <w:trPr>
          <w:jc w:val="center"/>
        </w:trPr>
        <w:tc>
          <w:tcPr>
            <w:tcW w:w="1316" w:type="dxa"/>
            <w:shd w:val="clear" w:color="auto" w:fill="auto"/>
          </w:tcPr>
          <w:p w14:paraId="21A1A320" w14:textId="77777777" w:rsidR="00B57909" w:rsidRDefault="00B57909" w:rsidP="00F21C2E">
            <w:pPr>
              <w:spacing w:after="0"/>
            </w:pPr>
            <w:r>
              <w:t>MCL (dB)</w:t>
            </w:r>
          </w:p>
        </w:tc>
        <w:tc>
          <w:tcPr>
            <w:tcW w:w="1073" w:type="dxa"/>
            <w:shd w:val="clear" w:color="auto" w:fill="auto"/>
          </w:tcPr>
          <w:p w14:paraId="50FBB98C" w14:textId="77777777" w:rsidR="00B57909" w:rsidRDefault="00B57909" w:rsidP="00F21C2E">
            <w:pPr>
              <w:spacing w:after="0"/>
              <w:rPr>
                <w:rFonts w:eastAsia="SimSun"/>
                <w:lang w:val="en-US" w:eastAsia="zh-CN"/>
              </w:rPr>
            </w:pPr>
            <w:r>
              <w:rPr>
                <w:rFonts w:eastAsia="SimSun" w:hint="eastAsia"/>
                <w:lang w:val="en-US" w:eastAsia="zh-CN"/>
              </w:rPr>
              <w:t>124.6</w:t>
            </w:r>
          </w:p>
        </w:tc>
        <w:tc>
          <w:tcPr>
            <w:tcW w:w="2250" w:type="dxa"/>
            <w:shd w:val="clear" w:color="auto" w:fill="auto"/>
          </w:tcPr>
          <w:p w14:paraId="640A0F2B" w14:textId="77777777" w:rsidR="00B57909" w:rsidRDefault="00B57909" w:rsidP="00F21C2E">
            <w:pPr>
              <w:spacing w:after="0"/>
            </w:pPr>
            <w:r>
              <w:rPr>
                <w:rFonts w:eastAsia="SimSun" w:hint="eastAsia"/>
                <w:lang w:val="en-US" w:eastAsia="zh-CN"/>
              </w:rPr>
              <w:t>128.1</w:t>
            </w:r>
          </w:p>
        </w:tc>
        <w:tc>
          <w:tcPr>
            <w:tcW w:w="2044" w:type="dxa"/>
            <w:shd w:val="clear" w:color="auto" w:fill="auto"/>
          </w:tcPr>
          <w:p w14:paraId="70F4C041" w14:textId="77777777" w:rsidR="00B57909" w:rsidRDefault="00B57909" w:rsidP="00F21C2E">
            <w:pPr>
              <w:spacing w:after="0"/>
              <w:rPr>
                <w:rFonts w:eastAsia="SimSun"/>
                <w:lang w:val="en-US" w:eastAsia="zh-CN"/>
              </w:rPr>
            </w:pPr>
            <w:r>
              <w:rPr>
                <w:rFonts w:eastAsia="SimSun" w:hint="eastAsia"/>
                <w:lang w:val="en-US" w:eastAsia="zh-CN"/>
              </w:rPr>
              <w:t>127.4</w:t>
            </w:r>
          </w:p>
        </w:tc>
        <w:tc>
          <w:tcPr>
            <w:tcW w:w="2557" w:type="dxa"/>
            <w:shd w:val="clear" w:color="auto" w:fill="auto"/>
          </w:tcPr>
          <w:p w14:paraId="7880836F" w14:textId="77777777" w:rsidR="00B57909" w:rsidRDefault="00B57909" w:rsidP="00F21C2E">
            <w:pPr>
              <w:spacing w:after="0"/>
            </w:pPr>
            <w:r>
              <w:t>MCL = P_TX-SNR-Np</w:t>
            </w:r>
          </w:p>
        </w:tc>
      </w:tr>
      <w:tr w:rsidR="00B57909" w14:paraId="0796425F" w14:textId="77777777" w:rsidTr="00F21C2E">
        <w:trPr>
          <w:jc w:val="center"/>
        </w:trPr>
        <w:tc>
          <w:tcPr>
            <w:tcW w:w="1316" w:type="dxa"/>
            <w:shd w:val="clear" w:color="auto" w:fill="auto"/>
          </w:tcPr>
          <w:p w14:paraId="12306897" w14:textId="77777777" w:rsidR="00B57909" w:rsidRDefault="00B57909" w:rsidP="00F21C2E">
            <w:pPr>
              <w:spacing w:after="0"/>
            </w:pPr>
            <w:r>
              <w:t>N_FDM</w:t>
            </w:r>
          </w:p>
        </w:tc>
        <w:tc>
          <w:tcPr>
            <w:tcW w:w="1073" w:type="dxa"/>
            <w:shd w:val="clear" w:color="auto" w:fill="auto"/>
          </w:tcPr>
          <w:p w14:paraId="66292B9D" w14:textId="77777777" w:rsidR="00B57909" w:rsidRDefault="00B57909" w:rsidP="00F21C2E">
            <w:pPr>
              <w:spacing w:after="0"/>
              <w:rPr>
                <w:rFonts w:eastAsia="SimSun"/>
                <w:lang w:val="en-US" w:eastAsia="zh-CN"/>
              </w:rPr>
            </w:pPr>
            <w:r>
              <w:rPr>
                <w:rFonts w:eastAsia="SimSun" w:hint="eastAsia"/>
                <w:lang w:val="en-US" w:eastAsia="zh-CN"/>
              </w:rPr>
              <w:t>4</w:t>
            </w:r>
          </w:p>
        </w:tc>
        <w:tc>
          <w:tcPr>
            <w:tcW w:w="2250" w:type="dxa"/>
            <w:shd w:val="clear" w:color="auto" w:fill="auto"/>
          </w:tcPr>
          <w:p w14:paraId="547B202B" w14:textId="77777777" w:rsidR="00B57909" w:rsidRDefault="00B57909" w:rsidP="00F21C2E">
            <w:pPr>
              <w:spacing w:after="0"/>
            </w:pPr>
            <w:r>
              <w:rPr>
                <w:rFonts w:eastAsia="SimSun" w:hint="eastAsia"/>
                <w:lang w:val="en-US" w:eastAsia="zh-CN"/>
              </w:rPr>
              <w:t>1</w:t>
            </w:r>
          </w:p>
        </w:tc>
        <w:tc>
          <w:tcPr>
            <w:tcW w:w="2044" w:type="dxa"/>
            <w:shd w:val="clear" w:color="auto" w:fill="auto"/>
          </w:tcPr>
          <w:p w14:paraId="128DEE4F" w14:textId="77777777" w:rsidR="00B57909" w:rsidRDefault="00B57909" w:rsidP="00F21C2E">
            <w:pPr>
              <w:spacing w:after="0"/>
              <w:rPr>
                <w:rFonts w:eastAsia="SimSun"/>
                <w:lang w:val="en-US" w:eastAsia="zh-CN"/>
              </w:rPr>
            </w:pPr>
            <w:r>
              <w:rPr>
                <w:rFonts w:eastAsia="SimSun" w:hint="eastAsia"/>
                <w:lang w:val="en-US" w:eastAsia="zh-CN"/>
              </w:rPr>
              <w:t>1</w:t>
            </w:r>
          </w:p>
        </w:tc>
        <w:tc>
          <w:tcPr>
            <w:tcW w:w="2557" w:type="dxa"/>
            <w:shd w:val="clear" w:color="auto" w:fill="auto"/>
          </w:tcPr>
          <w:p w14:paraId="69FC1A9F" w14:textId="77777777" w:rsidR="00B57909" w:rsidRDefault="00B57909" w:rsidP="00F21C2E">
            <w:pPr>
              <w:spacing w:after="0"/>
            </w:pPr>
            <w:r>
              <w:t># of ROs in 20MHz</w:t>
            </w:r>
          </w:p>
        </w:tc>
      </w:tr>
      <w:tr w:rsidR="00B57909" w14:paraId="1BC79D08" w14:textId="77777777" w:rsidTr="00F21C2E">
        <w:trPr>
          <w:jc w:val="center"/>
        </w:trPr>
        <w:tc>
          <w:tcPr>
            <w:tcW w:w="1316" w:type="dxa"/>
            <w:shd w:val="clear" w:color="auto" w:fill="auto"/>
          </w:tcPr>
          <w:p w14:paraId="2A7CEC9D" w14:textId="77777777" w:rsidR="00B57909" w:rsidRDefault="00B57909" w:rsidP="00F21C2E">
            <w:pPr>
              <w:spacing w:after="0"/>
            </w:pPr>
            <w:r>
              <w:t>N_</w:t>
            </w:r>
            <w:r>
              <w:rPr>
                <w:rFonts w:eastAsia="SimSun" w:hint="eastAsia"/>
                <w:lang w:val="en-US" w:eastAsia="zh-CN"/>
              </w:rPr>
              <w:t>T</w:t>
            </w:r>
            <w:r>
              <w:t>DM</w:t>
            </w:r>
          </w:p>
        </w:tc>
        <w:tc>
          <w:tcPr>
            <w:tcW w:w="1073" w:type="dxa"/>
            <w:shd w:val="clear" w:color="auto" w:fill="auto"/>
          </w:tcPr>
          <w:p w14:paraId="158DFC0F" w14:textId="77777777" w:rsidR="00B57909" w:rsidRDefault="00B57909" w:rsidP="00F21C2E">
            <w:pPr>
              <w:spacing w:after="0"/>
              <w:rPr>
                <w:rFonts w:eastAsia="SimSun"/>
                <w:lang w:val="en-US" w:eastAsia="zh-CN"/>
              </w:rPr>
            </w:pPr>
            <w:r>
              <w:rPr>
                <w:rFonts w:eastAsia="SimSun" w:hint="eastAsia"/>
                <w:lang w:val="en-US" w:eastAsia="zh-CN"/>
              </w:rPr>
              <w:t>2</w:t>
            </w:r>
          </w:p>
        </w:tc>
        <w:tc>
          <w:tcPr>
            <w:tcW w:w="2250" w:type="dxa"/>
            <w:shd w:val="clear" w:color="auto" w:fill="auto"/>
          </w:tcPr>
          <w:p w14:paraId="030B87B2" w14:textId="77777777" w:rsidR="00B57909" w:rsidRDefault="00B57909" w:rsidP="00F21C2E">
            <w:pPr>
              <w:spacing w:after="0"/>
            </w:pPr>
            <w:r>
              <w:rPr>
                <w:rFonts w:eastAsia="SimSun" w:hint="eastAsia"/>
                <w:lang w:val="en-US" w:eastAsia="zh-CN"/>
              </w:rPr>
              <w:t>2</w:t>
            </w:r>
          </w:p>
        </w:tc>
        <w:tc>
          <w:tcPr>
            <w:tcW w:w="2044" w:type="dxa"/>
            <w:shd w:val="clear" w:color="auto" w:fill="auto"/>
          </w:tcPr>
          <w:p w14:paraId="6C616CA3" w14:textId="77777777" w:rsidR="00B57909" w:rsidRDefault="00B57909" w:rsidP="00F21C2E">
            <w:pPr>
              <w:spacing w:after="0"/>
              <w:rPr>
                <w:rFonts w:eastAsia="SimSun"/>
                <w:lang w:val="en-US" w:eastAsia="zh-CN"/>
              </w:rPr>
            </w:pPr>
            <w:r>
              <w:rPr>
                <w:rFonts w:eastAsia="SimSun" w:hint="eastAsia"/>
                <w:lang w:val="en-US" w:eastAsia="zh-CN"/>
              </w:rPr>
              <w:t>2</w:t>
            </w:r>
          </w:p>
        </w:tc>
        <w:tc>
          <w:tcPr>
            <w:tcW w:w="2557" w:type="dxa"/>
            <w:shd w:val="clear" w:color="auto" w:fill="auto"/>
          </w:tcPr>
          <w:p w14:paraId="7091932A" w14:textId="77777777" w:rsidR="00B57909" w:rsidRDefault="00B57909" w:rsidP="00F21C2E">
            <w:pPr>
              <w:spacing w:after="0"/>
            </w:pPr>
            <w:r>
              <w:t xml:space="preserve"># of ROs in </w:t>
            </w:r>
            <w:r>
              <w:rPr>
                <w:rFonts w:eastAsia="SimSun" w:hint="eastAsia"/>
                <w:lang w:val="en-US" w:eastAsia="zh-CN"/>
              </w:rPr>
              <w:t>1ms</w:t>
            </w:r>
          </w:p>
        </w:tc>
      </w:tr>
    </w:tbl>
    <w:p w14:paraId="59B4DC63" w14:textId="01F5CB3D" w:rsidR="00BE0819" w:rsidRDefault="00BE0819">
      <w:pPr>
        <w:rPr>
          <w:lang w:eastAsia="en-US"/>
        </w:rPr>
      </w:pPr>
    </w:p>
    <w:p w14:paraId="7A3B9588" w14:textId="77777777" w:rsidR="00C65C85" w:rsidRPr="00784F4F" w:rsidRDefault="00C65C85" w:rsidP="00C65C85">
      <w:pPr>
        <w:rPr>
          <w:b/>
          <w:lang w:eastAsia="en-US"/>
        </w:rPr>
      </w:pPr>
      <w:r w:rsidRPr="00784F4F">
        <w:rPr>
          <w:b/>
          <w:lang w:eastAsia="en-US"/>
        </w:rPr>
        <w:t>Proposal 10: Legacy NR PRACH sequence of length 139 mapped to contiguous subcarriers, with repetitions in frequency can be supported for NR-U.</w:t>
      </w:r>
    </w:p>
    <w:p w14:paraId="4D828361" w14:textId="354A4EA7" w:rsidR="00C65C85" w:rsidRPr="00784F4F" w:rsidRDefault="00C65C85" w:rsidP="00C65C85">
      <w:pPr>
        <w:rPr>
          <w:b/>
          <w:lang w:eastAsia="en-US"/>
        </w:rPr>
      </w:pPr>
      <w:r w:rsidRPr="00784F4F">
        <w:rPr>
          <w:b/>
          <w:lang w:eastAsia="en-US"/>
        </w:rPr>
        <w:t>Proposal 11: For Alt1, both 2 repetitions and 4 repetitions can be further studied.</w:t>
      </w:r>
    </w:p>
    <w:p w14:paraId="0A77A7DF" w14:textId="77777777" w:rsidR="00BE0819" w:rsidRDefault="007D2801">
      <w:pPr>
        <w:pStyle w:val="Heading2"/>
        <w:rPr>
          <w:lang w:eastAsia="en-US"/>
        </w:rPr>
      </w:pPr>
      <w:r>
        <w:rPr>
          <w:lang w:eastAsia="en-US"/>
        </w:rPr>
        <w:t>Huawei</w:t>
      </w:r>
    </w:p>
    <w:p w14:paraId="6A627119" w14:textId="77777777" w:rsidR="00BE0819" w:rsidRDefault="007D2801">
      <w:pPr>
        <w:rPr>
          <w:lang w:eastAsia="en-US"/>
        </w:rPr>
      </w:pPr>
      <w:r>
        <w:rPr>
          <w:lang w:eastAsia="en-US"/>
        </w:rPr>
        <w:t>MCL table for 30 kHz SCS</w:t>
      </w:r>
    </w:p>
    <w:tbl>
      <w:tblPr>
        <w:tblStyle w:val="TableGrid"/>
        <w:tblW w:w="9073"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2B4C25" w14:paraId="37889E56"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468D57CB" w14:textId="77777777" w:rsidR="002B4C25" w:rsidRDefault="002B4C25"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376DEF0C" w14:textId="77777777" w:rsidR="002B4C25"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0F787335" w14:textId="77777777" w:rsidR="002B4C25" w:rsidRDefault="002B4C25"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1AE8758C" w14:textId="77777777" w:rsidR="002B4C25"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2B4C25">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62F245A9" w14:textId="77777777" w:rsidR="002B4C25" w:rsidRDefault="002B4C25"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03676161" w14:textId="77777777" w:rsidR="002B4C25"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2B4C25">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300F78D1" w14:textId="77777777" w:rsidR="002B4C25"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2B4C25">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C9AB4B4" w14:textId="77777777" w:rsidR="002B4C25"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2B4C25">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361341DF" w14:textId="77777777" w:rsidR="002B4C25" w:rsidRDefault="002B4C25"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BD2D1BE" w14:textId="77777777" w:rsidR="002B4C25"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2B4C25">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01C535AD" w14:textId="77777777" w:rsidR="002B4C25" w:rsidRDefault="002B4C25"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5A8E48D" w14:textId="77777777" w:rsidR="002B4C25"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3B549944" w14:textId="77777777" w:rsidR="002B4C25" w:rsidRDefault="002B4C25" w:rsidP="00611C7F">
            <w:pPr>
              <w:jc w:val="center"/>
              <w:rPr>
                <w:sz w:val="16"/>
                <w:szCs w:val="16"/>
                <w:lang w:eastAsia="zh-CN"/>
              </w:rPr>
            </w:pPr>
            <w:r>
              <w:rPr>
                <w:sz w:val="16"/>
                <w:szCs w:val="16"/>
                <w:lang w:eastAsia="zh-CN"/>
              </w:rPr>
              <w:t>PRACH capacity</w:t>
            </w:r>
          </w:p>
        </w:tc>
      </w:tr>
      <w:tr w:rsidR="002B4C25" w14:paraId="332BA0F9"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F2F0F3B" w14:textId="77777777" w:rsidR="002B4C25" w:rsidRDefault="002B4C25"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B67F093" w14:textId="77777777" w:rsidR="002B4C25" w:rsidRDefault="002B4C25"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D84FC55" w14:textId="77777777" w:rsidR="002B4C25" w:rsidRDefault="002B4C25"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1D14D46" w14:textId="77777777" w:rsidR="002B4C25" w:rsidRDefault="002B4C25"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58E7523" w14:textId="77777777" w:rsidR="002B4C25" w:rsidRDefault="002B4C25" w:rsidP="00611C7F">
            <w:pPr>
              <w:jc w:val="center"/>
              <w:rPr>
                <w:sz w:val="16"/>
                <w:szCs w:val="16"/>
                <w:lang w:eastAsia="zh-CN"/>
              </w:rPr>
            </w:pPr>
            <w:r>
              <w:rPr>
                <w:sz w:val="16"/>
                <w:szCs w:val="16"/>
                <w:lang w:eastAsia="zh-CN"/>
              </w:rPr>
              <w:t>4.17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530792F" w14:textId="77777777" w:rsidR="002B4C25" w:rsidRDefault="002B4C25" w:rsidP="00611C7F">
            <w:pPr>
              <w:jc w:val="center"/>
              <w:rPr>
                <w:sz w:val="16"/>
                <w:szCs w:val="16"/>
                <w:lang w:eastAsia="zh-CN"/>
              </w:rPr>
            </w:pPr>
            <w:r>
              <w:rPr>
                <w:sz w:val="16"/>
                <w:szCs w:val="16"/>
                <w:lang w:eastAsia="zh-CN"/>
              </w:rPr>
              <w:t>-102.8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FA5E620" w14:textId="77777777" w:rsidR="002B4C25" w:rsidRDefault="002B4C25" w:rsidP="00611C7F">
            <w:pPr>
              <w:jc w:val="center"/>
              <w:rPr>
                <w:sz w:val="16"/>
                <w:szCs w:val="16"/>
                <w:lang w:eastAsia="zh-CN"/>
              </w:rPr>
            </w:pPr>
            <w:r>
              <w:rPr>
                <w:sz w:val="16"/>
                <w:szCs w:val="16"/>
                <w:lang w:eastAsia="zh-CN"/>
              </w:rPr>
              <w:t>-4.10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A7A4299" w14:textId="77777777" w:rsidR="002B4C25" w:rsidRDefault="002B4C25" w:rsidP="00611C7F">
            <w:pPr>
              <w:jc w:val="center"/>
              <w:rPr>
                <w:sz w:val="16"/>
                <w:szCs w:val="16"/>
                <w:lang w:eastAsia="zh-CN"/>
              </w:rPr>
            </w:pPr>
            <w:r>
              <w:rPr>
                <w:sz w:val="16"/>
                <w:szCs w:val="16"/>
                <w:lang w:eastAsia="zh-CN"/>
              </w:rPr>
              <w:t>16.12</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59D3DA" w14:textId="77777777" w:rsidR="002B4C25" w:rsidRDefault="002B4C25" w:rsidP="00611C7F">
            <w:pPr>
              <w:jc w:val="center"/>
              <w:rPr>
                <w:sz w:val="16"/>
                <w:szCs w:val="16"/>
                <w:lang w:eastAsia="zh-CN"/>
              </w:rPr>
            </w:pPr>
            <w:r>
              <w:rPr>
                <w:sz w:val="16"/>
                <w:szCs w:val="16"/>
                <w:lang w:eastAsia="zh-CN"/>
              </w:rPr>
              <w:t>1.07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4213E18" w14:textId="77777777" w:rsidR="002B4C25" w:rsidRDefault="002B4C25" w:rsidP="00611C7F">
            <w:pPr>
              <w:jc w:val="center"/>
              <w:rPr>
                <w:sz w:val="16"/>
                <w:szCs w:val="16"/>
                <w:lang w:eastAsia="zh-CN"/>
              </w:rPr>
            </w:pPr>
            <w:r>
              <w:rPr>
                <w:sz w:val="16"/>
                <w:szCs w:val="16"/>
                <w:lang w:eastAsia="zh-CN"/>
              </w:rPr>
              <w:t>16.12</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A57E7C6" w14:textId="77777777" w:rsidR="002B4C25" w:rsidRDefault="002B4C25" w:rsidP="00611C7F">
            <w:pPr>
              <w:jc w:val="center"/>
              <w:rPr>
                <w:sz w:val="16"/>
                <w:szCs w:val="16"/>
                <w:lang w:eastAsia="zh-CN"/>
              </w:rPr>
            </w:pPr>
            <w:r>
              <w:rPr>
                <w:sz w:val="16"/>
                <w:szCs w:val="16"/>
                <w:lang w:eastAsia="zh-CN"/>
              </w:rPr>
              <w:t>123.02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9637497" w14:textId="77777777" w:rsidR="002B4C25" w:rsidRDefault="002B4C25" w:rsidP="00611C7F">
            <w:pPr>
              <w:jc w:val="center"/>
              <w:rPr>
                <w:sz w:val="16"/>
                <w:szCs w:val="16"/>
                <w:lang w:eastAsia="zh-CN"/>
              </w:rPr>
            </w:pPr>
            <w:r>
              <w:rPr>
                <w:sz w:val="16"/>
                <w:szCs w:val="16"/>
                <w:lang w:eastAsia="zh-CN"/>
              </w:rPr>
              <w:t>4</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77CA0A4" w14:textId="77777777" w:rsidR="002B4C25" w:rsidRDefault="002B4C25" w:rsidP="00611C7F">
            <w:pPr>
              <w:jc w:val="center"/>
              <w:rPr>
                <w:sz w:val="16"/>
                <w:szCs w:val="16"/>
                <w:lang w:eastAsia="zh-CN"/>
              </w:rPr>
            </w:pPr>
            <w:r>
              <w:rPr>
                <w:sz w:val="16"/>
                <w:szCs w:val="16"/>
                <w:lang w:eastAsia="zh-CN"/>
              </w:rPr>
              <w:t xml:space="preserve">6624    </w:t>
            </w:r>
            <w:proofErr w:type="gramStart"/>
            <w:r>
              <w:rPr>
                <w:sz w:val="16"/>
                <w:szCs w:val="16"/>
                <w:lang w:eastAsia="zh-CN"/>
              </w:rPr>
              <w:t xml:space="preserve">   (</w:t>
            </w:r>
            <w:proofErr w:type="gramEnd"/>
            <w:r>
              <w:rPr>
                <w:sz w:val="16"/>
                <w:szCs w:val="16"/>
                <w:lang w:eastAsia="zh-CN"/>
              </w:rPr>
              <w:t>92 cells)</w:t>
            </w:r>
          </w:p>
        </w:tc>
      </w:tr>
      <w:tr w:rsidR="002B4C25" w14:paraId="71C7BDC2"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B51CA" w14:textId="77777777" w:rsidR="002B4C25" w:rsidRDefault="002B4C25" w:rsidP="00611C7F">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D8A5A"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815B9D" w14:textId="77777777" w:rsidR="002B4C25" w:rsidRDefault="002B4C25"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4635D"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84ABA5" w14:textId="77777777" w:rsidR="002B4C25" w:rsidRDefault="002B4C25"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9B002" w14:textId="77777777" w:rsidR="002B4C25" w:rsidRDefault="002B4C25"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A2191D" w14:textId="77777777" w:rsidR="002B4C25" w:rsidRDefault="002B4C25" w:rsidP="00611C7F">
            <w:pPr>
              <w:jc w:val="center"/>
              <w:rPr>
                <w:sz w:val="16"/>
                <w:szCs w:val="16"/>
                <w:lang w:eastAsia="zh-CN"/>
              </w:rPr>
            </w:pPr>
            <w:r>
              <w:rPr>
                <w:sz w:val="16"/>
                <w:szCs w:val="16"/>
                <w:lang w:eastAsia="zh-CN"/>
              </w:rPr>
              <w:t>-7.50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A45F3" w14:textId="77777777" w:rsidR="002B4C25" w:rsidRDefault="002B4C25" w:rsidP="00611C7F">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4A6202" w14:textId="77777777" w:rsidR="002B4C25" w:rsidRDefault="002B4C25" w:rsidP="00611C7F">
            <w:pPr>
              <w:jc w:val="center"/>
              <w:rPr>
                <w:sz w:val="16"/>
                <w:szCs w:val="16"/>
                <w:lang w:eastAsia="zh-CN"/>
              </w:rPr>
            </w:pPr>
            <w:r>
              <w:rPr>
                <w:sz w:val="16"/>
                <w:szCs w:val="16"/>
                <w:lang w:eastAsia="zh-CN"/>
              </w:rPr>
              <w:t>4.28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9E9B54" w14:textId="77777777" w:rsidR="002B4C25" w:rsidRDefault="002B4C25" w:rsidP="00611C7F">
            <w:pPr>
              <w:jc w:val="center"/>
              <w:rPr>
                <w:sz w:val="16"/>
                <w:szCs w:val="16"/>
                <w:lang w:eastAsia="zh-CN"/>
              </w:rPr>
            </w:pPr>
            <w:r>
              <w:rPr>
                <w:sz w:val="16"/>
                <w:szCs w:val="16"/>
                <w:lang w:eastAsia="zh-CN"/>
              </w:rPr>
              <w:t>18.72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B9ACA0" w14:textId="77777777" w:rsidR="002B4C25" w:rsidRDefault="002B4C25" w:rsidP="00611C7F">
            <w:pPr>
              <w:jc w:val="center"/>
              <w:rPr>
                <w:sz w:val="16"/>
                <w:szCs w:val="16"/>
                <w:lang w:eastAsia="zh-CN"/>
              </w:rPr>
            </w:pPr>
            <w:r>
              <w:rPr>
                <w:sz w:val="16"/>
                <w:szCs w:val="16"/>
                <w:lang w:eastAsia="zh-CN"/>
              </w:rPr>
              <w:t>126.02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0380F"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1391A9" w14:textId="77777777" w:rsidR="002B4C25" w:rsidRDefault="002B4C25" w:rsidP="00611C7F">
            <w:pPr>
              <w:jc w:val="center"/>
              <w:rPr>
                <w:sz w:val="16"/>
                <w:szCs w:val="16"/>
                <w:lang w:eastAsia="zh-CN"/>
              </w:rPr>
            </w:pPr>
            <w:r>
              <w:rPr>
                <w:sz w:val="16"/>
                <w:szCs w:val="16"/>
                <w:lang w:eastAsia="zh-CN"/>
              </w:rPr>
              <w:t xml:space="preserve">3312    </w:t>
            </w:r>
            <w:proofErr w:type="gramStart"/>
            <w:r>
              <w:rPr>
                <w:sz w:val="16"/>
                <w:szCs w:val="16"/>
                <w:lang w:eastAsia="zh-CN"/>
              </w:rPr>
              <w:t xml:space="preserve">   (</w:t>
            </w:r>
            <w:proofErr w:type="gramEnd"/>
            <w:r>
              <w:rPr>
                <w:sz w:val="16"/>
                <w:szCs w:val="16"/>
                <w:lang w:eastAsia="zh-CN"/>
              </w:rPr>
              <w:t>46 cells)</w:t>
            </w:r>
          </w:p>
        </w:tc>
      </w:tr>
      <w:tr w:rsidR="002B4C25" w14:paraId="70090554"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7B29E" w14:textId="77777777" w:rsidR="002B4C25" w:rsidRDefault="002B4C25"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1C03AF"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C61175" w14:textId="77777777" w:rsidR="002B4C25" w:rsidRDefault="002B4C25"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98C13E"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3A5E96" w14:textId="77777777" w:rsidR="002B4C25" w:rsidRDefault="002B4C25"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4B6C19" w14:textId="77777777" w:rsidR="002B4C25" w:rsidRDefault="002B4C25"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EB920" w14:textId="77777777" w:rsidR="002B4C25" w:rsidRDefault="002B4C25" w:rsidP="00611C7F">
            <w:pPr>
              <w:jc w:val="center"/>
              <w:rPr>
                <w:sz w:val="16"/>
                <w:szCs w:val="16"/>
                <w:lang w:eastAsia="zh-CN"/>
              </w:rPr>
            </w:pPr>
            <w:r>
              <w:rPr>
                <w:sz w:val="16"/>
                <w:szCs w:val="16"/>
                <w:lang w:eastAsia="zh-CN"/>
              </w:rPr>
              <w:t>-7.45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90C362" w14:textId="77777777" w:rsidR="002B4C25" w:rsidRDefault="002B4C25" w:rsidP="00611C7F">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480BC" w14:textId="77777777" w:rsidR="002B4C25" w:rsidRDefault="002B4C25" w:rsidP="00611C7F">
            <w:pPr>
              <w:jc w:val="center"/>
              <w:rPr>
                <w:sz w:val="16"/>
                <w:szCs w:val="16"/>
                <w:lang w:eastAsia="zh-CN"/>
              </w:rPr>
            </w:pPr>
            <w:r>
              <w:rPr>
                <w:sz w:val="16"/>
                <w:szCs w:val="16"/>
                <w:lang w:eastAsia="zh-CN"/>
              </w:rPr>
              <w:t>5.10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EB8923" w14:textId="77777777" w:rsidR="002B4C25" w:rsidRDefault="002B4C25" w:rsidP="00611C7F">
            <w:pPr>
              <w:jc w:val="center"/>
              <w:rPr>
                <w:sz w:val="16"/>
                <w:szCs w:val="16"/>
                <w:lang w:eastAsia="zh-CN"/>
              </w:rPr>
            </w:pPr>
            <w:r>
              <w:rPr>
                <w:sz w:val="16"/>
                <w:szCs w:val="16"/>
                <w:lang w:eastAsia="zh-CN"/>
              </w:rPr>
              <w:t>17.90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F8B937" w14:textId="77777777" w:rsidR="002B4C25" w:rsidRDefault="002B4C25" w:rsidP="00611C7F">
            <w:pPr>
              <w:jc w:val="center"/>
              <w:rPr>
                <w:sz w:val="16"/>
                <w:szCs w:val="16"/>
                <w:lang w:eastAsia="zh-CN"/>
              </w:rPr>
            </w:pPr>
            <w:r>
              <w:rPr>
                <w:sz w:val="16"/>
                <w:szCs w:val="16"/>
                <w:lang w:eastAsia="zh-CN"/>
              </w:rPr>
              <w:t>125.15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640FD"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7D166" w14:textId="77777777" w:rsidR="002B4C25" w:rsidRDefault="002B4C25" w:rsidP="00611C7F">
            <w:pPr>
              <w:jc w:val="center"/>
              <w:rPr>
                <w:sz w:val="16"/>
                <w:szCs w:val="16"/>
                <w:lang w:eastAsia="zh-CN"/>
              </w:rPr>
            </w:pPr>
            <w:r>
              <w:rPr>
                <w:sz w:val="16"/>
                <w:szCs w:val="16"/>
                <w:lang w:eastAsia="zh-CN"/>
              </w:rPr>
              <w:t xml:space="preserve">3312    </w:t>
            </w:r>
            <w:proofErr w:type="gramStart"/>
            <w:r>
              <w:rPr>
                <w:sz w:val="16"/>
                <w:szCs w:val="16"/>
                <w:lang w:eastAsia="zh-CN"/>
              </w:rPr>
              <w:t xml:space="preserve">   (</w:t>
            </w:r>
            <w:proofErr w:type="gramEnd"/>
            <w:r>
              <w:rPr>
                <w:sz w:val="16"/>
                <w:szCs w:val="16"/>
                <w:lang w:eastAsia="zh-CN"/>
              </w:rPr>
              <w:t>46 cells)</w:t>
            </w:r>
          </w:p>
        </w:tc>
      </w:tr>
      <w:tr w:rsidR="002B4C25" w14:paraId="0A8CE7F8"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1E539A" w14:textId="77777777" w:rsidR="002B4C25" w:rsidRDefault="002B4C25"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7A025B" w14:textId="77777777" w:rsidR="002B4C25" w:rsidRDefault="002B4C25"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91482"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48296"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2299A6" w14:textId="77777777" w:rsidR="002B4C25" w:rsidRDefault="002B4C25" w:rsidP="00611C7F">
            <w:pPr>
              <w:jc w:val="center"/>
              <w:rPr>
                <w:sz w:val="16"/>
                <w:szCs w:val="16"/>
                <w:lang w:eastAsia="zh-CN"/>
              </w:rPr>
            </w:pPr>
            <w:r>
              <w:rPr>
                <w:sz w:val="16"/>
                <w:szCs w:val="16"/>
                <w:lang w:eastAsia="zh-CN"/>
              </w:rPr>
              <w:t>8.49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D3105" w14:textId="77777777" w:rsidR="002B4C25" w:rsidRDefault="002B4C25" w:rsidP="00611C7F">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E841A" w14:textId="77777777" w:rsidR="002B4C25" w:rsidRDefault="002B4C25" w:rsidP="00611C7F">
            <w:pPr>
              <w:jc w:val="center"/>
              <w:rPr>
                <w:sz w:val="16"/>
                <w:szCs w:val="16"/>
                <w:lang w:eastAsia="zh-CN"/>
              </w:rPr>
            </w:pPr>
            <w:r>
              <w:rPr>
                <w:sz w:val="16"/>
                <w:szCs w:val="16"/>
                <w:lang w:eastAsia="zh-CN"/>
              </w:rPr>
              <w:t>-7.64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EB9E0" w14:textId="77777777" w:rsidR="002B4C25" w:rsidRDefault="002B4C25" w:rsidP="00611C7F">
            <w:pPr>
              <w:jc w:val="center"/>
              <w:rPr>
                <w:sz w:val="16"/>
                <w:szCs w:val="16"/>
                <w:lang w:eastAsia="zh-CN"/>
              </w:rPr>
            </w:pPr>
            <w:r>
              <w:rPr>
                <w:sz w:val="16"/>
                <w:szCs w:val="16"/>
                <w:lang w:eastAsia="zh-CN"/>
              </w:rPr>
              <w:t>19.20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DBDCF" w14:textId="77777777" w:rsidR="002B4C25" w:rsidRDefault="002B4C25" w:rsidP="00611C7F">
            <w:pPr>
              <w:jc w:val="center"/>
              <w:rPr>
                <w:sz w:val="16"/>
                <w:szCs w:val="16"/>
                <w:lang w:eastAsia="zh-CN"/>
              </w:rPr>
            </w:pPr>
            <w:r>
              <w:rPr>
                <w:sz w:val="16"/>
                <w:szCs w:val="16"/>
                <w:lang w:eastAsia="zh-CN"/>
              </w:rPr>
              <w:t>0.77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F79C91" w14:textId="77777777" w:rsidR="002B4C25" w:rsidRDefault="002B4C25" w:rsidP="00611C7F">
            <w:pPr>
              <w:jc w:val="center"/>
              <w:rPr>
                <w:sz w:val="16"/>
                <w:szCs w:val="16"/>
                <w:lang w:eastAsia="zh-CN"/>
              </w:rPr>
            </w:pPr>
            <w:r>
              <w:rPr>
                <w:sz w:val="16"/>
                <w:szCs w:val="16"/>
                <w:lang w:eastAsia="zh-CN"/>
              </w:rPr>
              <w:t>19.20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E55DE" w14:textId="77777777" w:rsidR="002B4C25" w:rsidRDefault="002B4C25" w:rsidP="00611C7F">
            <w:pPr>
              <w:jc w:val="center"/>
              <w:rPr>
                <w:sz w:val="16"/>
                <w:szCs w:val="16"/>
                <w:lang w:eastAsia="zh-CN"/>
              </w:rPr>
            </w:pPr>
            <w:r>
              <w:rPr>
                <w:sz w:val="16"/>
                <w:szCs w:val="16"/>
                <w:lang w:eastAsia="zh-CN"/>
              </w:rPr>
              <w:t>126.54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114C5"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68B5B" w14:textId="77777777" w:rsidR="002B4C25" w:rsidRDefault="002B4C25" w:rsidP="00611C7F">
            <w:pPr>
              <w:jc w:val="center"/>
              <w:rPr>
                <w:sz w:val="16"/>
                <w:szCs w:val="16"/>
                <w:lang w:eastAsia="zh-CN"/>
              </w:rPr>
            </w:pPr>
            <w:r>
              <w:rPr>
                <w:sz w:val="16"/>
                <w:szCs w:val="16"/>
                <w:lang w:eastAsia="zh-CN"/>
              </w:rPr>
              <w:t xml:space="preserve">7896  </w:t>
            </w:r>
            <w:proofErr w:type="gramStart"/>
            <w:r>
              <w:rPr>
                <w:sz w:val="16"/>
                <w:szCs w:val="16"/>
                <w:lang w:eastAsia="zh-CN"/>
              </w:rPr>
              <w:t xml:space="preserve">   (</w:t>
            </w:r>
            <w:proofErr w:type="gramEnd"/>
            <w:r>
              <w:rPr>
                <w:sz w:val="16"/>
                <w:szCs w:val="16"/>
                <w:lang w:eastAsia="zh-CN"/>
              </w:rPr>
              <w:t>112 cells)</w:t>
            </w:r>
          </w:p>
        </w:tc>
      </w:tr>
      <w:tr w:rsidR="002B4C25" w14:paraId="24049CE6"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ABDAA0" w14:textId="77777777" w:rsidR="002B4C25" w:rsidRDefault="002B4C25" w:rsidP="00611C7F">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EF1B8C"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008128" w14:textId="77777777" w:rsidR="002B4C25" w:rsidRDefault="002B4C25"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7B752"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F08BD3" w14:textId="77777777" w:rsidR="002B4C25" w:rsidRDefault="002B4C25"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30D8A0" w14:textId="77777777" w:rsidR="002B4C25" w:rsidRDefault="002B4C25"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23BB" w14:textId="77777777" w:rsidR="002B4C25" w:rsidRDefault="002B4C25" w:rsidP="00611C7F">
            <w:pPr>
              <w:jc w:val="center"/>
              <w:rPr>
                <w:sz w:val="16"/>
                <w:szCs w:val="16"/>
                <w:lang w:eastAsia="zh-CN"/>
              </w:rPr>
            </w:pPr>
            <w:r>
              <w:rPr>
                <w:sz w:val="16"/>
                <w:szCs w:val="16"/>
                <w:lang w:eastAsia="zh-CN"/>
              </w:rPr>
              <w:t>-11.02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AE79DB" w14:textId="77777777" w:rsidR="002B4C25" w:rsidRDefault="002B4C25"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58484" w14:textId="77777777" w:rsidR="002B4C25" w:rsidRDefault="002B4C25" w:rsidP="00611C7F">
            <w:pPr>
              <w:jc w:val="center"/>
              <w:rPr>
                <w:sz w:val="16"/>
                <w:szCs w:val="16"/>
                <w:lang w:eastAsia="zh-CN"/>
              </w:rPr>
            </w:pPr>
            <w:r>
              <w:rPr>
                <w:sz w:val="16"/>
                <w:szCs w:val="16"/>
                <w:lang w:eastAsia="zh-CN"/>
              </w:rPr>
              <w:t>9.65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398EDC" w14:textId="77777777" w:rsidR="002B4C25" w:rsidRDefault="002B4C25" w:rsidP="00611C7F">
            <w:pPr>
              <w:jc w:val="center"/>
              <w:rPr>
                <w:sz w:val="16"/>
                <w:szCs w:val="16"/>
                <w:lang w:eastAsia="zh-CN"/>
              </w:rPr>
            </w:pPr>
            <w:r>
              <w:rPr>
                <w:sz w:val="16"/>
                <w:szCs w:val="16"/>
                <w:lang w:eastAsia="zh-CN"/>
              </w:rPr>
              <w:t>13.35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2A7A6B" w14:textId="77777777" w:rsidR="002B4C25" w:rsidRDefault="002B4C25" w:rsidP="00611C7F">
            <w:pPr>
              <w:jc w:val="center"/>
              <w:rPr>
                <w:sz w:val="16"/>
                <w:szCs w:val="16"/>
                <w:lang w:eastAsia="zh-CN"/>
              </w:rPr>
            </w:pPr>
            <w:r>
              <w:rPr>
                <w:sz w:val="16"/>
                <w:szCs w:val="16"/>
                <w:lang w:eastAsia="zh-CN"/>
              </w:rPr>
              <w:t>121.17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A7354F"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4FAC0" w14:textId="77777777" w:rsidR="002B4C25" w:rsidRDefault="002B4C25" w:rsidP="00611C7F">
            <w:pPr>
              <w:jc w:val="center"/>
              <w:rPr>
                <w:sz w:val="16"/>
                <w:szCs w:val="16"/>
                <w:lang w:eastAsia="zh-CN"/>
              </w:rPr>
            </w:pPr>
            <w:r>
              <w:rPr>
                <w:sz w:val="16"/>
                <w:szCs w:val="16"/>
                <w:lang w:eastAsia="zh-CN"/>
              </w:rPr>
              <w:t xml:space="preserve">1656    </w:t>
            </w:r>
            <w:proofErr w:type="gramStart"/>
            <w:r>
              <w:rPr>
                <w:sz w:val="16"/>
                <w:szCs w:val="16"/>
                <w:lang w:eastAsia="zh-CN"/>
              </w:rPr>
              <w:t xml:space="preserve">   (</w:t>
            </w:r>
            <w:proofErr w:type="gramEnd"/>
            <w:r>
              <w:rPr>
                <w:sz w:val="16"/>
                <w:szCs w:val="16"/>
                <w:lang w:eastAsia="zh-CN"/>
              </w:rPr>
              <w:t>23 cells)</w:t>
            </w:r>
          </w:p>
        </w:tc>
      </w:tr>
      <w:tr w:rsidR="002B4C25" w14:paraId="351A9573"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03F4DA" w14:textId="77777777" w:rsidR="002B4C25" w:rsidRDefault="002B4C25" w:rsidP="00611C7F">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D52C1C"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09EAA4" w14:textId="77777777" w:rsidR="002B4C25" w:rsidRDefault="002B4C25"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B5F74"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09E918" w14:textId="77777777" w:rsidR="002B4C25" w:rsidRDefault="002B4C25"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3FEC40" w14:textId="77777777" w:rsidR="002B4C25" w:rsidRDefault="002B4C25"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72560" w14:textId="77777777" w:rsidR="002B4C25" w:rsidRDefault="002B4C25" w:rsidP="00611C7F">
            <w:pPr>
              <w:jc w:val="center"/>
              <w:rPr>
                <w:sz w:val="16"/>
                <w:szCs w:val="16"/>
                <w:lang w:eastAsia="zh-CN"/>
              </w:rPr>
            </w:pPr>
            <w:r>
              <w:rPr>
                <w:sz w:val="16"/>
                <w:szCs w:val="16"/>
                <w:lang w:eastAsia="zh-CN"/>
              </w:rPr>
              <w:t>-11.03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41A15A" w14:textId="77777777" w:rsidR="002B4C25" w:rsidRDefault="002B4C25"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D7CC7E" w14:textId="77777777" w:rsidR="002B4C25" w:rsidRDefault="002B4C25" w:rsidP="00611C7F">
            <w:pPr>
              <w:jc w:val="center"/>
              <w:rPr>
                <w:sz w:val="16"/>
                <w:szCs w:val="16"/>
                <w:lang w:eastAsia="zh-CN"/>
              </w:rPr>
            </w:pPr>
            <w:r>
              <w:rPr>
                <w:sz w:val="16"/>
                <w:szCs w:val="16"/>
                <w:lang w:eastAsia="zh-CN"/>
              </w:rPr>
              <w:t>10.70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CCC9A" w14:textId="77777777" w:rsidR="002B4C25" w:rsidRDefault="002B4C25" w:rsidP="00611C7F">
            <w:pPr>
              <w:jc w:val="center"/>
              <w:rPr>
                <w:sz w:val="16"/>
                <w:szCs w:val="16"/>
                <w:lang w:eastAsia="zh-CN"/>
              </w:rPr>
            </w:pPr>
            <w:r>
              <w:rPr>
                <w:sz w:val="16"/>
                <w:szCs w:val="16"/>
                <w:lang w:eastAsia="zh-CN"/>
              </w:rPr>
              <w:t>12.3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D1E6B7" w14:textId="77777777" w:rsidR="002B4C25" w:rsidRDefault="002B4C25" w:rsidP="00611C7F">
            <w:pPr>
              <w:jc w:val="center"/>
              <w:rPr>
                <w:sz w:val="16"/>
                <w:szCs w:val="16"/>
                <w:lang w:eastAsia="zh-CN"/>
              </w:rPr>
            </w:pPr>
            <w:r>
              <w:rPr>
                <w:sz w:val="16"/>
                <w:szCs w:val="16"/>
                <w:lang w:eastAsia="zh-CN"/>
              </w:rPr>
              <w:t>120.13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CF237"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350C02" w14:textId="77777777" w:rsidR="002B4C25" w:rsidRDefault="002B4C25" w:rsidP="00611C7F">
            <w:pPr>
              <w:jc w:val="center"/>
              <w:rPr>
                <w:sz w:val="16"/>
                <w:szCs w:val="16"/>
                <w:lang w:eastAsia="zh-CN"/>
              </w:rPr>
            </w:pPr>
            <w:r>
              <w:rPr>
                <w:sz w:val="16"/>
                <w:szCs w:val="16"/>
                <w:lang w:eastAsia="zh-CN"/>
              </w:rPr>
              <w:t xml:space="preserve">1656    </w:t>
            </w:r>
            <w:proofErr w:type="gramStart"/>
            <w:r>
              <w:rPr>
                <w:sz w:val="16"/>
                <w:szCs w:val="16"/>
                <w:lang w:eastAsia="zh-CN"/>
              </w:rPr>
              <w:t xml:space="preserve">   (</w:t>
            </w:r>
            <w:proofErr w:type="gramEnd"/>
            <w:r>
              <w:rPr>
                <w:sz w:val="16"/>
                <w:szCs w:val="16"/>
                <w:lang w:eastAsia="zh-CN"/>
              </w:rPr>
              <w:t>23 cells)</w:t>
            </w:r>
          </w:p>
        </w:tc>
      </w:tr>
      <w:tr w:rsidR="002B4C25" w14:paraId="262F224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425C2" w14:textId="77777777" w:rsidR="002B4C25" w:rsidRDefault="002B4C25" w:rsidP="00611C7F">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95A2B" w14:textId="77777777" w:rsidR="002B4C25" w:rsidRDefault="002B4C25" w:rsidP="00611C7F">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50388"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753F10"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12DAA" w14:textId="77777777" w:rsidR="002B4C25" w:rsidRDefault="002B4C25" w:rsidP="00611C7F">
            <w:pPr>
              <w:jc w:val="center"/>
              <w:rPr>
                <w:sz w:val="16"/>
                <w:szCs w:val="16"/>
                <w:lang w:eastAsia="zh-CN"/>
              </w:rPr>
            </w:pPr>
            <w:r>
              <w:rPr>
                <w:sz w:val="16"/>
                <w:szCs w:val="16"/>
                <w:lang w:eastAsia="zh-CN"/>
              </w:rPr>
              <w:t>17.13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1BF54" w14:textId="77777777" w:rsidR="002B4C25" w:rsidRDefault="002B4C25" w:rsidP="00611C7F">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5DAEC" w14:textId="77777777" w:rsidR="002B4C25" w:rsidRDefault="002B4C25" w:rsidP="00611C7F">
            <w:pPr>
              <w:jc w:val="center"/>
              <w:rPr>
                <w:sz w:val="16"/>
                <w:szCs w:val="16"/>
                <w:lang w:eastAsia="zh-CN"/>
              </w:rPr>
            </w:pPr>
            <w:r>
              <w:rPr>
                <w:sz w:val="16"/>
                <w:szCs w:val="16"/>
                <w:lang w:eastAsia="zh-CN"/>
              </w:rPr>
              <w:t>-11.18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BC6EAC" w14:textId="77777777" w:rsidR="002B4C25" w:rsidRDefault="002B4C25" w:rsidP="00611C7F">
            <w:pPr>
              <w:jc w:val="center"/>
              <w:rPr>
                <w:sz w:val="16"/>
                <w:szCs w:val="16"/>
                <w:lang w:eastAsia="zh-CN"/>
              </w:rPr>
            </w:pPr>
            <w:r>
              <w:rPr>
                <w:sz w:val="16"/>
                <w:szCs w:val="16"/>
                <w:lang w:eastAsia="zh-CN"/>
              </w:rPr>
              <w:t>22.25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EE7547" w14:textId="77777777" w:rsidR="002B4C25" w:rsidRDefault="002B4C25" w:rsidP="00611C7F">
            <w:pPr>
              <w:jc w:val="center"/>
              <w:rPr>
                <w:sz w:val="16"/>
                <w:szCs w:val="16"/>
                <w:lang w:eastAsia="zh-CN"/>
              </w:rPr>
            </w:pPr>
            <w:r>
              <w:rPr>
                <w:sz w:val="16"/>
                <w:szCs w:val="16"/>
                <w:lang w:eastAsia="zh-CN"/>
              </w:rPr>
              <w:t>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1618DC" w14:textId="77777777" w:rsidR="002B4C25" w:rsidRDefault="002B4C25" w:rsidP="00611C7F">
            <w:pPr>
              <w:jc w:val="center"/>
              <w:rPr>
                <w:sz w:val="16"/>
                <w:szCs w:val="16"/>
                <w:lang w:eastAsia="zh-CN"/>
              </w:rPr>
            </w:pPr>
            <w:r>
              <w:rPr>
                <w:sz w:val="16"/>
                <w:szCs w:val="16"/>
                <w:lang w:eastAsia="zh-CN"/>
              </w:rPr>
              <w:t>22.25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47155" w14:textId="77777777" w:rsidR="002B4C25" w:rsidRDefault="002B4C25" w:rsidP="00611C7F">
            <w:pPr>
              <w:jc w:val="center"/>
              <w:rPr>
                <w:sz w:val="16"/>
                <w:szCs w:val="16"/>
                <w:lang w:eastAsia="zh-CN"/>
              </w:rPr>
            </w:pPr>
            <w:r>
              <w:rPr>
                <w:sz w:val="16"/>
                <w:szCs w:val="16"/>
                <w:lang w:eastAsia="zh-CN"/>
              </w:rPr>
              <w:t>130.13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3CB9AC"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ABD59F" w14:textId="77777777" w:rsidR="002B4C25" w:rsidRDefault="002B4C25" w:rsidP="00611C7F">
            <w:pPr>
              <w:jc w:val="center"/>
              <w:rPr>
                <w:sz w:val="16"/>
                <w:szCs w:val="16"/>
                <w:lang w:eastAsia="zh-CN"/>
              </w:rPr>
            </w:pPr>
            <w:r>
              <w:rPr>
                <w:sz w:val="16"/>
                <w:szCs w:val="16"/>
                <w:lang w:eastAsia="zh-CN"/>
              </w:rPr>
              <w:t xml:space="preserve">7980  </w:t>
            </w:r>
            <w:proofErr w:type="gramStart"/>
            <w:r>
              <w:rPr>
                <w:sz w:val="16"/>
                <w:szCs w:val="16"/>
                <w:lang w:eastAsia="zh-CN"/>
              </w:rPr>
              <w:t xml:space="preserve">   (</w:t>
            </w:r>
            <w:proofErr w:type="gramEnd"/>
            <w:r>
              <w:rPr>
                <w:sz w:val="16"/>
                <w:szCs w:val="16"/>
                <w:lang w:eastAsia="zh-CN"/>
              </w:rPr>
              <w:t>114 cells)</w:t>
            </w:r>
          </w:p>
        </w:tc>
      </w:tr>
      <w:tr w:rsidR="002B4C25" w14:paraId="7AB87A4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43F99A" w14:textId="77777777" w:rsidR="002B4C25" w:rsidRDefault="002B4C25" w:rsidP="00611C7F">
            <w:pPr>
              <w:jc w:val="center"/>
              <w:rPr>
                <w:sz w:val="16"/>
                <w:szCs w:val="16"/>
                <w:lang w:eastAsia="zh-CN"/>
              </w:rPr>
            </w:pPr>
            <w:r>
              <w:rPr>
                <w:sz w:val="16"/>
                <w:szCs w:val="16"/>
                <w:lang w:eastAsia="zh-CN"/>
              </w:rPr>
              <w:t>ZC607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B7F08" w14:textId="77777777" w:rsidR="002B4C25" w:rsidRDefault="002B4C25" w:rsidP="00611C7F">
            <w:pPr>
              <w:jc w:val="center"/>
              <w:rPr>
                <w:sz w:val="16"/>
                <w:szCs w:val="16"/>
                <w:lang w:eastAsia="zh-CN"/>
              </w:rPr>
            </w:pPr>
            <w:r>
              <w:rPr>
                <w:sz w:val="16"/>
                <w:szCs w:val="16"/>
                <w:lang w:eastAsia="zh-CN"/>
              </w:rPr>
              <w:t>607</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539EF"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1C7279" w14:textId="77777777" w:rsidR="002B4C25" w:rsidRDefault="002B4C25" w:rsidP="00611C7F">
            <w:pPr>
              <w:jc w:val="center"/>
              <w:rPr>
                <w:sz w:val="16"/>
                <w:szCs w:val="16"/>
                <w:lang w:eastAsia="zh-CN"/>
              </w:rPr>
            </w:pPr>
            <w:r>
              <w:rPr>
                <w:sz w:val="16"/>
                <w:szCs w:val="16"/>
                <w:lang w:eastAsia="zh-CN"/>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604E1F" w14:textId="77777777" w:rsidR="002B4C25" w:rsidRDefault="002B4C25" w:rsidP="00611C7F">
            <w:pPr>
              <w:jc w:val="center"/>
              <w:rPr>
                <w:sz w:val="16"/>
                <w:szCs w:val="16"/>
                <w:lang w:eastAsia="zh-CN"/>
              </w:rPr>
            </w:pPr>
            <w:r>
              <w:rPr>
                <w:sz w:val="16"/>
                <w:szCs w:val="16"/>
                <w:lang w:eastAsia="zh-CN"/>
              </w:rPr>
              <w:t>18.21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A1BDA5" w14:textId="77777777" w:rsidR="002B4C25" w:rsidRDefault="002B4C25" w:rsidP="00611C7F">
            <w:pPr>
              <w:jc w:val="center"/>
              <w:rPr>
                <w:sz w:val="16"/>
                <w:szCs w:val="16"/>
                <w:lang w:eastAsia="zh-CN"/>
              </w:rPr>
            </w:pPr>
            <w:r>
              <w:rPr>
                <w:sz w:val="16"/>
                <w:szCs w:val="16"/>
                <w:lang w:eastAsia="zh-CN"/>
              </w:rPr>
              <w:t>-96.40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F56098" w14:textId="77777777" w:rsidR="002B4C25" w:rsidRDefault="002B4C25" w:rsidP="00611C7F">
            <w:pPr>
              <w:jc w:val="center"/>
              <w:rPr>
                <w:sz w:val="16"/>
                <w:szCs w:val="16"/>
                <w:lang w:eastAsia="zh-CN"/>
              </w:rPr>
            </w:pPr>
            <w:r>
              <w:rPr>
                <w:sz w:val="16"/>
                <w:szCs w:val="16"/>
                <w:lang w:eastAsia="zh-CN"/>
              </w:rPr>
              <w:t>-11.08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79882" w14:textId="77777777" w:rsidR="002B4C25" w:rsidRDefault="002B4C25" w:rsidP="00611C7F">
            <w:pPr>
              <w:jc w:val="center"/>
              <w:rPr>
                <w:sz w:val="16"/>
                <w:szCs w:val="16"/>
                <w:lang w:eastAsia="zh-CN"/>
              </w:rPr>
            </w:pPr>
            <w:r>
              <w:rPr>
                <w:sz w:val="16"/>
                <w:szCs w:val="16"/>
                <w:lang w:eastAsia="zh-CN"/>
              </w:rPr>
              <w:t>22.52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F2A5A5" w14:textId="77777777" w:rsidR="002B4C25" w:rsidRDefault="002B4C25" w:rsidP="00611C7F">
            <w:pPr>
              <w:jc w:val="center"/>
              <w:rPr>
                <w:sz w:val="16"/>
                <w:szCs w:val="16"/>
                <w:lang w:eastAsia="zh-CN"/>
              </w:rPr>
            </w:pPr>
            <w:r>
              <w:rPr>
                <w:sz w:val="16"/>
                <w:szCs w:val="16"/>
                <w:lang w:eastAsia="zh-CN"/>
              </w:rPr>
              <w:t>0.53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96C81" w14:textId="77777777" w:rsidR="002B4C25" w:rsidRDefault="002B4C25" w:rsidP="00611C7F">
            <w:pPr>
              <w:jc w:val="center"/>
              <w:rPr>
                <w:sz w:val="16"/>
                <w:szCs w:val="16"/>
                <w:lang w:eastAsia="zh-CN"/>
              </w:rPr>
            </w:pPr>
            <w:r>
              <w:rPr>
                <w:sz w:val="16"/>
                <w:szCs w:val="16"/>
                <w:lang w:eastAsia="zh-CN"/>
              </w:rPr>
              <w:t>22.47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54683A" w14:textId="77777777" w:rsidR="002B4C25" w:rsidRDefault="002B4C25" w:rsidP="00611C7F">
            <w:pPr>
              <w:jc w:val="center"/>
              <w:rPr>
                <w:sz w:val="16"/>
                <w:szCs w:val="16"/>
                <w:lang w:eastAsia="zh-CN"/>
              </w:rPr>
            </w:pPr>
            <w:r>
              <w:rPr>
                <w:sz w:val="16"/>
                <w:szCs w:val="16"/>
                <w:lang w:eastAsia="zh-CN"/>
              </w:rPr>
              <w:t>129.95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F7155"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B91E2" w14:textId="77777777" w:rsidR="002B4C25" w:rsidRDefault="002B4C25" w:rsidP="00611C7F">
            <w:pPr>
              <w:jc w:val="center"/>
              <w:rPr>
                <w:sz w:val="16"/>
                <w:szCs w:val="16"/>
                <w:lang w:eastAsia="zh-CN"/>
              </w:rPr>
            </w:pPr>
            <w:r>
              <w:rPr>
                <w:sz w:val="16"/>
                <w:szCs w:val="16"/>
                <w:lang w:eastAsia="zh-CN"/>
              </w:rPr>
              <w:t xml:space="preserve">8484  </w:t>
            </w:r>
            <w:proofErr w:type="gramStart"/>
            <w:r>
              <w:rPr>
                <w:sz w:val="16"/>
                <w:szCs w:val="16"/>
                <w:lang w:eastAsia="zh-CN"/>
              </w:rPr>
              <w:t xml:space="preserve">   (</w:t>
            </w:r>
            <w:proofErr w:type="gramEnd"/>
            <w:r>
              <w:rPr>
                <w:sz w:val="16"/>
                <w:szCs w:val="16"/>
                <w:lang w:eastAsia="zh-CN"/>
              </w:rPr>
              <w:t>121 cells)</w:t>
            </w:r>
          </w:p>
        </w:tc>
      </w:tr>
    </w:tbl>
    <w:p w14:paraId="42D867BA" w14:textId="57FB92D3" w:rsidR="002B4C25" w:rsidRDefault="002B4C25">
      <w:pPr>
        <w:rPr>
          <w:lang w:eastAsia="en-US"/>
        </w:rPr>
      </w:pPr>
    </w:p>
    <w:p w14:paraId="693C8F14" w14:textId="156F7B04" w:rsidR="00F91D90" w:rsidRDefault="00F91D90">
      <w:pPr>
        <w:rPr>
          <w:lang w:eastAsia="en-US"/>
        </w:rPr>
      </w:pPr>
      <w:r>
        <w:rPr>
          <w:lang w:eastAsia="en-US"/>
        </w:rPr>
        <w:t>MCL table for 15KHz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F91D90" w14:paraId="0BDFE9DE"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50A93F5D" w14:textId="77777777" w:rsidR="00F91D90" w:rsidRDefault="00F91D90"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7F0B4DF" w14:textId="77777777" w:rsidR="00F91D90"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38577992" w14:textId="77777777" w:rsidR="00F91D90" w:rsidRDefault="00F91D90"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EDFB67A"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F91D90">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37681108" w14:textId="77777777" w:rsidR="00F91D90" w:rsidRDefault="00F91D90"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2E6227EA"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06A204D8"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F91D90">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0A074DD"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F91D90">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76B00412" w14:textId="77777777" w:rsidR="00F91D90" w:rsidRDefault="00F91D90"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99912CF"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60737B2B" w14:textId="77777777" w:rsidR="00F91D90" w:rsidRDefault="00F91D90"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49491702" w14:textId="77777777" w:rsidR="00F91D90"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14048145" w14:textId="77777777" w:rsidR="00F91D90" w:rsidRDefault="00F91D90" w:rsidP="00611C7F">
            <w:pPr>
              <w:jc w:val="center"/>
              <w:rPr>
                <w:sz w:val="16"/>
                <w:szCs w:val="16"/>
                <w:lang w:eastAsia="zh-CN"/>
              </w:rPr>
            </w:pPr>
            <w:r>
              <w:rPr>
                <w:sz w:val="16"/>
                <w:szCs w:val="16"/>
                <w:lang w:eastAsia="zh-CN"/>
              </w:rPr>
              <w:t>PRACH capacity</w:t>
            </w:r>
          </w:p>
        </w:tc>
      </w:tr>
      <w:tr w:rsidR="00F91D90" w14:paraId="565CC868"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81BAD29" w14:textId="77777777" w:rsidR="00F91D90" w:rsidRDefault="00F91D90"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8CECA9F" w14:textId="77777777" w:rsidR="00F91D90" w:rsidRDefault="00F91D90"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0400F9A" w14:textId="77777777" w:rsidR="00F91D90" w:rsidRDefault="00F91D90"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A3589D" w14:textId="77777777" w:rsidR="00F91D90" w:rsidRDefault="00F91D90"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98B7ECA" w14:textId="77777777" w:rsidR="00F91D90" w:rsidRDefault="00F91D90" w:rsidP="00611C7F">
            <w:pPr>
              <w:jc w:val="center"/>
              <w:rPr>
                <w:sz w:val="16"/>
                <w:szCs w:val="16"/>
                <w:lang w:eastAsia="zh-CN"/>
              </w:rPr>
            </w:pPr>
            <w:r>
              <w:rPr>
                <w:sz w:val="16"/>
                <w:szCs w:val="16"/>
                <w:lang w:eastAsia="zh-CN"/>
              </w:rPr>
              <w:t>2.085</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8BD9AF" w14:textId="77777777" w:rsidR="00F91D90" w:rsidRDefault="00F91D90" w:rsidP="00611C7F">
            <w:pPr>
              <w:jc w:val="center"/>
              <w:rPr>
                <w:sz w:val="16"/>
                <w:szCs w:val="16"/>
                <w:lang w:eastAsia="zh-CN"/>
              </w:rPr>
            </w:pPr>
            <w:r>
              <w:rPr>
                <w:sz w:val="16"/>
                <w:szCs w:val="16"/>
                <w:lang w:eastAsia="zh-CN"/>
              </w:rPr>
              <w:t>-105.8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B2AE14C" w14:textId="77777777" w:rsidR="00F91D90" w:rsidRDefault="00F91D90" w:rsidP="00611C7F">
            <w:pPr>
              <w:jc w:val="center"/>
              <w:rPr>
                <w:sz w:val="16"/>
                <w:szCs w:val="16"/>
                <w:lang w:eastAsia="zh-CN"/>
              </w:rPr>
            </w:pPr>
            <w:r>
              <w:rPr>
                <w:sz w:val="16"/>
                <w:szCs w:val="16"/>
                <w:lang w:eastAsia="zh-CN"/>
              </w:rPr>
              <w:t>-3.64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711E878" w14:textId="77777777" w:rsidR="00F91D90" w:rsidRDefault="00F91D90" w:rsidP="00611C7F">
            <w:pPr>
              <w:jc w:val="center"/>
              <w:rPr>
                <w:sz w:val="16"/>
                <w:szCs w:val="16"/>
                <w:lang w:eastAsia="zh-CN"/>
              </w:rPr>
            </w:pPr>
            <w:r>
              <w:rPr>
                <w:sz w:val="16"/>
                <w:szCs w:val="16"/>
                <w:lang w:eastAsia="zh-CN"/>
              </w:rPr>
              <w:t>13.17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50FFE7D" w14:textId="77777777" w:rsidR="00F91D90" w:rsidRDefault="00F91D90" w:rsidP="00611C7F">
            <w:pPr>
              <w:jc w:val="center"/>
              <w:rPr>
                <w:sz w:val="16"/>
                <w:szCs w:val="16"/>
                <w:lang w:eastAsia="zh-CN"/>
              </w:rPr>
            </w:pPr>
            <w:r>
              <w:rPr>
                <w:sz w:val="16"/>
                <w:szCs w:val="16"/>
                <w:lang w:eastAsia="zh-CN"/>
              </w:rPr>
              <w:t>0.88</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1A2D268" w14:textId="77777777" w:rsidR="00F91D90" w:rsidRDefault="00F91D90" w:rsidP="00611C7F">
            <w:pPr>
              <w:jc w:val="center"/>
              <w:rPr>
                <w:sz w:val="16"/>
                <w:szCs w:val="16"/>
                <w:lang w:eastAsia="zh-CN"/>
              </w:rPr>
            </w:pPr>
            <w:r>
              <w:rPr>
                <w:sz w:val="16"/>
                <w:szCs w:val="16"/>
                <w:lang w:eastAsia="zh-CN"/>
              </w:rPr>
              <w:t>13.17</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E6EC72F" w14:textId="77777777" w:rsidR="00F91D90" w:rsidRDefault="00F91D90" w:rsidP="00611C7F">
            <w:pPr>
              <w:jc w:val="center"/>
              <w:rPr>
                <w:sz w:val="16"/>
                <w:szCs w:val="16"/>
                <w:lang w:eastAsia="zh-CN"/>
              </w:rPr>
            </w:pPr>
            <w:r>
              <w:rPr>
                <w:sz w:val="16"/>
                <w:szCs w:val="16"/>
                <w:lang w:eastAsia="zh-CN"/>
              </w:rPr>
              <w:t>122.62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ADC2307" w14:textId="77777777" w:rsidR="00F91D90" w:rsidRDefault="00F91D90" w:rsidP="00611C7F">
            <w:pPr>
              <w:jc w:val="center"/>
              <w:rPr>
                <w:sz w:val="16"/>
                <w:szCs w:val="16"/>
                <w:lang w:eastAsia="zh-CN"/>
              </w:rPr>
            </w:pPr>
            <w:r>
              <w:rPr>
                <w:sz w:val="16"/>
                <w:szCs w:val="16"/>
                <w:lang w:eastAsia="zh-CN"/>
              </w:rPr>
              <w:t>8</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A388BED" w14:textId="77777777" w:rsidR="00F91D90" w:rsidRDefault="00F91D90" w:rsidP="00611C7F">
            <w:pPr>
              <w:jc w:val="center"/>
              <w:rPr>
                <w:sz w:val="16"/>
                <w:szCs w:val="16"/>
                <w:lang w:eastAsia="zh-CN"/>
              </w:rPr>
            </w:pPr>
            <w:r>
              <w:rPr>
                <w:sz w:val="16"/>
                <w:szCs w:val="16"/>
                <w:lang w:eastAsia="zh-CN"/>
              </w:rPr>
              <w:t>18768</w:t>
            </w:r>
            <w:proofErr w:type="gramStart"/>
            <w:r>
              <w:rPr>
                <w:sz w:val="16"/>
                <w:szCs w:val="16"/>
                <w:lang w:eastAsia="zh-CN"/>
              </w:rPr>
              <w:t xml:space="preserve">   (</w:t>
            </w:r>
            <w:proofErr w:type="gramEnd"/>
            <w:r>
              <w:rPr>
                <w:sz w:val="16"/>
                <w:szCs w:val="16"/>
                <w:lang w:eastAsia="zh-CN"/>
              </w:rPr>
              <w:t>27</w:t>
            </w:r>
            <w:r>
              <w:rPr>
                <w:sz w:val="16"/>
                <w:szCs w:val="16"/>
                <w:lang w:eastAsia="zh-CN"/>
              </w:rPr>
              <w:lastRenderedPageBreak/>
              <w:t>2 cells)</w:t>
            </w:r>
          </w:p>
        </w:tc>
      </w:tr>
      <w:tr w:rsidR="00F91D90" w14:paraId="44FD2A3E"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81184B" w14:textId="77777777" w:rsidR="00F91D90" w:rsidRDefault="00F91D90" w:rsidP="00611C7F">
            <w:pPr>
              <w:jc w:val="center"/>
              <w:rPr>
                <w:sz w:val="16"/>
                <w:szCs w:val="16"/>
                <w:lang w:eastAsia="zh-CN"/>
              </w:rPr>
            </w:pPr>
            <w:r>
              <w:rPr>
                <w:sz w:val="16"/>
                <w:szCs w:val="16"/>
                <w:lang w:eastAsia="zh-CN"/>
              </w:rPr>
              <w:lastRenderedPageBreak/>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8DDF45"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BB34BA"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E2BB87"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122D4" w14:textId="77777777" w:rsidR="00F91D90" w:rsidRDefault="00F91D90" w:rsidP="00611C7F">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E1F15C" w14:textId="77777777" w:rsidR="00F91D90" w:rsidRDefault="00F91D90" w:rsidP="00611C7F">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5482A" w14:textId="77777777" w:rsidR="00F91D90" w:rsidRDefault="00F91D90" w:rsidP="00611C7F">
            <w:pPr>
              <w:jc w:val="center"/>
              <w:rPr>
                <w:sz w:val="16"/>
                <w:szCs w:val="16"/>
                <w:lang w:eastAsia="zh-CN"/>
              </w:rPr>
            </w:pPr>
            <w:r>
              <w:rPr>
                <w:sz w:val="16"/>
                <w:szCs w:val="16"/>
                <w:lang w:eastAsia="zh-CN"/>
              </w:rPr>
              <w:t>-6.94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E42C1" w14:textId="77777777" w:rsidR="00F91D90" w:rsidRDefault="00F91D90" w:rsidP="00611C7F">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B3DB9A" w14:textId="77777777" w:rsidR="00F91D90" w:rsidRDefault="00F91D90" w:rsidP="00611C7F">
            <w:pPr>
              <w:jc w:val="center"/>
              <w:rPr>
                <w:sz w:val="16"/>
                <w:szCs w:val="16"/>
                <w:lang w:eastAsia="zh-CN"/>
              </w:rPr>
            </w:pPr>
            <w:r>
              <w:rPr>
                <w:sz w:val="16"/>
                <w:szCs w:val="16"/>
                <w:lang w:eastAsia="zh-CN"/>
              </w:rPr>
              <w:t>4.22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FC7598" w14:textId="77777777" w:rsidR="00F91D90" w:rsidRDefault="00F91D90" w:rsidP="00611C7F">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8091B" w14:textId="77777777" w:rsidR="00F91D90" w:rsidRDefault="00F91D90" w:rsidP="00611C7F">
            <w:pPr>
              <w:jc w:val="center"/>
              <w:rPr>
                <w:sz w:val="16"/>
                <w:szCs w:val="16"/>
                <w:lang w:eastAsia="zh-CN"/>
              </w:rPr>
            </w:pPr>
            <w:r>
              <w:rPr>
                <w:sz w:val="16"/>
                <w:szCs w:val="16"/>
                <w:lang w:eastAsia="zh-CN"/>
              </w:rPr>
              <w:t>125.92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C2362F"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A5A023" w14:textId="77777777" w:rsidR="00F91D90" w:rsidRDefault="00F91D90" w:rsidP="00611C7F">
            <w:pPr>
              <w:jc w:val="center"/>
              <w:rPr>
                <w:sz w:val="16"/>
                <w:szCs w:val="16"/>
                <w:lang w:eastAsia="zh-CN"/>
              </w:rPr>
            </w:pPr>
            <w:r>
              <w:rPr>
                <w:sz w:val="16"/>
                <w:szCs w:val="16"/>
                <w:lang w:eastAsia="zh-CN"/>
              </w:rPr>
              <w:t xml:space="preserve">9384   </w:t>
            </w:r>
            <w:proofErr w:type="gramStart"/>
            <w:r>
              <w:rPr>
                <w:sz w:val="16"/>
                <w:szCs w:val="16"/>
                <w:lang w:eastAsia="zh-CN"/>
              </w:rPr>
              <w:t xml:space="preserve">   (</w:t>
            </w:r>
            <w:proofErr w:type="gramEnd"/>
            <w:r>
              <w:rPr>
                <w:sz w:val="16"/>
                <w:szCs w:val="16"/>
                <w:lang w:eastAsia="zh-CN"/>
              </w:rPr>
              <w:t>136 cells)</w:t>
            </w:r>
          </w:p>
        </w:tc>
      </w:tr>
      <w:tr w:rsidR="00F91D90" w14:paraId="3C1DF8CC"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A69F6" w14:textId="77777777" w:rsidR="00F91D90" w:rsidRDefault="00F91D90"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CFC940"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686FA5"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8FED27"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9AD56" w14:textId="77777777" w:rsidR="00F91D90" w:rsidRDefault="00F91D90" w:rsidP="00611C7F">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B909C" w14:textId="77777777" w:rsidR="00F91D90" w:rsidRDefault="00F91D90" w:rsidP="00611C7F">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779EBE" w14:textId="77777777" w:rsidR="00F91D90" w:rsidRDefault="00F91D90" w:rsidP="00611C7F">
            <w:pPr>
              <w:jc w:val="center"/>
              <w:rPr>
                <w:sz w:val="16"/>
                <w:szCs w:val="16"/>
                <w:lang w:eastAsia="zh-CN"/>
              </w:rPr>
            </w:pPr>
            <w:r>
              <w:rPr>
                <w:sz w:val="16"/>
                <w:szCs w:val="16"/>
                <w:lang w:eastAsia="zh-CN"/>
              </w:rPr>
              <w:t>-6.83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11B258" w14:textId="77777777" w:rsidR="00F91D90" w:rsidRDefault="00F91D90" w:rsidP="00611C7F">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F3B335" w14:textId="77777777" w:rsidR="00F91D90" w:rsidRDefault="00F91D90" w:rsidP="00611C7F">
            <w:pPr>
              <w:jc w:val="center"/>
              <w:rPr>
                <w:sz w:val="16"/>
                <w:szCs w:val="16"/>
                <w:lang w:eastAsia="zh-CN"/>
              </w:rPr>
            </w:pPr>
            <w:r>
              <w:rPr>
                <w:sz w:val="16"/>
                <w:szCs w:val="16"/>
                <w:lang w:eastAsia="zh-CN"/>
              </w:rPr>
              <w:t>4.94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2EDEE7" w14:textId="77777777" w:rsidR="00F91D90" w:rsidRDefault="00F91D90" w:rsidP="00611C7F">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2A3E6E" w14:textId="77777777" w:rsidR="00F91D90" w:rsidRDefault="00F91D90" w:rsidP="00611C7F">
            <w:pPr>
              <w:jc w:val="center"/>
              <w:rPr>
                <w:sz w:val="16"/>
                <w:szCs w:val="16"/>
                <w:lang w:eastAsia="zh-CN"/>
              </w:rPr>
            </w:pPr>
            <w:r>
              <w:rPr>
                <w:sz w:val="16"/>
                <w:szCs w:val="16"/>
                <w:lang w:eastAsia="zh-CN"/>
              </w:rPr>
              <w:t>125.81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A9B4C4"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887C87" w14:textId="77777777" w:rsidR="00F91D90" w:rsidRDefault="00F91D90" w:rsidP="00611C7F">
            <w:pPr>
              <w:jc w:val="center"/>
              <w:rPr>
                <w:sz w:val="16"/>
                <w:szCs w:val="16"/>
                <w:lang w:eastAsia="zh-CN"/>
              </w:rPr>
            </w:pPr>
            <w:r>
              <w:rPr>
                <w:sz w:val="16"/>
                <w:szCs w:val="16"/>
                <w:lang w:eastAsia="zh-CN"/>
              </w:rPr>
              <w:t xml:space="preserve">9384   </w:t>
            </w:r>
            <w:proofErr w:type="gramStart"/>
            <w:r>
              <w:rPr>
                <w:sz w:val="16"/>
                <w:szCs w:val="16"/>
                <w:lang w:eastAsia="zh-CN"/>
              </w:rPr>
              <w:t xml:space="preserve">   (</w:t>
            </w:r>
            <w:proofErr w:type="gramEnd"/>
            <w:r>
              <w:rPr>
                <w:sz w:val="16"/>
                <w:szCs w:val="16"/>
                <w:lang w:eastAsia="zh-CN"/>
              </w:rPr>
              <w:t>136 cells)</w:t>
            </w:r>
          </w:p>
        </w:tc>
      </w:tr>
      <w:tr w:rsidR="00F91D90" w14:paraId="0EF71B2D"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E74F6" w14:textId="77777777" w:rsidR="00F91D90" w:rsidRDefault="00F91D90"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39ECD0" w14:textId="77777777" w:rsidR="00F91D90" w:rsidRDefault="00F91D90"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ED388"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5FECB"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C8B4A" w14:textId="77777777" w:rsidR="00F91D90" w:rsidRDefault="00F91D90" w:rsidP="00611C7F">
            <w:pPr>
              <w:jc w:val="center"/>
              <w:rPr>
                <w:sz w:val="16"/>
                <w:szCs w:val="16"/>
                <w:lang w:eastAsia="zh-CN"/>
              </w:rPr>
            </w:pPr>
            <w:r>
              <w:rPr>
                <w:sz w:val="16"/>
                <w:szCs w:val="16"/>
                <w:lang w:eastAsia="zh-CN"/>
              </w:rPr>
              <w:t>4.245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84BAE" w14:textId="77777777" w:rsidR="00F91D90" w:rsidRDefault="00F91D90" w:rsidP="00611C7F">
            <w:pPr>
              <w:jc w:val="center"/>
              <w:rPr>
                <w:sz w:val="16"/>
                <w:szCs w:val="16"/>
                <w:lang w:eastAsia="zh-CN"/>
              </w:rPr>
            </w:pPr>
            <w:r>
              <w:rPr>
                <w:sz w:val="16"/>
                <w:szCs w:val="16"/>
                <w:lang w:eastAsia="zh-CN"/>
              </w:rPr>
              <w:t>-102.7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CC3C15" w14:textId="77777777" w:rsidR="00F91D90" w:rsidRDefault="00F91D90" w:rsidP="00611C7F">
            <w:pPr>
              <w:jc w:val="center"/>
              <w:rPr>
                <w:sz w:val="16"/>
                <w:szCs w:val="16"/>
                <w:lang w:eastAsia="zh-CN"/>
              </w:rPr>
            </w:pPr>
            <w:r>
              <w:rPr>
                <w:sz w:val="16"/>
                <w:szCs w:val="16"/>
                <w:lang w:eastAsia="zh-CN"/>
              </w:rPr>
              <w:t>-7.25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9E4CC" w14:textId="77777777" w:rsidR="00F91D90" w:rsidRDefault="00F91D90" w:rsidP="00611C7F">
            <w:pPr>
              <w:jc w:val="center"/>
              <w:rPr>
                <w:sz w:val="16"/>
                <w:szCs w:val="16"/>
                <w:lang w:eastAsia="zh-CN"/>
              </w:rPr>
            </w:pPr>
            <w:r>
              <w:rPr>
                <w:sz w:val="16"/>
                <w:szCs w:val="16"/>
                <w:lang w:eastAsia="zh-CN"/>
              </w:rPr>
              <w:t>16.26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3B208D" w14:textId="77777777" w:rsidR="00F91D90" w:rsidRDefault="00F91D90" w:rsidP="00611C7F">
            <w:pPr>
              <w:jc w:val="center"/>
              <w:rPr>
                <w:sz w:val="16"/>
                <w:szCs w:val="16"/>
                <w:lang w:eastAsia="zh-CN"/>
              </w:rPr>
            </w:pPr>
            <w:r>
              <w:rPr>
                <w:sz w:val="16"/>
                <w:szCs w:val="16"/>
                <w:lang w:eastAsia="zh-CN"/>
              </w:rPr>
              <w:t>0.63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CB523" w14:textId="77777777" w:rsidR="00F91D90" w:rsidRDefault="00F91D90" w:rsidP="00611C7F">
            <w:pPr>
              <w:jc w:val="center"/>
              <w:rPr>
                <w:sz w:val="16"/>
                <w:szCs w:val="16"/>
                <w:lang w:eastAsia="zh-CN"/>
              </w:rPr>
            </w:pPr>
            <w:r>
              <w:rPr>
                <w:sz w:val="16"/>
                <w:szCs w:val="16"/>
                <w:lang w:eastAsia="zh-CN"/>
              </w:rPr>
              <w:t>16.26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DD97A" w14:textId="77777777" w:rsidR="00F91D90" w:rsidRDefault="00F91D90" w:rsidP="00611C7F">
            <w:pPr>
              <w:jc w:val="center"/>
              <w:rPr>
                <w:sz w:val="16"/>
                <w:szCs w:val="16"/>
                <w:lang w:eastAsia="zh-CN"/>
              </w:rPr>
            </w:pPr>
            <w:r>
              <w:rPr>
                <w:sz w:val="16"/>
                <w:szCs w:val="16"/>
                <w:lang w:eastAsia="zh-CN"/>
              </w:rPr>
              <w:t>126.21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D0E63"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DC97A" w14:textId="77777777" w:rsidR="00F91D90" w:rsidRDefault="00F91D90" w:rsidP="00611C7F">
            <w:pPr>
              <w:jc w:val="center"/>
              <w:rPr>
                <w:sz w:val="16"/>
                <w:szCs w:val="16"/>
                <w:lang w:eastAsia="zh-CN"/>
              </w:rPr>
            </w:pPr>
            <w:r>
              <w:rPr>
                <w:sz w:val="16"/>
                <w:szCs w:val="16"/>
                <w:lang w:eastAsia="zh-CN"/>
              </w:rPr>
              <w:t>25944</w:t>
            </w:r>
            <w:proofErr w:type="gramStart"/>
            <w:r>
              <w:rPr>
                <w:sz w:val="16"/>
                <w:szCs w:val="16"/>
                <w:lang w:eastAsia="zh-CN"/>
              </w:rPr>
              <w:t xml:space="preserve">   (</w:t>
            </w:r>
            <w:proofErr w:type="gramEnd"/>
            <w:r>
              <w:rPr>
                <w:sz w:val="16"/>
                <w:szCs w:val="16"/>
                <w:lang w:eastAsia="zh-CN"/>
              </w:rPr>
              <w:t>376 cells)</w:t>
            </w:r>
          </w:p>
        </w:tc>
      </w:tr>
      <w:tr w:rsidR="00F91D90" w14:paraId="2ECB76F6"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DA3642" w14:textId="77777777" w:rsidR="00F91D90" w:rsidRDefault="00F91D90" w:rsidP="00611C7F">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606290"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B1E6F5" w14:textId="77777777" w:rsidR="00F91D90" w:rsidRDefault="00F91D90"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F62B21"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E180ED" w14:textId="77777777" w:rsidR="00F91D90" w:rsidRDefault="00F91D90"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C12B1" w14:textId="77777777" w:rsidR="00F91D90" w:rsidRDefault="00F91D90"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5B6E4" w14:textId="77777777" w:rsidR="00F91D90" w:rsidRDefault="00F91D90" w:rsidP="00611C7F">
            <w:pPr>
              <w:jc w:val="center"/>
              <w:rPr>
                <w:sz w:val="16"/>
                <w:szCs w:val="16"/>
                <w:lang w:eastAsia="zh-CN"/>
              </w:rPr>
            </w:pPr>
            <w:r>
              <w:rPr>
                <w:sz w:val="16"/>
                <w:szCs w:val="16"/>
                <w:lang w:eastAsia="zh-CN"/>
              </w:rPr>
              <w:t>-10.64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61136" w14:textId="77777777" w:rsidR="00F91D90" w:rsidRDefault="00F91D90" w:rsidP="00611C7F">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0F09EC" w14:textId="77777777" w:rsidR="00F91D90" w:rsidRDefault="00F91D90" w:rsidP="00611C7F">
            <w:pPr>
              <w:jc w:val="center"/>
              <w:rPr>
                <w:sz w:val="16"/>
                <w:szCs w:val="16"/>
                <w:lang w:eastAsia="zh-CN"/>
              </w:rPr>
            </w:pPr>
            <w:r>
              <w:rPr>
                <w:sz w:val="16"/>
                <w:szCs w:val="16"/>
                <w:lang w:eastAsia="zh-CN"/>
              </w:rPr>
              <w:t>9.63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FCA39D" w14:textId="77777777" w:rsidR="00F91D90" w:rsidRDefault="00F91D90" w:rsidP="00611C7F">
            <w:pPr>
              <w:jc w:val="center"/>
              <w:rPr>
                <w:sz w:val="16"/>
                <w:szCs w:val="16"/>
                <w:lang w:eastAsia="zh-CN"/>
              </w:rPr>
            </w:pPr>
            <w:r>
              <w:rPr>
                <w:sz w:val="16"/>
                <w:szCs w:val="16"/>
                <w:lang w:eastAsia="zh-CN"/>
              </w:rPr>
              <w:t>13.37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D81B2" w14:textId="77777777" w:rsidR="00F91D90" w:rsidRDefault="00F91D90" w:rsidP="00611C7F">
            <w:pPr>
              <w:jc w:val="center"/>
              <w:rPr>
                <w:sz w:val="16"/>
                <w:szCs w:val="16"/>
                <w:lang w:eastAsia="zh-CN"/>
              </w:rPr>
            </w:pPr>
            <w:r>
              <w:rPr>
                <w:sz w:val="16"/>
                <w:szCs w:val="16"/>
                <w:lang w:eastAsia="zh-CN"/>
              </w:rPr>
              <w:t>123.81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056455"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6BC1E" w14:textId="77777777" w:rsidR="00F91D90" w:rsidRDefault="00F91D90" w:rsidP="00611C7F">
            <w:pPr>
              <w:jc w:val="center"/>
              <w:rPr>
                <w:sz w:val="16"/>
                <w:szCs w:val="16"/>
                <w:lang w:eastAsia="zh-CN"/>
              </w:rPr>
            </w:pPr>
            <w:r>
              <w:rPr>
                <w:sz w:val="16"/>
                <w:szCs w:val="16"/>
                <w:lang w:eastAsia="zh-CN"/>
              </w:rPr>
              <w:t xml:space="preserve">4692    </w:t>
            </w:r>
            <w:proofErr w:type="gramStart"/>
            <w:r>
              <w:rPr>
                <w:sz w:val="16"/>
                <w:szCs w:val="16"/>
                <w:lang w:eastAsia="zh-CN"/>
              </w:rPr>
              <w:t xml:space="preserve">   (</w:t>
            </w:r>
            <w:proofErr w:type="gramEnd"/>
            <w:r>
              <w:rPr>
                <w:sz w:val="16"/>
                <w:szCs w:val="16"/>
                <w:lang w:eastAsia="zh-CN"/>
              </w:rPr>
              <w:t>68 cells)</w:t>
            </w:r>
          </w:p>
        </w:tc>
      </w:tr>
      <w:tr w:rsidR="00F91D90" w14:paraId="38072333"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9F7E59" w14:textId="77777777" w:rsidR="00F91D90" w:rsidRDefault="00F91D90" w:rsidP="00611C7F">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EF1DD"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517F0E" w14:textId="77777777" w:rsidR="00F91D90" w:rsidRDefault="00F91D90"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8418C5"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731DA" w14:textId="77777777" w:rsidR="00F91D90" w:rsidRDefault="00F91D90"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074CD" w14:textId="77777777" w:rsidR="00F91D90" w:rsidRDefault="00F91D90"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8DB903" w14:textId="77777777" w:rsidR="00F91D90" w:rsidRDefault="00F91D90" w:rsidP="00611C7F">
            <w:pPr>
              <w:jc w:val="center"/>
              <w:rPr>
                <w:sz w:val="16"/>
                <w:szCs w:val="16"/>
                <w:lang w:eastAsia="zh-CN"/>
              </w:rPr>
            </w:pPr>
            <w:r>
              <w:rPr>
                <w:sz w:val="16"/>
                <w:szCs w:val="16"/>
                <w:lang w:eastAsia="zh-CN"/>
              </w:rPr>
              <w:t>-10.56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FF6815" w14:textId="77777777" w:rsidR="00F91D90" w:rsidRDefault="00F91D90" w:rsidP="00611C7F">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8A5C0" w14:textId="77777777" w:rsidR="00F91D90" w:rsidRDefault="00F91D90" w:rsidP="00611C7F">
            <w:pPr>
              <w:jc w:val="center"/>
              <w:rPr>
                <w:sz w:val="16"/>
                <w:szCs w:val="16"/>
                <w:lang w:eastAsia="zh-CN"/>
              </w:rPr>
            </w:pPr>
            <w:r>
              <w:rPr>
                <w:sz w:val="16"/>
                <w:szCs w:val="16"/>
                <w:lang w:eastAsia="zh-CN"/>
              </w:rPr>
              <w:t>10.55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0B9276" w14:textId="77777777" w:rsidR="00F91D90" w:rsidRDefault="00F91D90" w:rsidP="00611C7F">
            <w:pPr>
              <w:jc w:val="center"/>
              <w:rPr>
                <w:sz w:val="16"/>
                <w:szCs w:val="16"/>
                <w:lang w:eastAsia="zh-CN"/>
              </w:rPr>
            </w:pPr>
            <w:r>
              <w:rPr>
                <w:sz w:val="16"/>
                <w:szCs w:val="16"/>
                <w:lang w:eastAsia="zh-CN"/>
              </w:rPr>
              <w:t>12.45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E9F4C" w14:textId="77777777" w:rsidR="00F91D90" w:rsidRDefault="00F91D90" w:rsidP="00611C7F">
            <w:pPr>
              <w:jc w:val="center"/>
              <w:rPr>
                <w:sz w:val="16"/>
                <w:szCs w:val="16"/>
                <w:lang w:eastAsia="zh-CN"/>
              </w:rPr>
            </w:pPr>
            <w:r>
              <w:rPr>
                <w:sz w:val="16"/>
                <w:szCs w:val="16"/>
                <w:lang w:eastAsia="zh-CN"/>
              </w:rPr>
              <w:t>122.81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1E5B2"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45DB9E" w14:textId="77777777" w:rsidR="00F91D90" w:rsidRDefault="00F91D90" w:rsidP="00611C7F">
            <w:pPr>
              <w:jc w:val="center"/>
              <w:rPr>
                <w:sz w:val="16"/>
                <w:szCs w:val="16"/>
                <w:lang w:eastAsia="zh-CN"/>
              </w:rPr>
            </w:pPr>
            <w:r>
              <w:rPr>
                <w:sz w:val="16"/>
                <w:szCs w:val="16"/>
                <w:lang w:eastAsia="zh-CN"/>
              </w:rPr>
              <w:t xml:space="preserve">4692    </w:t>
            </w:r>
            <w:proofErr w:type="gramStart"/>
            <w:r>
              <w:rPr>
                <w:sz w:val="16"/>
                <w:szCs w:val="16"/>
                <w:lang w:eastAsia="zh-CN"/>
              </w:rPr>
              <w:t xml:space="preserve">   (</w:t>
            </w:r>
            <w:proofErr w:type="gramEnd"/>
            <w:r>
              <w:rPr>
                <w:sz w:val="16"/>
                <w:szCs w:val="16"/>
                <w:lang w:eastAsia="zh-CN"/>
              </w:rPr>
              <w:t>68 cells)</w:t>
            </w:r>
          </w:p>
        </w:tc>
      </w:tr>
      <w:tr w:rsidR="00F91D90" w14:paraId="1D7DE152"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DE3D76" w14:textId="77777777" w:rsidR="00F91D90" w:rsidRDefault="00F91D90" w:rsidP="00611C7F">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E89ADA" w14:textId="77777777" w:rsidR="00F91D90" w:rsidRDefault="00F91D90" w:rsidP="00611C7F">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985D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18C56"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D18E4A" w14:textId="77777777" w:rsidR="00F91D90" w:rsidRDefault="00F91D90" w:rsidP="00611C7F">
            <w:pPr>
              <w:jc w:val="center"/>
              <w:rPr>
                <w:sz w:val="16"/>
                <w:szCs w:val="16"/>
                <w:lang w:eastAsia="zh-CN"/>
              </w:rPr>
            </w:pPr>
            <w:r>
              <w:rPr>
                <w:sz w:val="16"/>
                <w:szCs w:val="16"/>
                <w:lang w:eastAsia="zh-CN"/>
              </w:rPr>
              <w:t>8.565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4C9EED" w14:textId="77777777" w:rsidR="00F91D90" w:rsidRDefault="00F91D90" w:rsidP="00611C7F">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9AF42" w14:textId="77777777" w:rsidR="00F91D90" w:rsidRDefault="00F91D90" w:rsidP="00611C7F">
            <w:pPr>
              <w:jc w:val="center"/>
              <w:rPr>
                <w:sz w:val="16"/>
                <w:szCs w:val="16"/>
                <w:lang w:eastAsia="zh-CN"/>
              </w:rPr>
            </w:pPr>
            <w:r>
              <w:rPr>
                <w:sz w:val="16"/>
                <w:szCs w:val="16"/>
                <w:lang w:eastAsia="zh-CN"/>
              </w:rPr>
              <w:t>-10.89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45438E" w14:textId="77777777" w:rsidR="00F91D90" w:rsidRDefault="00F91D90" w:rsidP="00611C7F">
            <w:pPr>
              <w:jc w:val="center"/>
              <w:rPr>
                <w:sz w:val="16"/>
                <w:szCs w:val="16"/>
                <w:lang w:eastAsia="zh-CN"/>
              </w:rPr>
            </w:pPr>
            <w:r>
              <w:rPr>
                <w:sz w:val="16"/>
                <w:szCs w:val="16"/>
                <w:lang w:eastAsia="zh-CN"/>
              </w:rPr>
              <w:t>19.31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3D6A7E" w14:textId="77777777" w:rsidR="00F91D90" w:rsidRDefault="00F91D90" w:rsidP="00611C7F">
            <w:pPr>
              <w:jc w:val="center"/>
              <w:rPr>
                <w:sz w:val="16"/>
                <w:szCs w:val="16"/>
                <w:lang w:eastAsia="zh-CN"/>
              </w:rPr>
            </w:pPr>
            <w:r>
              <w:rPr>
                <w:sz w:val="16"/>
                <w:szCs w:val="16"/>
                <w:lang w:eastAsia="zh-CN"/>
              </w:rPr>
              <w:t>0.45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B1752" w14:textId="77777777" w:rsidR="00F91D90" w:rsidRDefault="00F91D90" w:rsidP="00611C7F">
            <w:pPr>
              <w:jc w:val="center"/>
              <w:rPr>
                <w:sz w:val="16"/>
                <w:szCs w:val="16"/>
                <w:lang w:eastAsia="zh-CN"/>
              </w:rPr>
            </w:pPr>
            <w:r>
              <w:rPr>
                <w:sz w:val="16"/>
                <w:szCs w:val="16"/>
                <w:lang w:eastAsia="zh-CN"/>
              </w:rPr>
              <w:t>19.45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2AA3CB" w14:textId="77777777" w:rsidR="00F91D90" w:rsidRDefault="00F91D90" w:rsidP="00611C7F">
            <w:pPr>
              <w:jc w:val="center"/>
              <w:rPr>
                <w:sz w:val="16"/>
                <w:szCs w:val="16"/>
                <w:lang w:eastAsia="zh-CN"/>
              </w:rPr>
            </w:pPr>
            <w:r>
              <w:rPr>
                <w:sz w:val="16"/>
                <w:szCs w:val="16"/>
                <w:lang w:eastAsia="zh-CN"/>
              </w:rPr>
              <w:t>130.04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A7804"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3B000E" w14:textId="77777777" w:rsidR="00F91D90" w:rsidRDefault="00F91D90" w:rsidP="00611C7F">
            <w:pPr>
              <w:jc w:val="center"/>
              <w:rPr>
                <w:sz w:val="16"/>
                <w:szCs w:val="16"/>
                <w:lang w:eastAsia="zh-CN"/>
              </w:rPr>
            </w:pPr>
            <w:r>
              <w:rPr>
                <w:sz w:val="16"/>
                <w:szCs w:val="16"/>
                <w:lang w:eastAsia="zh-CN"/>
              </w:rPr>
              <w:t>28500</w:t>
            </w:r>
            <w:proofErr w:type="gramStart"/>
            <w:r>
              <w:rPr>
                <w:sz w:val="16"/>
                <w:szCs w:val="16"/>
                <w:lang w:eastAsia="zh-CN"/>
              </w:rPr>
              <w:t xml:space="preserve">   (</w:t>
            </w:r>
            <w:proofErr w:type="gramEnd"/>
            <w:r>
              <w:rPr>
                <w:sz w:val="16"/>
                <w:szCs w:val="16"/>
                <w:lang w:eastAsia="zh-CN"/>
              </w:rPr>
              <w:t>380 cells)</w:t>
            </w:r>
          </w:p>
        </w:tc>
      </w:tr>
      <w:tr w:rsidR="00F91D90" w14:paraId="6ED19149"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39BE2A" w14:textId="77777777" w:rsidR="00F91D90" w:rsidRDefault="00F91D90" w:rsidP="00611C7F">
            <w:pPr>
              <w:jc w:val="center"/>
              <w:rPr>
                <w:sz w:val="16"/>
                <w:szCs w:val="16"/>
                <w:lang w:eastAsia="zh-CN"/>
              </w:rPr>
            </w:pPr>
            <w:r>
              <w:rPr>
                <w:sz w:val="16"/>
                <w:szCs w:val="16"/>
                <w:lang w:eastAsia="zh-CN"/>
              </w:rPr>
              <w:t>ZC139x8A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410DA7"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58295" w14:textId="77777777" w:rsidR="00F91D90" w:rsidRDefault="00F91D90" w:rsidP="00611C7F">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5F54F9"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4BB78C"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D6B5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9C07FA" w14:textId="77777777" w:rsidR="00F91D90" w:rsidRDefault="00F91D90" w:rsidP="00611C7F">
            <w:pPr>
              <w:jc w:val="center"/>
              <w:rPr>
                <w:sz w:val="16"/>
                <w:szCs w:val="16"/>
                <w:lang w:eastAsia="zh-CN"/>
              </w:rPr>
            </w:pPr>
            <w:r>
              <w:rPr>
                <w:sz w:val="16"/>
                <w:szCs w:val="16"/>
                <w:lang w:eastAsia="zh-CN"/>
              </w:rPr>
              <w:t>-13.84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AE912" w14:textId="77777777" w:rsidR="00F91D90" w:rsidRDefault="00F91D90" w:rsidP="00611C7F">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C3CEC" w14:textId="77777777" w:rsidR="00F91D90" w:rsidRDefault="00F91D90" w:rsidP="00611C7F">
            <w:pPr>
              <w:jc w:val="center"/>
              <w:rPr>
                <w:sz w:val="16"/>
                <w:szCs w:val="16"/>
                <w:lang w:eastAsia="zh-CN"/>
              </w:rPr>
            </w:pPr>
            <w:r>
              <w:rPr>
                <w:sz w:val="16"/>
                <w:szCs w:val="16"/>
                <w:lang w:eastAsia="zh-CN"/>
              </w:rPr>
              <w:t>15.50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9D3FE" w14:textId="77777777" w:rsidR="00F91D90" w:rsidRDefault="00F91D90" w:rsidP="00611C7F">
            <w:pPr>
              <w:jc w:val="center"/>
              <w:rPr>
                <w:sz w:val="16"/>
                <w:szCs w:val="16"/>
                <w:lang w:eastAsia="zh-CN"/>
              </w:rPr>
            </w:pPr>
            <w:r>
              <w:rPr>
                <w:sz w:val="16"/>
                <w:szCs w:val="16"/>
                <w:lang w:eastAsia="zh-CN"/>
              </w:rPr>
              <w:t>7.50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6A232" w14:textId="77777777" w:rsidR="00F91D90" w:rsidRDefault="00F91D90" w:rsidP="00611C7F">
            <w:pPr>
              <w:jc w:val="center"/>
              <w:rPr>
                <w:sz w:val="16"/>
                <w:szCs w:val="16"/>
                <w:lang w:eastAsia="zh-CN"/>
              </w:rPr>
            </w:pPr>
            <w:r>
              <w:rPr>
                <w:sz w:val="16"/>
                <w:szCs w:val="16"/>
                <w:lang w:eastAsia="zh-CN"/>
              </w:rPr>
              <w:t>118.14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939CC"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7B1496" w14:textId="77777777" w:rsidR="00F91D90" w:rsidRDefault="00F91D90" w:rsidP="00611C7F">
            <w:pPr>
              <w:jc w:val="center"/>
              <w:rPr>
                <w:sz w:val="16"/>
                <w:szCs w:val="16"/>
                <w:lang w:eastAsia="zh-CN"/>
              </w:rPr>
            </w:pPr>
            <w:r>
              <w:rPr>
                <w:sz w:val="16"/>
                <w:szCs w:val="16"/>
                <w:lang w:eastAsia="zh-CN"/>
              </w:rPr>
              <w:t xml:space="preserve">2346    </w:t>
            </w:r>
            <w:proofErr w:type="gramStart"/>
            <w:r>
              <w:rPr>
                <w:sz w:val="16"/>
                <w:szCs w:val="16"/>
                <w:lang w:eastAsia="zh-CN"/>
              </w:rPr>
              <w:t xml:space="preserve">   (</w:t>
            </w:r>
            <w:proofErr w:type="gramEnd"/>
            <w:r>
              <w:rPr>
                <w:sz w:val="16"/>
                <w:szCs w:val="16"/>
                <w:lang w:eastAsia="zh-CN"/>
              </w:rPr>
              <w:t>34 cells)</w:t>
            </w:r>
          </w:p>
        </w:tc>
      </w:tr>
      <w:tr w:rsidR="00F91D90" w14:paraId="74DA53A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F92B4" w14:textId="77777777" w:rsidR="00F91D90" w:rsidRDefault="00F91D90" w:rsidP="00611C7F">
            <w:pPr>
              <w:jc w:val="center"/>
              <w:rPr>
                <w:sz w:val="16"/>
                <w:szCs w:val="16"/>
                <w:lang w:eastAsia="zh-CN"/>
              </w:rPr>
            </w:pPr>
            <w:r>
              <w:rPr>
                <w:sz w:val="16"/>
                <w:szCs w:val="16"/>
                <w:lang w:eastAsia="zh-CN"/>
              </w:rPr>
              <w:t>ZC139x8B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6C06E3"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512A47" w14:textId="77777777" w:rsidR="00F91D90" w:rsidRDefault="00F91D90" w:rsidP="00611C7F">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FAA47"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44061"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6BA3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33FF9" w14:textId="77777777" w:rsidR="00F91D90" w:rsidRDefault="00F91D90" w:rsidP="00611C7F">
            <w:pPr>
              <w:jc w:val="center"/>
              <w:rPr>
                <w:sz w:val="16"/>
                <w:szCs w:val="16"/>
                <w:lang w:eastAsia="zh-CN"/>
              </w:rPr>
            </w:pPr>
            <w:r>
              <w:rPr>
                <w:sz w:val="16"/>
                <w:szCs w:val="16"/>
                <w:lang w:eastAsia="zh-CN"/>
              </w:rPr>
              <w:t>-13.99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3A2BDF" w14:textId="77777777" w:rsidR="00F91D90" w:rsidRDefault="00F91D90" w:rsidP="00611C7F">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B1B984" w14:textId="77777777" w:rsidR="00F91D90" w:rsidRDefault="00F91D90" w:rsidP="00611C7F">
            <w:pPr>
              <w:jc w:val="center"/>
              <w:rPr>
                <w:sz w:val="16"/>
                <w:szCs w:val="16"/>
                <w:lang w:eastAsia="zh-CN"/>
              </w:rPr>
            </w:pPr>
            <w:r>
              <w:rPr>
                <w:sz w:val="16"/>
                <w:szCs w:val="16"/>
                <w:lang w:eastAsia="zh-CN"/>
              </w:rPr>
              <w:t>16.50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6DCF0" w14:textId="77777777" w:rsidR="00F91D90" w:rsidRDefault="00F91D90" w:rsidP="00611C7F">
            <w:pPr>
              <w:jc w:val="center"/>
              <w:rPr>
                <w:sz w:val="16"/>
                <w:szCs w:val="16"/>
                <w:lang w:eastAsia="zh-CN"/>
              </w:rPr>
            </w:pPr>
            <w:r>
              <w:rPr>
                <w:sz w:val="16"/>
                <w:szCs w:val="16"/>
                <w:lang w:eastAsia="zh-CN"/>
              </w:rPr>
              <w:t>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F6B0D0" w14:textId="77777777" w:rsidR="00F91D90" w:rsidRDefault="00F91D90" w:rsidP="00611C7F">
            <w:pPr>
              <w:jc w:val="center"/>
              <w:rPr>
                <w:sz w:val="16"/>
                <w:szCs w:val="16"/>
                <w:lang w:eastAsia="zh-CN"/>
              </w:rPr>
            </w:pPr>
            <w:r>
              <w:rPr>
                <w:sz w:val="16"/>
                <w:szCs w:val="16"/>
                <w:lang w:eastAsia="zh-CN"/>
              </w:rPr>
              <w:t>117.29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E9FC4B"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80B631" w14:textId="77777777" w:rsidR="00F91D90" w:rsidRDefault="00F91D90" w:rsidP="00611C7F">
            <w:pPr>
              <w:jc w:val="center"/>
              <w:rPr>
                <w:sz w:val="16"/>
                <w:szCs w:val="16"/>
                <w:lang w:eastAsia="zh-CN"/>
              </w:rPr>
            </w:pPr>
            <w:r>
              <w:rPr>
                <w:sz w:val="16"/>
                <w:szCs w:val="16"/>
                <w:lang w:eastAsia="zh-CN"/>
              </w:rPr>
              <w:t xml:space="preserve">2346    </w:t>
            </w:r>
            <w:proofErr w:type="gramStart"/>
            <w:r>
              <w:rPr>
                <w:sz w:val="16"/>
                <w:szCs w:val="16"/>
                <w:lang w:eastAsia="zh-CN"/>
              </w:rPr>
              <w:t xml:space="preserve">   (</w:t>
            </w:r>
            <w:proofErr w:type="gramEnd"/>
            <w:r>
              <w:rPr>
                <w:sz w:val="16"/>
                <w:szCs w:val="16"/>
                <w:lang w:eastAsia="zh-CN"/>
              </w:rPr>
              <w:t>34 cells)</w:t>
            </w:r>
          </w:p>
        </w:tc>
      </w:tr>
      <w:tr w:rsidR="00F91D90" w14:paraId="170E565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95143" w14:textId="77777777" w:rsidR="00F91D90" w:rsidRDefault="00F91D90" w:rsidP="00611C7F">
            <w:pPr>
              <w:jc w:val="center"/>
              <w:rPr>
                <w:sz w:val="16"/>
                <w:szCs w:val="16"/>
                <w:lang w:eastAsia="zh-CN"/>
              </w:rPr>
            </w:pPr>
            <w:r>
              <w:rPr>
                <w:sz w:val="16"/>
                <w:szCs w:val="16"/>
                <w:lang w:eastAsia="zh-CN"/>
              </w:rPr>
              <w:t>ZC1151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F7EBD" w14:textId="77777777" w:rsidR="00F91D90" w:rsidRDefault="00F91D90" w:rsidP="00611C7F">
            <w:pPr>
              <w:jc w:val="center"/>
              <w:rPr>
                <w:sz w:val="16"/>
                <w:szCs w:val="16"/>
                <w:lang w:eastAsia="zh-CN"/>
              </w:rPr>
            </w:pPr>
            <w:r>
              <w:rPr>
                <w:sz w:val="16"/>
                <w:szCs w:val="16"/>
                <w:lang w:eastAsia="zh-CN"/>
              </w:rPr>
              <w:t>1151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EDD4D4"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0A9D62"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4A6AC" w14:textId="77777777" w:rsidR="00F91D90" w:rsidRDefault="00F91D90" w:rsidP="00611C7F">
            <w:pPr>
              <w:jc w:val="center"/>
              <w:rPr>
                <w:sz w:val="16"/>
                <w:szCs w:val="16"/>
                <w:lang w:eastAsia="zh-CN"/>
              </w:rPr>
            </w:pPr>
            <w:r>
              <w:rPr>
                <w:sz w:val="16"/>
                <w:szCs w:val="16"/>
                <w:lang w:eastAsia="zh-CN"/>
              </w:rPr>
              <w:t>17.265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AE7CD" w14:textId="77777777" w:rsidR="00F91D90" w:rsidRDefault="00F91D90" w:rsidP="00611C7F">
            <w:pPr>
              <w:jc w:val="center"/>
              <w:rPr>
                <w:sz w:val="16"/>
                <w:szCs w:val="16"/>
                <w:lang w:eastAsia="zh-CN"/>
              </w:rPr>
            </w:pPr>
            <w:r>
              <w:rPr>
                <w:sz w:val="16"/>
                <w:szCs w:val="16"/>
                <w:lang w:eastAsia="zh-CN"/>
              </w:rPr>
              <w:t>-96.6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BA313" w14:textId="77777777" w:rsidR="00F91D90" w:rsidRDefault="00F91D90" w:rsidP="00611C7F">
            <w:pPr>
              <w:jc w:val="center"/>
              <w:rPr>
                <w:sz w:val="16"/>
                <w:szCs w:val="16"/>
                <w:lang w:eastAsia="zh-CN"/>
              </w:rPr>
            </w:pPr>
            <w:r>
              <w:rPr>
                <w:sz w:val="16"/>
                <w:szCs w:val="16"/>
                <w:lang w:eastAsia="zh-CN"/>
              </w:rPr>
              <w:t>-14.07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8BF6A2" w14:textId="77777777" w:rsidR="00F91D90" w:rsidRDefault="00F91D90" w:rsidP="00611C7F">
            <w:pPr>
              <w:jc w:val="center"/>
              <w:rPr>
                <w:sz w:val="16"/>
                <w:szCs w:val="16"/>
                <w:lang w:eastAsia="zh-CN"/>
              </w:rPr>
            </w:pPr>
            <w:r>
              <w:rPr>
                <w:sz w:val="16"/>
                <w:szCs w:val="16"/>
                <w:lang w:eastAsia="zh-CN"/>
              </w:rPr>
              <w:t>22.35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15974" w14:textId="77777777" w:rsidR="00F91D90" w:rsidRDefault="00F91D90" w:rsidP="00611C7F">
            <w:pPr>
              <w:jc w:val="center"/>
              <w:rPr>
                <w:sz w:val="16"/>
                <w:szCs w:val="16"/>
                <w:lang w:eastAsia="zh-CN"/>
              </w:rPr>
            </w:pPr>
            <w:r>
              <w:rPr>
                <w:sz w:val="16"/>
                <w:szCs w:val="16"/>
                <w:lang w:eastAsia="zh-CN"/>
              </w:rPr>
              <w:t>0.32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517E40" w14:textId="77777777" w:rsidR="00F91D90" w:rsidRDefault="00F91D90" w:rsidP="00611C7F">
            <w:pPr>
              <w:jc w:val="center"/>
              <w:rPr>
                <w:sz w:val="16"/>
                <w:szCs w:val="16"/>
                <w:lang w:eastAsia="zh-CN"/>
              </w:rPr>
            </w:pPr>
            <w:r>
              <w:rPr>
                <w:sz w:val="16"/>
                <w:szCs w:val="16"/>
                <w:lang w:eastAsia="zh-CN"/>
              </w:rPr>
              <w:t>22.35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651F2F" w14:textId="77777777" w:rsidR="00F91D90" w:rsidRDefault="00F91D90" w:rsidP="00611C7F">
            <w:pPr>
              <w:jc w:val="center"/>
              <w:rPr>
                <w:sz w:val="16"/>
                <w:szCs w:val="16"/>
                <w:lang w:eastAsia="zh-CN"/>
              </w:rPr>
            </w:pPr>
            <w:r>
              <w:rPr>
                <w:sz w:val="16"/>
                <w:szCs w:val="16"/>
                <w:lang w:eastAsia="zh-CN"/>
              </w:rPr>
              <w:t>133.02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6A4849"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63D5D0" w14:textId="77777777" w:rsidR="00F91D90" w:rsidRDefault="00F91D90" w:rsidP="00611C7F">
            <w:pPr>
              <w:jc w:val="center"/>
              <w:rPr>
                <w:sz w:val="16"/>
                <w:szCs w:val="16"/>
                <w:lang w:eastAsia="zh-CN"/>
              </w:rPr>
            </w:pPr>
            <w:r>
              <w:rPr>
                <w:sz w:val="16"/>
                <w:szCs w:val="16"/>
                <w:lang w:eastAsia="zh-CN"/>
              </w:rPr>
              <w:t>31050</w:t>
            </w:r>
            <w:proofErr w:type="gramStart"/>
            <w:r>
              <w:rPr>
                <w:sz w:val="16"/>
                <w:szCs w:val="16"/>
                <w:lang w:eastAsia="zh-CN"/>
              </w:rPr>
              <w:t xml:space="preserve">   (</w:t>
            </w:r>
            <w:proofErr w:type="gramEnd"/>
            <w:r>
              <w:rPr>
                <w:sz w:val="16"/>
                <w:szCs w:val="16"/>
                <w:lang w:eastAsia="zh-CN"/>
              </w:rPr>
              <w:t>383 cells)</w:t>
            </w:r>
          </w:p>
        </w:tc>
      </w:tr>
      <w:tr w:rsidR="00F91D90" w14:paraId="7AE6A3E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142AC5" w14:textId="77777777" w:rsidR="00F91D90" w:rsidRDefault="00F91D90" w:rsidP="00611C7F">
            <w:pPr>
              <w:jc w:val="center"/>
              <w:rPr>
                <w:sz w:val="16"/>
                <w:szCs w:val="16"/>
                <w:lang w:eastAsia="zh-CN"/>
              </w:rPr>
            </w:pPr>
            <w:r>
              <w:rPr>
                <w:sz w:val="16"/>
                <w:szCs w:val="16"/>
                <w:lang w:eastAsia="zh-CN"/>
              </w:rPr>
              <w:t>ZC1259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B97A24" w14:textId="77777777" w:rsidR="00F91D90" w:rsidRDefault="00F91D90" w:rsidP="00611C7F">
            <w:pPr>
              <w:jc w:val="center"/>
              <w:rPr>
                <w:sz w:val="16"/>
                <w:szCs w:val="16"/>
                <w:lang w:eastAsia="zh-CN"/>
              </w:rPr>
            </w:pPr>
            <w:r>
              <w:rPr>
                <w:sz w:val="16"/>
                <w:szCs w:val="16"/>
                <w:lang w:eastAsia="zh-CN"/>
              </w:rPr>
              <w:t>1259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8FA839"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550D2" w14:textId="77777777" w:rsidR="00F91D90" w:rsidRDefault="00F91D90" w:rsidP="00611C7F">
            <w:pPr>
              <w:jc w:val="center"/>
              <w:rPr>
                <w:sz w:val="16"/>
                <w:szCs w:val="16"/>
                <w:lang w:eastAsia="zh-CN"/>
              </w:rPr>
            </w:pPr>
            <w:r>
              <w:rPr>
                <w:sz w:val="16"/>
                <w:szCs w:val="16"/>
                <w:lang w:eastAsia="zh-CN"/>
              </w:rPr>
              <w:t>105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A7863" w14:textId="77777777" w:rsidR="00F91D90" w:rsidRDefault="00F91D90" w:rsidP="00611C7F">
            <w:pPr>
              <w:jc w:val="center"/>
              <w:rPr>
                <w:sz w:val="16"/>
                <w:szCs w:val="16"/>
                <w:lang w:eastAsia="zh-CN"/>
              </w:rPr>
            </w:pPr>
            <w:r>
              <w:rPr>
                <w:sz w:val="16"/>
                <w:szCs w:val="16"/>
                <w:lang w:eastAsia="zh-CN"/>
              </w:rPr>
              <w:t>18.885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92E42" w14:textId="77777777" w:rsidR="00F91D90" w:rsidRDefault="00F91D90" w:rsidP="00611C7F">
            <w:pPr>
              <w:jc w:val="center"/>
              <w:rPr>
                <w:sz w:val="16"/>
                <w:szCs w:val="16"/>
                <w:lang w:eastAsia="zh-CN"/>
              </w:rPr>
            </w:pPr>
            <w:r>
              <w:rPr>
                <w:sz w:val="16"/>
                <w:szCs w:val="16"/>
                <w:lang w:eastAsia="zh-CN"/>
              </w:rPr>
              <w:t>-96.2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90479C" w14:textId="77777777" w:rsidR="00F91D90" w:rsidRDefault="00F91D90" w:rsidP="00611C7F">
            <w:pPr>
              <w:jc w:val="center"/>
              <w:rPr>
                <w:sz w:val="16"/>
                <w:szCs w:val="16"/>
                <w:lang w:eastAsia="zh-CN"/>
              </w:rPr>
            </w:pPr>
            <w:r>
              <w:rPr>
                <w:sz w:val="16"/>
                <w:szCs w:val="16"/>
                <w:lang w:eastAsia="zh-CN"/>
              </w:rPr>
              <w:t>-14.62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17F6E7" w14:textId="77777777" w:rsidR="00F91D90" w:rsidRDefault="00F91D90" w:rsidP="00611C7F">
            <w:pPr>
              <w:jc w:val="center"/>
              <w:rPr>
                <w:sz w:val="16"/>
                <w:szCs w:val="16"/>
                <w:lang w:eastAsia="zh-CN"/>
              </w:rPr>
            </w:pPr>
            <w:r>
              <w:rPr>
                <w:sz w:val="16"/>
                <w:szCs w:val="16"/>
                <w:lang w:eastAsia="zh-CN"/>
              </w:rPr>
              <w:t>22.74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67BD7C" w14:textId="77777777" w:rsidR="00F91D90" w:rsidRDefault="00F91D90" w:rsidP="00611C7F">
            <w:pPr>
              <w:jc w:val="center"/>
              <w:rPr>
                <w:sz w:val="16"/>
                <w:szCs w:val="16"/>
                <w:lang w:eastAsia="zh-CN"/>
              </w:rPr>
            </w:pPr>
            <w:r>
              <w:rPr>
                <w:sz w:val="16"/>
                <w:szCs w:val="16"/>
                <w:lang w:eastAsia="zh-CN"/>
              </w:rPr>
              <w:t>0.31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CEF0D" w14:textId="77777777" w:rsidR="00F91D90" w:rsidRDefault="00F91D90" w:rsidP="00611C7F">
            <w:pPr>
              <w:jc w:val="center"/>
              <w:rPr>
                <w:sz w:val="16"/>
                <w:szCs w:val="16"/>
                <w:lang w:eastAsia="zh-CN"/>
              </w:rPr>
            </w:pPr>
            <w:r>
              <w:rPr>
                <w:sz w:val="16"/>
                <w:szCs w:val="16"/>
                <w:lang w:eastAsia="zh-CN"/>
              </w:rPr>
              <w:t>22.69</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CB979E" w14:textId="77777777" w:rsidR="00F91D90" w:rsidRDefault="00F91D90" w:rsidP="00611C7F">
            <w:pPr>
              <w:jc w:val="center"/>
              <w:rPr>
                <w:sz w:val="16"/>
                <w:szCs w:val="16"/>
                <w:lang w:eastAsia="zh-CN"/>
              </w:rPr>
            </w:pPr>
            <w:r>
              <w:rPr>
                <w:sz w:val="16"/>
                <w:szCs w:val="16"/>
                <w:lang w:eastAsia="zh-CN"/>
              </w:rPr>
              <w:t>133.51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476B2"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A4C86" w14:textId="77777777" w:rsidR="00F91D90" w:rsidRDefault="00F91D90" w:rsidP="00611C7F">
            <w:pPr>
              <w:jc w:val="center"/>
              <w:rPr>
                <w:sz w:val="16"/>
                <w:szCs w:val="16"/>
                <w:lang w:eastAsia="zh-CN"/>
              </w:rPr>
            </w:pPr>
            <w:r>
              <w:rPr>
                <w:sz w:val="16"/>
                <w:szCs w:val="16"/>
                <w:lang w:eastAsia="zh-CN"/>
              </w:rPr>
              <w:t>33966</w:t>
            </w:r>
            <w:proofErr w:type="gramStart"/>
            <w:r>
              <w:rPr>
                <w:sz w:val="16"/>
                <w:szCs w:val="16"/>
                <w:lang w:eastAsia="zh-CN"/>
              </w:rPr>
              <w:t xml:space="preserve">   (</w:t>
            </w:r>
            <w:proofErr w:type="gramEnd"/>
            <w:r>
              <w:rPr>
                <w:sz w:val="16"/>
                <w:szCs w:val="16"/>
                <w:lang w:eastAsia="zh-CN"/>
              </w:rPr>
              <w:t>419 cells)</w:t>
            </w:r>
          </w:p>
        </w:tc>
      </w:tr>
    </w:tbl>
    <w:p w14:paraId="70CF02BF" w14:textId="778EE06C" w:rsidR="00F91D90" w:rsidRDefault="00F91D90">
      <w:pPr>
        <w:rPr>
          <w:lang w:eastAsia="en-US"/>
        </w:rPr>
      </w:pPr>
    </w:p>
    <w:p w14:paraId="3F447E34" w14:textId="0CB644E5" w:rsidR="00F91D90" w:rsidRDefault="00F91D90">
      <w:pPr>
        <w:rPr>
          <w:lang w:eastAsia="en-US"/>
        </w:rPr>
      </w:pPr>
      <w:r>
        <w:rPr>
          <w:lang w:eastAsia="en-US"/>
        </w:rPr>
        <w:t>MCL table for 60KHz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F91D90" w14:paraId="3FBD5AA3"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2C378FD0" w14:textId="77777777" w:rsidR="00F91D90" w:rsidRDefault="00F91D90"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6A94DE06" w14:textId="77777777" w:rsidR="00F91D90"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6C16869C" w14:textId="77777777" w:rsidR="00F91D90" w:rsidRDefault="00F91D90"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3737073B"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F91D90">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551D4650" w14:textId="77777777" w:rsidR="00F91D90" w:rsidRDefault="00F91D90"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F1F49C5"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4E5DFB2F" w14:textId="77777777" w:rsidR="00F91D90" w:rsidRDefault="000E32BB"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F91D90">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067A1424" w14:textId="77777777" w:rsidR="00F91D90" w:rsidRDefault="000E32BB" w:rsidP="00611C7F">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F91D90">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463694B" w14:textId="77777777" w:rsidR="00F91D90" w:rsidRDefault="00F91D90"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44CB2F46" w14:textId="77777777" w:rsidR="00F91D90" w:rsidRDefault="000E32BB" w:rsidP="00611C7F">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41E15FC7" w14:textId="77777777" w:rsidR="00F91D90" w:rsidRDefault="00F91D90"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7E243CD7" w14:textId="77777777" w:rsidR="00F91D90" w:rsidRDefault="000E32BB"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4F3F055B" w14:textId="77777777" w:rsidR="00F91D90" w:rsidRDefault="00F91D90" w:rsidP="00611C7F">
            <w:pPr>
              <w:jc w:val="center"/>
              <w:rPr>
                <w:sz w:val="16"/>
                <w:szCs w:val="16"/>
                <w:lang w:eastAsia="zh-CN"/>
              </w:rPr>
            </w:pPr>
            <w:r>
              <w:rPr>
                <w:sz w:val="16"/>
                <w:szCs w:val="16"/>
                <w:lang w:eastAsia="zh-CN"/>
              </w:rPr>
              <w:t>PRACH capacity</w:t>
            </w:r>
          </w:p>
        </w:tc>
      </w:tr>
      <w:tr w:rsidR="00F91D90" w14:paraId="20BDB887"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E4AEC3D" w14:textId="77777777" w:rsidR="00F91D90" w:rsidRDefault="00F91D90"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B55D5DF" w14:textId="77777777" w:rsidR="00F91D90" w:rsidRDefault="00F91D90"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6FAB391" w14:textId="77777777" w:rsidR="00F91D90" w:rsidRDefault="00F91D90"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AC77659" w14:textId="77777777" w:rsidR="00F91D90" w:rsidRDefault="00F91D90"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11428C5" w14:textId="77777777" w:rsidR="00F91D90" w:rsidRDefault="00F91D90" w:rsidP="00611C7F">
            <w:pPr>
              <w:jc w:val="center"/>
              <w:rPr>
                <w:sz w:val="16"/>
                <w:szCs w:val="16"/>
                <w:lang w:eastAsia="zh-CN"/>
              </w:rPr>
            </w:pPr>
            <w:r>
              <w:rPr>
                <w:sz w:val="16"/>
                <w:szCs w:val="16"/>
                <w:lang w:eastAsia="zh-CN"/>
              </w:rPr>
              <w:t>8.34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D6CF1E6" w14:textId="77777777" w:rsidR="00F91D90" w:rsidRDefault="00F91D90" w:rsidP="00611C7F">
            <w:pPr>
              <w:jc w:val="center"/>
              <w:rPr>
                <w:sz w:val="16"/>
                <w:szCs w:val="16"/>
                <w:lang w:eastAsia="zh-CN"/>
              </w:rPr>
            </w:pPr>
            <w:r>
              <w:rPr>
                <w:sz w:val="16"/>
                <w:szCs w:val="16"/>
                <w:lang w:eastAsia="zh-CN"/>
              </w:rPr>
              <w:t>-99.8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788C059" w14:textId="77777777" w:rsidR="00F91D90" w:rsidRDefault="00F91D90" w:rsidP="00611C7F">
            <w:pPr>
              <w:jc w:val="center"/>
              <w:rPr>
                <w:sz w:val="16"/>
                <w:szCs w:val="16"/>
                <w:lang w:eastAsia="zh-CN"/>
              </w:rPr>
            </w:pPr>
            <w:r>
              <w:rPr>
                <w:sz w:val="16"/>
                <w:szCs w:val="16"/>
                <w:lang w:eastAsia="zh-CN"/>
              </w:rPr>
              <w:t>-4.50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447EE39" w14:textId="77777777" w:rsidR="00F91D90" w:rsidRDefault="00F91D90" w:rsidP="00611C7F">
            <w:pPr>
              <w:jc w:val="center"/>
              <w:rPr>
                <w:sz w:val="16"/>
                <w:szCs w:val="16"/>
                <w:lang w:eastAsia="zh-CN"/>
              </w:rPr>
            </w:pPr>
            <w:r>
              <w:rPr>
                <w:sz w:val="16"/>
                <w:szCs w:val="16"/>
                <w:lang w:eastAsia="zh-CN"/>
              </w:rPr>
              <w:t>19.13</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68ADD06" w14:textId="77777777" w:rsidR="00F91D90" w:rsidRDefault="00F91D90" w:rsidP="00611C7F">
            <w:pPr>
              <w:jc w:val="center"/>
              <w:rPr>
                <w:sz w:val="16"/>
                <w:szCs w:val="16"/>
                <w:lang w:eastAsia="zh-CN"/>
              </w:rPr>
            </w:pPr>
            <w:r>
              <w:rPr>
                <w:sz w:val="16"/>
                <w:szCs w:val="16"/>
                <w:lang w:eastAsia="zh-CN"/>
              </w:rPr>
              <w:t>1.84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84DDA43" w14:textId="77777777" w:rsidR="00F91D90" w:rsidRDefault="00F91D90" w:rsidP="00611C7F">
            <w:pPr>
              <w:jc w:val="center"/>
              <w:rPr>
                <w:sz w:val="16"/>
                <w:szCs w:val="16"/>
                <w:lang w:eastAsia="zh-CN"/>
              </w:rPr>
            </w:pPr>
            <w:r>
              <w:rPr>
                <w:sz w:val="16"/>
                <w:szCs w:val="16"/>
                <w:lang w:eastAsia="zh-CN"/>
              </w:rPr>
              <w:t>19.13</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DBB2731" w14:textId="77777777" w:rsidR="00F91D90" w:rsidRDefault="00F91D90" w:rsidP="00611C7F">
            <w:pPr>
              <w:jc w:val="center"/>
              <w:rPr>
                <w:sz w:val="16"/>
                <w:szCs w:val="16"/>
                <w:lang w:eastAsia="zh-CN"/>
              </w:rPr>
            </w:pPr>
            <w:r>
              <w:rPr>
                <w:sz w:val="16"/>
                <w:szCs w:val="16"/>
                <w:lang w:eastAsia="zh-CN"/>
              </w:rPr>
              <w:t>123.42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FDB3706" w14:textId="77777777" w:rsidR="00F91D90" w:rsidRDefault="00F91D90" w:rsidP="00611C7F">
            <w:pPr>
              <w:jc w:val="center"/>
              <w:rPr>
                <w:sz w:val="16"/>
                <w:szCs w:val="16"/>
                <w:lang w:eastAsia="zh-CN"/>
              </w:rPr>
            </w:pPr>
            <w:r>
              <w:rPr>
                <w:sz w:val="16"/>
                <w:szCs w:val="16"/>
                <w:lang w:eastAsia="zh-CN"/>
              </w:rPr>
              <w:t>2</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7DAD22B" w14:textId="77777777" w:rsidR="00F91D90" w:rsidRDefault="00F91D90" w:rsidP="00611C7F">
            <w:pPr>
              <w:jc w:val="center"/>
              <w:rPr>
                <w:sz w:val="16"/>
                <w:szCs w:val="16"/>
                <w:lang w:eastAsia="zh-CN"/>
              </w:rPr>
            </w:pPr>
            <w:r>
              <w:rPr>
                <w:sz w:val="16"/>
                <w:szCs w:val="16"/>
                <w:lang w:eastAsia="zh-CN"/>
              </w:rPr>
              <w:t xml:space="preserve">1932    </w:t>
            </w:r>
            <w:proofErr w:type="gramStart"/>
            <w:r>
              <w:rPr>
                <w:sz w:val="16"/>
                <w:szCs w:val="16"/>
                <w:lang w:eastAsia="zh-CN"/>
              </w:rPr>
              <w:t xml:space="preserve">   (</w:t>
            </w:r>
            <w:proofErr w:type="gramEnd"/>
            <w:r>
              <w:rPr>
                <w:sz w:val="16"/>
                <w:szCs w:val="16"/>
                <w:lang w:eastAsia="zh-CN"/>
              </w:rPr>
              <w:t>26 cells)</w:t>
            </w:r>
          </w:p>
        </w:tc>
      </w:tr>
      <w:tr w:rsidR="00F91D90" w14:paraId="72D49DC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5CE517" w14:textId="77777777" w:rsidR="00F91D90" w:rsidRDefault="00F91D90" w:rsidP="00611C7F">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D7939"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B05FB1"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3D700"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6C02B3"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075D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A60A74" w14:textId="77777777" w:rsidR="00F91D90" w:rsidRDefault="00F91D90" w:rsidP="00611C7F">
            <w:pPr>
              <w:jc w:val="center"/>
              <w:rPr>
                <w:sz w:val="16"/>
                <w:szCs w:val="16"/>
                <w:lang w:eastAsia="zh-CN"/>
              </w:rPr>
            </w:pPr>
            <w:r>
              <w:rPr>
                <w:sz w:val="16"/>
                <w:szCs w:val="16"/>
                <w:lang w:eastAsia="zh-CN"/>
              </w:rPr>
              <w:t>-7.65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BF150" w14:textId="77777777" w:rsidR="00F91D90" w:rsidRDefault="00F91D90"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95567D" w14:textId="77777777" w:rsidR="00F91D90" w:rsidRDefault="00F91D90" w:rsidP="00611C7F">
            <w:pPr>
              <w:jc w:val="center"/>
              <w:rPr>
                <w:sz w:val="16"/>
                <w:szCs w:val="16"/>
                <w:lang w:eastAsia="zh-CN"/>
              </w:rPr>
            </w:pPr>
            <w:r>
              <w:rPr>
                <w:sz w:val="16"/>
                <w:szCs w:val="16"/>
                <w:lang w:eastAsia="zh-CN"/>
              </w:rPr>
              <w:t>4.35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23DDBE" w14:textId="77777777" w:rsidR="00F91D90" w:rsidRDefault="00F91D90" w:rsidP="00611C7F">
            <w:pPr>
              <w:jc w:val="center"/>
              <w:rPr>
                <w:sz w:val="16"/>
                <w:szCs w:val="16"/>
                <w:lang w:eastAsia="zh-CN"/>
              </w:rPr>
            </w:pPr>
            <w:r>
              <w:rPr>
                <w:sz w:val="16"/>
                <w:szCs w:val="16"/>
                <w:lang w:eastAsia="zh-CN"/>
              </w:rPr>
              <w:t>18.65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E7DE5" w14:textId="77777777" w:rsidR="00F91D90" w:rsidRDefault="00F91D90" w:rsidP="00611C7F">
            <w:pPr>
              <w:jc w:val="center"/>
              <w:rPr>
                <w:sz w:val="16"/>
                <w:szCs w:val="16"/>
                <w:lang w:eastAsia="zh-CN"/>
              </w:rPr>
            </w:pPr>
            <w:r>
              <w:rPr>
                <w:sz w:val="16"/>
                <w:szCs w:val="16"/>
                <w:lang w:eastAsia="zh-CN"/>
              </w:rPr>
              <w:t>123.10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072B0"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CA221" w14:textId="77777777" w:rsidR="00F91D90" w:rsidRDefault="00F91D90" w:rsidP="00611C7F">
            <w:pPr>
              <w:jc w:val="center"/>
              <w:rPr>
                <w:sz w:val="16"/>
                <w:szCs w:val="16"/>
                <w:lang w:eastAsia="zh-CN"/>
              </w:rPr>
            </w:pPr>
            <w:r>
              <w:rPr>
                <w:sz w:val="16"/>
                <w:szCs w:val="16"/>
                <w:lang w:eastAsia="zh-CN"/>
              </w:rPr>
              <w:t xml:space="preserve">966      </w:t>
            </w:r>
            <w:proofErr w:type="gramStart"/>
            <w:r>
              <w:rPr>
                <w:sz w:val="16"/>
                <w:szCs w:val="16"/>
                <w:lang w:eastAsia="zh-CN"/>
              </w:rPr>
              <w:t xml:space="preserve">   (</w:t>
            </w:r>
            <w:proofErr w:type="gramEnd"/>
            <w:r>
              <w:rPr>
                <w:sz w:val="16"/>
                <w:szCs w:val="16"/>
                <w:lang w:eastAsia="zh-CN"/>
              </w:rPr>
              <w:t>13 cells)</w:t>
            </w:r>
          </w:p>
        </w:tc>
      </w:tr>
      <w:tr w:rsidR="00F91D90" w14:paraId="000BC26A"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B6F586" w14:textId="77777777" w:rsidR="00F91D90" w:rsidRDefault="00F91D90"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F6021A"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B72EA"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346230"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78390"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6EE0A9"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D99D3" w14:textId="77777777" w:rsidR="00F91D90" w:rsidRDefault="00F91D90" w:rsidP="00611C7F">
            <w:pPr>
              <w:jc w:val="center"/>
              <w:rPr>
                <w:sz w:val="16"/>
                <w:szCs w:val="16"/>
                <w:lang w:eastAsia="zh-CN"/>
              </w:rPr>
            </w:pPr>
            <w:r>
              <w:rPr>
                <w:sz w:val="16"/>
                <w:szCs w:val="16"/>
                <w:lang w:eastAsia="zh-CN"/>
              </w:rPr>
              <w:t>-7.85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2F2BE" w14:textId="77777777" w:rsidR="00F91D90" w:rsidRDefault="00F91D90"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573A9E" w14:textId="77777777" w:rsidR="00F91D90" w:rsidRDefault="00F91D90" w:rsidP="00611C7F">
            <w:pPr>
              <w:jc w:val="center"/>
              <w:rPr>
                <w:sz w:val="16"/>
                <w:szCs w:val="16"/>
                <w:lang w:eastAsia="zh-CN"/>
              </w:rPr>
            </w:pPr>
            <w:r>
              <w:rPr>
                <w:sz w:val="16"/>
                <w:szCs w:val="16"/>
                <w:lang w:eastAsia="zh-CN"/>
              </w:rPr>
              <w:t>5.32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707FD6" w14:textId="77777777" w:rsidR="00F91D90" w:rsidRDefault="00F91D90" w:rsidP="00611C7F">
            <w:pPr>
              <w:jc w:val="center"/>
              <w:rPr>
                <w:sz w:val="16"/>
                <w:szCs w:val="16"/>
                <w:lang w:eastAsia="zh-CN"/>
              </w:rPr>
            </w:pPr>
            <w:r>
              <w:rPr>
                <w:sz w:val="16"/>
                <w:szCs w:val="16"/>
                <w:lang w:eastAsia="zh-CN"/>
              </w:rPr>
              <w:t>17.68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E516AD" w14:textId="77777777" w:rsidR="00F91D90" w:rsidRDefault="00F91D90" w:rsidP="00611C7F">
            <w:pPr>
              <w:jc w:val="center"/>
              <w:rPr>
                <w:sz w:val="16"/>
                <w:szCs w:val="16"/>
                <w:lang w:eastAsia="zh-CN"/>
              </w:rPr>
            </w:pPr>
            <w:r>
              <w:rPr>
                <w:sz w:val="16"/>
                <w:szCs w:val="16"/>
                <w:lang w:eastAsia="zh-CN"/>
              </w:rPr>
              <w:t>122.33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3ADD5"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50AD0E" w14:textId="77777777" w:rsidR="00F91D90" w:rsidRDefault="00F91D90" w:rsidP="00611C7F">
            <w:pPr>
              <w:jc w:val="center"/>
              <w:rPr>
                <w:sz w:val="16"/>
                <w:szCs w:val="16"/>
                <w:lang w:eastAsia="zh-CN"/>
              </w:rPr>
            </w:pPr>
            <w:r>
              <w:rPr>
                <w:sz w:val="16"/>
                <w:szCs w:val="16"/>
                <w:lang w:eastAsia="zh-CN"/>
              </w:rPr>
              <w:t xml:space="preserve">966      </w:t>
            </w:r>
            <w:proofErr w:type="gramStart"/>
            <w:r>
              <w:rPr>
                <w:sz w:val="16"/>
                <w:szCs w:val="16"/>
                <w:lang w:eastAsia="zh-CN"/>
              </w:rPr>
              <w:t xml:space="preserve">   (</w:t>
            </w:r>
            <w:proofErr w:type="gramEnd"/>
            <w:r>
              <w:rPr>
                <w:sz w:val="16"/>
                <w:szCs w:val="16"/>
                <w:lang w:eastAsia="zh-CN"/>
              </w:rPr>
              <w:t>13 cells)</w:t>
            </w:r>
          </w:p>
        </w:tc>
      </w:tr>
      <w:tr w:rsidR="00F91D90" w14:paraId="0C34495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2E0531" w14:textId="77777777" w:rsidR="00F91D90" w:rsidRDefault="00F91D90"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8A1AD8" w14:textId="77777777" w:rsidR="00F91D90" w:rsidRDefault="00F91D90"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4A31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6276C9"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73E266" w14:textId="77777777" w:rsidR="00F91D90" w:rsidRDefault="00F91D90" w:rsidP="00611C7F">
            <w:pPr>
              <w:jc w:val="center"/>
              <w:rPr>
                <w:sz w:val="16"/>
                <w:szCs w:val="16"/>
                <w:lang w:eastAsia="zh-CN"/>
              </w:rPr>
            </w:pPr>
            <w:r>
              <w:rPr>
                <w:sz w:val="16"/>
                <w:szCs w:val="16"/>
                <w:lang w:eastAsia="zh-CN"/>
              </w:rPr>
              <w:t>16.98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C133AD" w14:textId="77777777" w:rsidR="00F91D90" w:rsidRDefault="00F91D90" w:rsidP="00611C7F">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E85EC5" w14:textId="77777777" w:rsidR="00F91D90" w:rsidRDefault="00F91D90" w:rsidP="00611C7F">
            <w:pPr>
              <w:jc w:val="center"/>
              <w:rPr>
                <w:sz w:val="16"/>
                <w:szCs w:val="16"/>
                <w:lang w:eastAsia="zh-CN"/>
              </w:rPr>
            </w:pPr>
            <w:r>
              <w:rPr>
                <w:sz w:val="16"/>
                <w:szCs w:val="16"/>
                <w:lang w:eastAsia="zh-CN"/>
              </w:rPr>
              <w:t>-7.84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888D1F" w14:textId="77777777" w:rsidR="00F91D90" w:rsidRDefault="00F91D90" w:rsidP="00611C7F">
            <w:pPr>
              <w:jc w:val="center"/>
              <w:rPr>
                <w:sz w:val="16"/>
                <w:szCs w:val="16"/>
                <w:lang w:eastAsia="zh-CN"/>
              </w:rPr>
            </w:pPr>
            <w:r>
              <w:rPr>
                <w:sz w:val="16"/>
                <w:szCs w:val="16"/>
                <w:lang w:eastAsia="zh-CN"/>
              </w:rPr>
              <w:t>22.21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9ACB21" w14:textId="77777777" w:rsidR="00F91D90" w:rsidRDefault="00F91D90" w:rsidP="00611C7F">
            <w:pPr>
              <w:jc w:val="center"/>
              <w:rPr>
                <w:sz w:val="16"/>
                <w:szCs w:val="16"/>
                <w:lang w:eastAsia="zh-CN"/>
              </w:rPr>
            </w:pPr>
            <w:r>
              <w:rPr>
                <w:sz w:val="16"/>
                <w:szCs w:val="16"/>
                <w:lang w:eastAsia="zh-CN"/>
              </w:rPr>
              <w:t>0.96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FAE44" w14:textId="77777777" w:rsidR="00F91D90" w:rsidRDefault="00F91D90" w:rsidP="00611C7F">
            <w:pPr>
              <w:jc w:val="center"/>
              <w:rPr>
                <w:sz w:val="16"/>
                <w:szCs w:val="16"/>
                <w:lang w:eastAsia="zh-CN"/>
              </w:rPr>
            </w:pPr>
            <w:r>
              <w:rPr>
                <w:sz w:val="16"/>
                <w:szCs w:val="16"/>
                <w:lang w:eastAsia="zh-CN"/>
              </w:rPr>
              <w:t>22.04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D5B85" w14:textId="77777777" w:rsidR="00F91D90" w:rsidRDefault="00F91D90" w:rsidP="00611C7F">
            <w:pPr>
              <w:jc w:val="center"/>
              <w:rPr>
                <w:sz w:val="16"/>
                <w:szCs w:val="16"/>
                <w:lang w:eastAsia="zh-CN"/>
              </w:rPr>
            </w:pPr>
            <w:r>
              <w:rPr>
                <w:sz w:val="16"/>
                <w:szCs w:val="16"/>
                <w:lang w:eastAsia="zh-CN"/>
              </w:rPr>
              <w:t>126.58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CB7AF"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FA185" w14:textId="77777777" w:rsidR="00F91D90" w:rsidRDefault="00F91D90" w:rsidP="00611C7F">
            <w:pPr>
              <w:jc w:val="center"/>
              <w:rPr>
                <w:sz w:val="16"/>
                <w:szCs w:val="16"/>
                <w:lang w:eastAsia="zh-CN"/>
              </w:rPr>
            </w:pPr>
            <w:r>
              <w:rPr>
                <w:sz w:val="16"/>
                <w:szCs w:val="16"/>
                <w:lang w:eastAsia="zh-CN"/>
              </w:rPr>
              <w:t xml:space="preserve">1974    </w:t>
            </w:r>
            <w:proofErr w:type="gramStart"/>
            <w:r>
              <w:rPr>
                <w:sz w:val="16"/>
                <w:szCs w:val="16"/>
                <w:lang w:eastAsia="zh-CN"/>
              </w:rPr>
              <w:t xml:space="preserve">   (</w:t>
            </w:r>
            <w:proofErr w:type="gramEnd"/>
            <w:r>
              <w:rPr>
                <w:sz w:val="16"/>
                <w:szCs w:val="16"/>
                <w:lang w:eastAsia="zh-CN"/>
              </w:rPr>
              <w:t>28 cells)</w:t>
            </w:r>
          </w:p>
        </w:tc>
      </w:tr>
      <w:tr w:rsidR="00F91D90" w14:paraId="01C37EC0"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ED9F6" w14:textId="77777777" w:rsidR="00F91D90" w:rsidRDefault="00F91D90" w:rsidP="00611C7F">
            <w:pPr>
              <w:jc w:val="center"/>
              <w:rPr>
                <w:sz w:val="16"/>
                <w:szCs w:val="16"/>
                <w:lang w:eastAsia="zh-CN"/>
              </w:rPr>
            </w:pPr>
            <w:r>
              <w:rPr>
                <w:sz w:val="16"/>
                <w:szCs w:val="16"/>
                <w:lang w:eastAsia="zh-CN"/>
              </w:rPr>
              <w:t>ZC311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C8B29" w14:textId="77777777" w:rsidR="00F91D90" w:rsidRDefault="00F91D90" w:rsidP="00611C7F">
            <w:pPr>
              <w:jc w:val="center"/>
              <w:rPr>
                <w:sz w:val="16"/>
                <w:szCs w:val="16"/>
                <w:lang w:eastAsia="zh-CN"/>
              </w:rPr>
            </w:pPr>
            <w:r>
              <w:rPr>
                <w:sz w:val="16"/>
                <w:szCs w:val="16"/>
                <w:lang w:eastAsia="zh-CN"/>
              </w:rPr>
              <w:t>311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E360B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02F906" w14:textId="77777777" w:rsidR="00F91D90" w:rsidRDefault="00F91D90" w:rsidP="00611C7F">
            <w:pPr>
              <w:jc w:val="center"/>
              <w:rPr>
                <w:sz w:val="16"/>
                <w:szCs w:val="16"/>
                <w:lang w:eastAsia="zh-CN"/>
              </w:rPr>
            </w:pPr>
            <w:r>
              <w:rPr>
                <w:sz w:val="16"/>
                <w:szCs w:val="16"/>
                <w:lang w:eastAsia="zh-CN"/>
              </w:rPr>
              <w:t>26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1814CC" w14:textId="77777777" w:rsidR="00F91D90" w:rsidRDefault="00F91D90" w:rsidP="00611C7F">
            <w:pPr>
              <w:jc w:val="center"/>
              <w:rPr>
                <w:sz w:val="16"/>
                <w:szCs w:val="16"/>
                <w:lang w:eastAsia="zh-CN"/>
              </w:rPr>
            </w:pPr>
            <w:r>
              <w:rPr>
                <w:sz w:val="16"/>
                <w:szCs w:val="16"/>
                <w:lang w:eastAsia="zh-CN"/>
              </w:rPr>
              <w:t>18.66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E29C1D" w14:textId="77777777" w:rsidR="00F91D90" w:rsidRDefault="00F91D90" w:rsidP="00611C7F">
            <w:pPr>
              <w:jc w:val="center"/>
              <w:rPr>
                <w:sz w:val="16"/>
                <w:szCs w:val="16"/>
                <w:lang w:eastAsia="zh-CN"/>
              </w:rPr>
            </w:pPr>
            <w:r>
              <w:rPr>
                <w:sz w:val="16"/>
                <w:szCs w:val="16"/>
                <w:lang w:eastAsia="zh-CN"/>
              </w:rPr>
              <w:t>-96.3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BC931" w14:textId="77777777" w:rsidR="00F91D90" w:rsidRDefault="00F91D90" w:rsidP="00611C7F">
            <w:pPr>
              <w:jc w:val="center"/>
              <w:rPr>
                <w:sz w:val="16"/>
                <w:szCs w:val="16"/>
                <w:lang w:eastAsia="zh-CN"/>
              </w:rPr>
            </w:pPr>
            <w:r>
              <w:rPr>
                <w:sz w:val="16"/>
                <w:szCs w:val="16"/>
                <w:lang w:eastAsia="zh-CN"/>
              </w:rPr>
              <w:t>-8.41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2171C" w14:textId="77777777" w:rsidR="00F91D90" w:rsidRDefault="00F91D90" w:rsidP="00611C7F">
            <w:pPr>
              <w:jc w:val="center"/>
              <w:rPr>
                <w:sz w:val="16"/>
                <w:szCs w:val="16"/>
                <w:lang w:eastAsia="zh-CN"/>
              </w:rPr>
            </w:pPr>
            <w:r>
              <w:rPr>
                <w:sz w:val="16"/>
                <w:szCs w:val="16"/>
                <w:lang w:eastAsia="zh-CN"/>
              </w:rPr>
              <w:t>22.62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D91A9" w14:textId="77777777" w:rsidR="00F91D90" w:rsidRDefault="00F91D90" w:rsidP="00611C7F">
            <w:pPr>
              <w:jc w:val="center"/>
              <w:rPr>
                <w:sz w:val="16"/>
                <w:szCs w:val="16"/>
                <w:lang w:eastAsia="zh-CN"/>
              </w:rPr>
            </w:pPr>
            <w:r>
              <w:rPr>
                <w:sz w:val="16"/>
                <w:szCs w:val="16"/>
                <w:lang w:eastAsia="zh-CN"/>
              </w:rPr>
              <w:t>0.93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39FE32" w14:textId="77777777" w:rsidR="00F91D90" w:rsidRDefault="00F91D90" w:rsidP="00611C7F">
            <w:pPr>
              <w:jc w:val="center"/>
              <w:rPr>
                <w:sz w:val="16"/>
                <w:szCs w:val="16"/>
                <w:lang w:eastAsia="zh-CN"/>
              </w:rPr>
            </w:pPr>
            <w:r>
              <w:rPr>
                <w:sz w:val="16"/>
                <w:szCs w:val="16"/>
                <w:lang w:eastAsia="zh-CN"/>
              </w:rPr>
              <w:t>22.07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9C377" w14:textId="77777777" w:rsidR="00F91D90" w:rsidRDefault="00F91D90" w:rsidP="00611C7F">
            <w:pPr>
              <w:jc w:val="center"/>
              <w:rPr>
                <w:sz w:val="16"/>
                <w:szCs w:val="16"/>
                <w:lang w:eastAsia="zh-CN"/>
              </w:rPr>
            </w:pPr>
            <w:r>
              <w:rPr>
                <w:sz w:val="16"/>
                <w:szCs w:val="16"/>
                <w:lang w:eastAsia="zh-CN"/>
              </w:rPr>
              <w:t>126.78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2C9D5F"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9E2A24" w14:textId="77777777" w:rsidR="00F91D90" w:rsidRDefault="00F91D90" w:rsidP="00611C7F">
            <w:pPr>
              <w:jc w:val="center"/>
              <w:rPr>
                <w:sz w:val="16"/>
                <w:szCs w:val="16"/>
                <w:lang w:eastAsia="zh-CN"/>
              </w:rPr>
            </w:pPr>
            <w:r>
              <w:rPr>
                <w:sz w:val="16"/>
                <w:szCs w:val="16"/>
                <w:lang w:eastAsia="zh-CN"/>
              </w:rPr>
              <w:t xml:space="preserve">2170    </w:t>
            </w:r>
            <w:proofErr w:type="gramStart"/>
            <w:r>
              <w:rPr>
                <w:sz w:val="16"/>
                <w:szCs w:val="16"/>
                <w:lang w:eastAsia="zh-CN"/>
              </w:rPr>
              <w:t xml:space="preserve">   (</w:t>
            </w:r>
            <w:proofErr w:type="gramEnd"/>
            <w:r>
              <w:rPr>
                <w:sz w:val="16"/>
                <w:szCs w:val="16"/>
                <w:lang w:eastAsia="zh-CN"/>
              </w:rPr>
              <w:t>31 cells)</w:t>
            </w:r>
          </w:p>
        </w:tc>
      </w:tr>
    </w:tbl>
    <w:p w14:paraId="477DB2D3" w14:textId="77777777" w:rsidR="00F91D90" w:rsidRDefault="00F91D90">
      <w:pPr>
        <w:rPr>
          <w:lang w:eastAsia="en-US"/>
        </w:rPr>
      </w:pPr>
    </w:p>
    <w:p w14:paraId="75B265E2" w14:textId="77777777" w:rsidR="00F91D90" w:rsidRDefault="00F91D90">
      <w:pPr>
        <w:rPr>
          <w:lang w:eastAsia="en-US"/>
        </w:rPr>
      </w:pPr>
    </w:p>
    <w:p w14:paraId="5683E057" w14:textId="46FEAD66" w:rsidR="00BE0819" w:rsidRPr="00784F4F" w:rsidRDefault="002B4C25">
      <w:pPr>
        <w:rPr>
          <w:b/>
          <w:lang w:eastAsia="en-US"/>
        </w:rPr>
      </w:pPr>
      <w:r w:rsidRPr="00784F4F">
        <w:rPr>
          <w:b/>
          <w:lang w:eastAsia="en-US"/>
        </w:rPr>
        <w:t>Observation 1: Repeated ZC sequences are a new waveform while a Rel-15 NR UE is already capable of transmitting a single ZC sequence with one of 99 different sequence lengths ranging from 31 to 1259 in a 20 MHz bandwidth.</w:t>
      </w:r>
    </w:p>
    <w:p w14:paraId="2073F177" w14:textId="77777777" w:rsidR="002B4C25" w:rsidRPr="00784F4F" w:rsidRDefault="002B4C25" w:rsidP="002B4C25">
      <w:pPr>
        <w:rPr>
          <w:b/>
          <w:lang w:eastAsia="en-US"/>
        </w:rPr>
      </w:pPr>
      <w:r w:rsidRPr="00784F4F">
        <w:rPr>
          <w:b/>
          <w:lang w:eastAsia="en-US"/>
        </w:rPr>
        <w:t>Observation 2: Compared to a single ZC sequence of similar length, a repeated length-139 ZC sequence has slightly worse mis-detection performance and lower maximum transmission power, but much larger CM (which in turn leads to much lower MCL) and much smaller PRACH capacity, and the degradation increases with more repetitions.</w:t>
      </w:r>
    </w:p>
    <w:p w14:paraId="1B032D16" w14:textId="77777777" w:rsidR="002B4C25" w:rsidRPr="00784F4F" w:rsidRDefault="002B4C25" w:rsidP="002B4C25">
      <w:pPr>
        <w:rPr>
          <w:b/>
          <w:lang w:eastAsia="en-US"/>
        </w:rPr>
      </w:pPr>
      <w:r w:rsidRPr="00784F4F">
        <w:rPr>
          <w:b/>
          <w:lang w:eastAsia="en-US"/>
        </w:rPr>
        <w:t>-</w:t>
      </w:r>
      <w:r w:rsidRPr="00784F4F">
        <w:rPr>
          <w:b/>
          <w:lang w:eastAsia="en-US"/>
        </w:rPr>
        <w:tab/>
        <w:t>The mis-detection probability is ~0.05-0.19 dB worse,</w:t>
      </w:r>
    </w:p>
    <w:p w14:paraId="63E56A13" w14:textId="77777777" w:rsidR="002B4C25" w:rsidRPr="00784F4F" w:rsidRDefault="002B4C25" w:rsidP="002B4C25">
      <w:pPr>
        <w:rPr>
          <w:b/>
          <w:lang w:eastAsia="en-US"/>
        </w:rPr>
      </w:pPr>
      <w:r w:rsidRPr="00784F4F">
        <w:rPr>
          <w:b/>
          <w:lang w:eastAsia="en-US"/>
        </w:rPr>
        <w:t>-</w:t>
      </w:r>
      <w:r w:rsidRPr="00784F4F">
        <w:rPr>
          <w:b/>
          <w:lang w:eastAsia="en-US"/>
        </w:rPr>
        <w:tab/>
        <w:t>The 95-percentile CM is ~3.5-10.15 dB larger,</w:t>
      </w:r>
    </w:p>
    <w:p w14:paraId="732346DF" w14:textId="77777777" w:rsidR="002B4C25" w:rsidRPr="00784F4F" w:rsidRDefault="002B4C25" w:rsidP="002B4C25">
      <w:pPr>
        <w:rPr>
          <w:b/>
          <w:lang w:eastAsia="en-US"/>
        </w:rPr>
      </w:pPr>
      <w:r w:rsidRPr="00784F4F">
        <w:rPr>
          <w:b/>
          <w:lang w:eastAsia="en-US"/>
        </w:rPr>
        <w:t>-</w:t>
      </w:r>
      <w:r w:rsidRPr="00784F4F">
        <w:rPr>
          <w:b/>
          <w:lang w:eastAsia="en-US"/>
        </w:rPr>
        <w:tab/>
        <w:t>The MCL is ~0.52-10 dB lower,</w:t>
      </w:r>
    </w:p>
    <w:p w14:paraId="2B62CF66" w14:textId="77777777" w:rsidR="002B4C25" w:rsidRPr="00784F4F" w:rsidRDefault="002B4C25" w:rsidP="002B4C25">
      <w:pPr>
        <w:rPr>
          <w:b/>
          <w:lang w:eastAsia="en-US"/>
        </w:rPr>
      </w:pPr>
      <w:r w:rsidRPr="00784F4F">
        <w:rPr>
          <w:b/>
          <w:lang w:eastAsia="en-US"/>
        </w:rPr>
        <w:t>-</w:t>
      </w:r>
      <w:r w:rsidRPr="00784F4F">
        <w:rPr>
          <w:b/>
          <w:lang w:eastAsia="en-US"/>
        </w:rPr>
        <w:tab/>
        <w:t>The PRACH capacity is ~50-80% smaller.</w:t>
      </w:r>
    </w:p>
    <w:p w14:paraId="08BB5599" w14:textId="77777777" w:rsidR="002B4C25" w:rsidRPr="00784F4F" w:rsidRDefault="002B4C25" w:rsidP="002B4C25">
      <w:pPr>
        <w:rPr>
          <w:b/>
          <w:lang w:eastAsia="en-US"/>
        </w:rPr>
      </w:pPr>
      <w:r w:rsidRPr="00784F4F">
        <w:rPr>
          <w:b/>
          <w:lang w:eastAsia="en-US"/>
        </w:rPr>
        <w:t>Observation 3: Compared to the legacy length-139 ZC sequence without repetition, a repeated length-139 ZC sequence has much larger CM (which in turn can lead to lower MCL) and much smaller PRACH capacity, and the degradation increases with more repetitions.</w:t>
      </w:r>
    </w:p>
    <w:p w14:paraId="15CF8462" w14:textId="77777777" w:rsidR="002B4C25" w:rsidRPr="00784F4F" w:rsidRDefault="002B4C25" w:rsidP="002B4C25">
      <w:pPr>
        <w:rPr>
          <w:b/>
          <w:lang w:eastAsia="en-US"/>
        </w:rPr>
      </w:pPr>
      <w:r w:rsidRPr="00784F4F">
        <w:rPr>
          <w:b/>
          <w:lang w:eastAsia="en-US"/>
        </w:rPr>
        <w:t>-</w:t>
      </w:r>
      <w:r w:rsidRPr="00784F4F">
        <w:rPr>
          <w:b/>
          <w:lang w:eastAsia="en-US"/>
        </w:rPr>
        <w:tab/>
        <w:t>The 95-percentile CM is ~3.21-9.63 dB larger,</w:t>
      </w:r>
    </w:p>
    <w:p w14:paraId="5516671C" w14:textId="77777777" w:rsidR="002B4C25" w:rsidRPr="00784F4F" w:rsidRDefault="002B4C25" w:rsidP="002B4C25">
      <w:pPr>
        <w:rPr>
          <w:b/>
          <w:lang w:eastAsia="en-US"/>
        </w:rPr>
      </w:pPr>
      <w:r w:rsidRPr="00784F4F">
        <w:rPr>
          <w:b/>
          <w:lang w:eastAsia="en-US"/>
        </w:rPr>
        <w:lastRenderedPageBreak/>
        <w:t>-</w:t>
      </w:r>
      <w:r w:rsidRPr="00784F4F">
        <w:rPr>
          <w:b/>
          <w:lang w:eastAsia="en-US"/>
        </w:rPr>
        <w:tab/>
        <w:t>The MCL is ~2.13-3 dB higher for 2-repetition case, but 1.85-2.89 dB lower for 4-repetition case,</w:t>
      </w:r>
    </w:p>
    <w:p w14:paraId="334F082F" w14:textId="744220E5" w:rsidR="002B4C25" w:rsidRPr="00784F4F" w:rsidRDefault="002B4C25" w:rsidP="002B4C25">
      <w:pPr>
        <w:rPr>
          <w:b/>
          <w:lang w:eastAsia="en-US"/>
        </w:rPr>
      </w:pPr>
      <w:r w:rsidRPr="00784F4F">
        <w:rPr>
          <w:b/>
          <w:lang w:eastAsia="en-US"/>
        </w:rPr>
        <w:t>-</w:t>
      </w:r>
      <w:r w:rsidRPr="00784F4F">
        <w:rPr>
          <w:b/>
          <w:lang w:eastAsia="en-US"/>
        </w:rPr>
        <w:tab/>
        <w:t>The PRACH capacity is ~50-75% smaller.</w:t>
      </w:r>
    </w:p>
    <w:p w14:paraId="27F4E7F4" w14:textId="021EE9E4" w:rsidR="002B4C25" w:rsidRPr="00784F4F" w:rsidRDefault="002B4C25" w:rsidP="002B4C25">
      <w:pPr>
        <w:rPr>
          <w:b/>
          <w:lang w:eastAsia="en-US"/>
        </w:rPr>
      </w:pPr>
      <w:r w:rsidRPr="00784F4F">
        <w:rPr>
          <w:b/>
          <w:lang w:eastAsia="en-US"/>
        </w:rPr>
        <w:t>Observation 4: Even if a method is specified to reduce the PAPR/CM of a repeated length-139 ZC sequence, its MCL will be worse than that of a single long ZC sequence with similar length.</w:t>
      </w:r>
    </w:p>
    <w:p w14:paraId="76FF8420" w14:textId="332DBB80" w:rsidR="002B4C25" w:rsidRPr="00784F4F" w:rsidRDefault="002B4C25" w:rsidP="002B4C25">
      <w:pPr>
        <w:rPr>
          <w:b/>
          <w:lang w:eastAsia="en-US"/>
        </w:rPr>
      </w:pPr>
      <w:r w:rsidRPr="00784F4F">
        <w:rPr>
          <w:b/>
          <w:lang w:eastAsia="en-US"/>
        </w:rPr>
        <w:t>Observation 5: The PRACH capacity of a repeated length-139 ZC sequence is lower because of fewer available root indices compared to that of a single ZC sequence of similar length, and less FDM values compared to that of a legacy length-139 ZC sequence without repetition. This PRACH capacity cannot be improved by using different root indices, cyclic shifts or phase rotations among the repeated sequences since that increases the cross correlation.</w:t>
      </w:r>
    </w:p>
    <w:p w14:paraId="7C7EE787" w14:textId="3B27FF5A" w:rsidR="002B4C25" w:rsidRPr="00784F4F" w:rsidRDefault="002B4C25" w:rsidP="002B4C25">
      <w:pPr>
        <w:rPr>
          <w:b/>
          <w:lang w:eastAsia="en-US"/>
        </w:rPr>
      </w:pPr>
      <w:r w:rsidRPr="00784F4F">
        <w:rPr>
          <w:b/>
          <w:lang w:eastAsia="en-US"/>
        </w:rPr>
        <w:t>Observation 6: New methods are required for specifying the cyclic shift tables and the root index order tables of repeated ZC sequences compared to a single long ZC sequence.</w:t>
      </w:r>
    </w:p>
    <w:p w14:paraId="76C59925" w14:textId="77777777" w:rsidR="002B4C25" w:rsidRPr="00784F4F" w:rsidRDefault="002B4C25" w:rsidP="002B4C25">
      <w:pPr>
        <w:rPr>
          <w:b/>
          <w:lang w:eastAsia="en-US"/>
        </w:rPr>
      </w:pPr>
      <w:r w:rsidRPr="00784F4F">
        <w:rPr>
          <w:b/>
          <w:lang w:eastAsia="en-US"/>
        </w:rPr>
        <w:t xml:space="preserve">Observation 7: A repeated length-139 ZC sequence requires significant work for </w:t>
      </w:r>
      <w:proofErr w:type="gramStart"/>
      <w:r w:rsidRPr="00784F4F">
        <w:rPr>
          <w:b/>
          <w:lang w:eastAsia="en-US"/>
        </w:rPr>
        <w:t>a number of</w:t>
      </w:r>
      <w:proofErr w:type="gramEnd"/>
      <w:r w:rsidRPr="00784F4F">
        <w:rPr>
          <w:b/>
          <w:lang w:eastAsia="en-US"/>
        </w:rPr>
        <w:t xml:space="preserve"> issues:</w:t>
      </w:r>
    </w:p>
    <w:p w14:paraId="15910D64" w14:textId="77777777" w:rsidR="002B4C25" w:rsidRPr="00784F4F" w:rsidRDefault="002B4C25" w:rsidP="002B4C25">
      <w:pPr>
        <w:rPr>
          <w:b/>
          <w:lang w:eastAsia="en-US"/>
        </w:rPr>
      </w:pPr>
      <w:r w:rsidRPr="00784F4F">
        <w:rPr>
          <w:b/>
          <w:lang w:eastAsia="en-US"/>
        </w:rPr>
        <w:t>-</w:t>
      </w:r>
      <w:r w:rsidRPr="00784F4F">
        <w:rPr>
          <w:b/>
          <w:lang w:eastAsia="en-US"/>
        </w:rPr>
        <w:tab/>
        <w:t xml:space="preserve">A standardized method to reduce the transmit power </w:t>
      </w:r>
      <w:proofErr w:type="spellStart"/>
      <w:r w:rsidRPr="00784F4F">
        <w:rPr>
          <w:b/>
          <w:lang w:eastAsia="en-US"/>
        </w:rPr>
        <w:t>backoff</w:t>
      </w:r>
      <w:proofErr w:type="spellEnd"/>
      <w:r w:rsidRPr="00784F4F">
        <w:rPr>
          <w:b/>
          <w:lang w:eastAsia="en-US"/>
        </w:rPr>
        <w:t>.</w:t>
      </w:r>
    </w:p>
    <w:p w14:paraId="78BB6CFF" w14:textId="77777777" w:rsidR="002B4C25" w:rsidRPr="00784F4F" w:rsidRDefault="002B4C25" w:rsidP="002B4C25">
      <w:pPr>
        <w:rPr>
          <w:b/>
          <w:lang w:eastAsia="en-US"/>
        </w:rPr>
      </w:pPr>
      <w:r w:rsidRPr="00784F4F">
        <w:rPr>
          <w:b/>
          <w:lang w:eastAsia="en-US"/>
        </w:rPr>
        <w:t>-</w:t>
      </w:r>
      <w:r w:rsidRPr="00784F4F">
        <w:rPr>
          <w:b/>
          <w:lang w:eastAsia="en-US"/>
        </w:rPr>
        <w:tab/>
        <w:t>New method to specify the table of cyclic shifts.</w:t>
      </w:r>
    </w:p>
    <w:p w14:paraId="087BE60F" w14:textId="547316A4" w:rsidR="002B4C25" w:rsidRPr="00784F4F" w:rsidRDefault="002B4C25" w:rsidP="002B4C25">
      <w:pPr>
        <w:rPr>
          <w:b/>
          <w:lang w:eastAsia="en-US"/>
        </w:rPr>
      </w:pPr>
      <w:r w:rsidRPr="00784F4F">
        <w:rPr>
          <w:b/>
          <w:lang w:eastAsia="en-US"/>
        </w:rPr>
        <w:t>-</w:t>
      </w:r>
      <w:r w:rsidRPr="00784F4F">
        <w:rPr>
          <w:b/>
          <w:lang w:eastAsia="en-US"/>
        </w:rPr>
        <w:tab/>
        <w:t>New method to allocate the root indices to preambles.</w:t>
      </w:r>
    </w:p>
    <w:p w14:paraId="0CEEE077" w14:textId="77777777" w:rsidR="002B4C25" w:rsidRPr="00784F4F" w:rsidRDefault="002B4C25" w:rsidP="002B4C25">
      <w:pPr>
        <w:rPr>
          <w:b/>
          <w:lang w:eastAsia="en-US"/>
        </w:rPr>
      </w:pPr>
      <w:r w:rsidRPr="00784F4F">
        <w:rPr>
          <w:b/>
          <w:lang w:eastAsia="en-US"/>
        </w:rPr>
        <w:t>Proposal 5: The NR-U PRACH is based on a single long ZC sequence from Rel-15 with the following lengths:</w:t>
      </w:r>
    </w:p>
    <w:p w14:paraId="4325EC9A" w14:textId="77777777" w:rsidR="002B4C25" w:rsidRPr="00784F4F" w:rsidRDefault="002B4C25" w:rsidP="002B4C25">
      <w:pPr>
        <w:rPr>
          <w:b/>
          <w:lang w:eastAsia="en-US"/>
        </w:rPr>
      </w:pPr>
      <w:r w:rsidRPr="00784F4F">
        <w:rPr>
          <w:b/>
          <w:lang w:eastAsia="en-US"/>
        </w:rPr>
        <w:tab/>
        <w:t>For 15 kHz SCS: L_RA=1259;</w:t>
      </w:r>
    </w:p>
    <w:p w14:paraId="20F2B2B4" w14:textId="77777777" w:rsidR="002B4C25" w:rsidRPr="00784F4F" w:rsidRDefault="002B4C25" w:rsidP="002B4C25">
      <w:pPr>
        <w:rPr>
          <w:b/>
          <w:lang w:eastAsia="en-US"/>
        </w:rPr>
      </w:pPr>
      <w:r w:rsidRPr="00784F4F">
        <w:rPr>
          <w:b/>
          <w:lang w:eastAsia="en-US"/>
        </w:rPr>
        <w:tab/>
        <w:t>For 30 kHz SCS: L_RA=607;</w:t>
      </w:r>
    </w:p>
    <w:p w14:paraId="5E3882B8" w14:textId="386779AE" w:rsidR="002B4C25" w:rsidRPr="00784F4F" w:rsidRDefault="002B4C25" w:rsidP="002B4C25">
      <w:pPr>
        <w:rPr>
          <w:b/>
          <w:lang w:eastAsia="en-US"/>
        </w:rPr>
      </w:pPr>
      <w:r w:rsidRPr="00784F4F">
        <w:rPr>
          <w:b/>
          <w:lang w:eastAsia="en-US"/>
        </w:rPr>
        <w:tab/>
        <w:t>For 60 kHz SCS: L_RA=283.</w:t>
      </w:r>
    </w:p>
    <w:p w14:paraId="1C424E16" w14:textId="2C49F8D0" w:rsidR="00BE0819" w:rsidRDefault="007D2801">
      <w:pPr>
        <w:pStyle w:val="Heading2"/>
        <w:rPr>
          <w:lang w:eastAsia="en-US"/>
        </w:rPr>
      </w:pPr>
      <w:r>
        <w:rPr>
          <w:lang w:eastAsia="en-US"/>
        </w:rPr>
        <w:t>VIVO</w:t>
      </w:r>
    </w:p>
    <w:p w14:paraId="296823FD" w14:textId="31E03871" w:rsidR="00611C7F" w:rsidRPr="00784F4F" w:rsidRDefault="00611C7F" w:rsidP="00D40852">
      <w:pPr>
        <w:rPr>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34"/>
        <w:gridCol w:w="1134"/>
        <w:gridCol w:w="1843"/>
        <w:gridCol w:w="1843"/>
        <w:gridCol w:w="1701"/>
      </w:tblGrid>
      <w:tr w:rsidR="00533955" w:rsidRPr="00C04E1D" w14:paraId="64F7A6DD" w14:textId="77777777" w:rsidTr="00611C7F">
        <w:trPr>
          <w:jc w:val="center"/>
        </w:trPr>
        <w:tc>
          <w:tcPr>
            <w:tcW w:w="1242" w:type="dxa"/>
            <w:shd w:val="clear" w:color="auto" w:fill="auto"/>
          </w:tcPr>
          <w:p w14:paraId="5146D214" w14:textId="77777777" w:rsidR="00533955" w:rsidRPr="000E1003" w:rsidRDefault="00533955" w:rsidP="00611C7F">
            <w:pPr>
              <w:rPr>
                <w:b/>
                <w:lang w:eastAsia="x-none"/>
              </w:rPr>
            </w:pPr>
            <w:r w:rsidRPr="000E1003">
              <w:rPr>
                <w:b/>
                <w:lang w:eastAsia="x-none"/>
              </w:rPr>
              <w:t>Parameter</w:t>
            </w:r>
          </w:p>
        </w:tc>
        <w:tc>
          <w:tcPr>
            <w:tcW w:w="5954" w:type="dxa"/>
            <w:gridSpan w:val="4"/>
            <w:shd w:val="clear" w:color="auto" w:fill="auto"/>
          </w:tcPr>
          <w:p w14:paraId="24F61A57" w14:textId="77777777" w:rsidR="00533955" w:rsidRPr="000E1003" w:rsidRDefault="00533955" w:rsidP="00611C7F">
            <w:pPr>
              <w:jc w:val="center"/>
              <w:rPr>
                <w:b/>
                <w:lang w:eastAsia="x-none"/>
              </w:rPr>
            </w:pPr>
            <w:r w:rsidRPr="000E1003">
              <w:rPr>
                <w:b/>
                <w:lang w:eastAsia="x-none"/>
              </w:rPr>
              <w:t>Value</w:t>
            </w:r>
          </w:p>
        </w:tc>
        <w:tc>
          <w:tcPr>
            <w:tcW w:w="1701" w:type="dxa"/>
            <w:shd w:val="clear" w:color="auto" w:fill="auto"/>
          </w:tcPr>
          <w:p w14:paraId="105D439D" w14:textId="77777777" w:rsidR="00533955" w:rsidRPr="000E1003" w:rsidRDefault="00533955" w:rsidP="00611C7F">
            <w:pPr>
              <w:rPr>
                <w:b/>
                <w:lang w:eastAsia="x-none"/>
              </w:rPr>
            </w:pPr>
            <w:r w:rsidRPr="000E1003">
              <w:rPr>
                <w:b/>
                <w:lang w:eastAsia="x-none"/>
              </w:rPr>
              <w:t>Notes</w:t>
            </w:r>
          </w:p>
        </w:tc>
      </w:tr>
      <w:tr w:rsidR="00533955" w:rsidRPr="00C04E1D" w14:paraId="72F9CD21" w14:textId="77777777" w:rsidTr="00611C7F">
        <w:trPr>
          <w:jc w:val="center"/>
        </w:trPr>
        <w:tc>
          <w:tcPr>
            <w:tcW w:w="1242" w:type="dxa"/>
            <w:shd w:val="clear" w:color="auto" w:fill="auto"/>
          </w:tcPr>
          <w:p w14:paraId="0BC95B68" w14:textId="77777777" w:rsidR="00533955" w:rsidRPr="000E1003" w:rsidRDefault="00533955" w:rsidP="00611C7F">
            <w:pPr>
              <w:rPr>
                <w:lang w:eastAsia="x-none"/>
              </w:rPr>
            </w:pPr>
            <w:r w:rsidRPr="000E1003">
              <w:rPr>
                <w:lang w:eastAsia="x-none"/>
              </w:rPr>
              <w:t>Scheme</w:t>
            </w:r>
          </w:p>
        </w:tc>
        <w:tc>
          <w:tcPr>
            <w:tcW w:w="1134" w:type="dxa"/>
            <w:shd w:val="clear" w:color="auto" w:fill="auto"/>
          </w:tcPr>
          <w:p w14:paraId="46C46691" w14:textId="77777777" w:rsidR="00533955" w:rsidRPr="00543F89" w:rsidRDefault="00533955" w:rsidP="00611C7F">
            <w:pPr>
              <w:jc w:val="center"/>
              <w:rPr>
                <w:lang w:eastAsia="x-none"/>
              </w:rPr>
            </w:pPr>
            <w:r>
              <w:rPr>
                <w:bCs/>
              </w:rPr>
              <w:t>L=139 ZC sequence</w:t>
            </w:r>
            <w:r>
              <w:rPr>
                <w:rFonts w:hint="eastAsia"/>
                <w:bCs/>
              </w:rPr>
              <w:t xml:space="preserve"> </w:t>
            </w:r>
            <w:r>
              <w:rPr>
                <w:rFonts w:eastAsiaTheme="minorEastAsia"/>
                <w:bCs/>
                <w:lang w:eastAsia="zh-CN"/>
              </w:rPr>
              <w:t>(Rel-15)</w:t>
            </w:r>
          </w:p>
        </w:tc>
        <w:tc>
          <w:tcPr>
            <w:tcW w:w="1134" w:type="dxa"/>
          </w:tcPr>
          <w:p w14:paraId="779FB4F2" w14:textId="77777777" w:rsidR="00533955" w:rsidRPr="00543F89" w:rsidRDefault="00533955" w:rsidP="00611C7F">
            <w:pPr>
              <w:jc w:val="center"/>
              <w:rPr>
                <w:lang w:eastAsia="x-none"/>
              </w:rPr>
            </w:pPr>
            <w:r>
              <w:rPr>
                <w:bCs/>
              </w:rPr>
              <w:t>L=599</w:t>
            </w:r>
            <w:r>
              <w:rPr>
                <w:rFonts w:hint="eastAsia"/>
                <w:bCs/>
              </w:rPr>
              <w:t xml:space="preserve"> </w:t>
            </w:r>
            <w:r>
              <w:rPr>
                <w:bCs/>
              </w:rPr>
              <w:t>ZC sequence</w:t>
            </w:r>
          </w:p>
        </w:tc>
        <w:tc>
          <w:tcPr>
            <w:tcW w:w="1843" w:type="dxa"/>
          </w:tcPr>
          <w:p w14:paraId="44ED93D0" w14:textId="77777777" w:rsidR="00533955" w:rsidRDefault="00533955" w:rsidP="00611C7F">
            <w:pPr>
              <w:jc w:val="center"/>
              <w:rPr>
                <w:rFonts w:eastAsia="DengXian"/>
                <w:bCs/>
                <w:lang w:eastAsia="zh-CN"/>
              </w:rPr>
            </w:pPr>
            <w:r w:rsidRPr="000E1003">
              <w:rPr>
                <w:rFonts w:eastAsia="DengXian"/>
                <w:bCs/>
                <w:lang w:eastAsia="zh-CN"/>
              </w:rPr>
              <w:t>2 ROs repeated in frequency domain</w:t>
            </w:r>
          </w:p>
          <w:p w14:paraId="694C5B9E" w14:textId="77777777" w:rsidR="00533955" w:rsidRPr="000E1003" w:rsidRDefault="00533955" w:rsidP="00611C7F">
            <w:pPr>
              <w:jc w:val="center"/>
              <w:rPr>
                <w:lang w:eastAsia="x-none"/>
              </w:rPr>
            </w:pPr>
            <w:r>
              <w:rPr>
                <w:bCs/>
              </w:rPr>
              <w:t>L=139 ZC sequence</w:t>
            </w:r>
          </w:p>
        </w:tc>
        <w:tc>
          <w:tcPr>
            <w:tcW w:w="1843" w:type="dxa"/>
          </w:tcPr>
          <w:p w14:paraId="31639A0F" w14:textId="77777777" w:rsidR="00533955" w:rsidRDefault="00533955" w:rsidP="00611C7F">
            <w:pPr>
              <w:jc w:val="center"/>
              <w:rPr>
                <w:rFonts w:eastAsia="DengXian"/>
                <w:bCs/>
                <w:lang w:eastAsia="zh-CN"/>
              </w:rPr>
            </w:pPr>
            <w:r>
              <w:rPr>
                <w:rFonts w:eastAsia="DengXian"/>
                <w:bCs/>
                <w:lang w:eastAsia="zh-CN"/>
              </w:rPr>
              <w:t>4</w:t>
            </w:r>
            <w:r w:rsidRPr="000E1003">
              <w:rPr>
                <w:rFonts w:eastAsia="DengXian"/>
                <w:bCs/>
                <w:lang w:eastAsia="zh-CN"/>
              </w:rPr>
              <w:t xml:space="preserve"> </w:t>
            </w:r>
            <w:r>
              <w:rPr>
                <w:rFonts w:eastAsia="DengXian"/>
                <w:bCs/>
                <w:lang w:eastAsia="zh-CN"/>
              </w:rPr>
              <w:t xml:space="preserve">consecutive </w:t>
            </w:r>
            <w:r w:rsidRPr="000E1003">
              <w:rPr>
                <w:rFonts w:eastAsia="DengXian"/>
                <w:bCs/>
                <w:lang w:eastAsia="zh-CN"/>
              </w:rPr>
              <w:t>ROs repeated in frequency domain</w:t>
            </w:r>
          </w:p>
          <w:p w14:paraId="551A0D3C" w14:textId="77777777" w:rsidR="00533955" w:rsidRPr="00A34121" w:rsidRDefault="00533955" w:rsidP="00611C7F">
            <w:pPr>
              <w:rPr>
                <w:lang w:eastAsia="x-none"/>
              </w:rPr>
            </w:pPr>
            <w:r>
              <w:rPr>
                <w:bCs/>
              </w:rPr>
              <w:t>L=139 ZC sequence</w:t>
            </w:r>
          </w:p>
        </w:tc>
        <w:tc>
          <w:tcPr>
            <w:tcW w:w="1701" w:type="dxa"/>
            <w:shd w:val="clear" w:color="auto" w:fill="auto"/>
          </w:tcPr>
          <w:p w14:paraId="637AA431"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Alt4-ZC139x2</w:t>
            </w:r>
          </w:p>
        </w:tc>
      </w:tr>
      <w:tr w:rsidR="00533955" w:rsidRPr="00C04E1D" w14:paraId="5BF7E95A" w14:textId="77777777" w:rsidTr="00611C7F">
        <w:trPr>
          <w:jc w:val="center"/>
        </w:trPr>
        <w:tc>
          <w:tcPr>
            <w:tcW w:w="1242" w:type="dxa"/>
            <w:shd w:val="clear" w:color="auto" w:fill="auto"/>
          </w:tcPr>
          <w:p w14:paraId="743F6951" w14:textId="77777777" w:rsidR="00533955" w:rsidRPr="000E1003" w:rsidRDefault="00533955" w:rsidP="00611C7F">
            <w:pPr>
              <w:rPr>
                <w:lang w:eastAsia="x-none"/>
              </w:rPr>
            </w:pPr>
            <w:r w:rsidRPr="000E1003">
              <w:rPr>
                <w:lang w:eastAsia="x-none"/>
              </w:rPr>
              <w:t>SCS</w:t>
            </w:r>
          </w:p>
        </w:tc>
        <w:tc>
          <w:tcPr>
            <w:tcW w:w="1134" w:type="dxa"/>
            <w:shd w:val="clear" w:color="auto" w:fill="auto"/>
          </w:tcPr>
          <w:p w14:paraId="3FB82BDB" w14:textId="77777777" w:rsidR="00533955" w:rsidRPr="000E1003" w:rsidRDefault="00533955" w:rsidP="00611C7F">
            <w:pPr>
              <w:rPr>
                <w:lang w:eastAsia="x-none"/>
              </w:rPr>
            </w:pPr>
            <w:r w:rsidRPr="000E1003">
              <w:rPr>
                <w:lang w:eastAsia="x-none"/>
              </w:rPr>
              <w:t>30KHz</w:t>
            </w:r>
          </w:p>
        </w:tc>
        <w:tc>
          <w:tcPr>
            <w:tcW w:w="1134" w:type="dxa"/>
          </w:tcPr>
          <w:p w14:paraId="17774BE6" w14:textId="77777777" w:rsidR="00533955" w:rsidRPr="000E1003" w:rsidRDefault="00533955" w:rsidP="00611C7F">
            <w:pPr>
              <w:rPr>
                <w:lang w:eastAsia="x-none"/>
              </w:rPr>
            </w:pPr>
            <w:r w:rsidRPr="000E1003">
              <w:rPr>
                <w:lang w:eastAsia="x-none"/>
              </w:rPr>
              <w:t>30KHz</w:t>
            </w:r>
          </w:p>
        </w:tc>
        <w:tc>
          <w:tcPr>
            <w:tcW w:w="1843" w:type="dxa"/>
          </w:tcPr>
          <w:p w14:paraId="56A77A24" w14:textId="77777777" w:rsidR="00533955" w:rsidRPr="000E1003" w:rsidRDefault="00533955" w:rsidP="00611C7F">
            <w:pPr>
              <w:rPr>
                <w:lang w:eastAsia="x-none"/>
              </w:rPr>
            </w:pPr>
            <w:r w:rsidRPr="000E1003">
              <w:rPr>
                <w:lang w:eastAsia="x-none"/>
              </w:rPr>
              <w:t>30KHz</w:t>
            </w:r>
          </w:p>
        </w:tc>
        <w:tc>
          <w:tcPr>
            <w:tcW w:w="1843" w:type="dxa"/>
          </w:tcPr>
          <w:p w14:paraId="72058AC5" w14:textId="77777777" w:rsidR="00533955" w:rsidRPr="000E1003" w:rsidRDefault="00533955" w:rsidP="00611C7F">
            <w:pPr>
              <w:rPr>
                <w:lang w:eastAsia="x-none"/>
              </w:rPr>
            </w:pPr>
            <w:r w:rsidRPr="000E1003">
              <w:rPr>
                <w:lang w:eastAsia="x-none"/>
              </w:rPr>
              <w:t>30KHz</w:t>
            </w:r>
          </w:p>
        </w:tc>
        <w:tc>
          <w:tcPr>
            <w:tcW w:w="1701" w:type="dxa"/>
            <w:shd w:val="clear" w:color="auto" w:fill="auto"/>
          </w:tcPr>
          <w:p w14:paraId="59A9A3A5" w14:textId="77777777" w:rsidR="00533955" w:rsidRPr="000E1003" w:rsidRDefault="00533955" w:rsidP="00611C7F">
            <w:pPr>
              <w:rPr>
                <w:lang w:eastAsia="x-none"/>
              </w:rPr>
            </w:pPr>
            <w:r w:rsidRPr="000E1003">
              <w:rPr>
                <w:lang w:eastAsia="x-none"/>
              </w:rPr>
              <w:t>15KHz or 30KHz</w:t>
            </w:r>
          </w:p>
        </w:tc>
      </w:tr>
      <w:tr w:rsidR="00533955" w:rsidRPr="00C04E1D" w14:paraId="581C6A46" w14:textId="77777777" w:rsidTr="00611C7F">
        <w:trPr>
          <w:jc w:val="center"/>
        </w:trPr>
        <w:tc>
          <w:tcPr>
            <w:tcW w:w="1242" w:type="dxa"/>
            <w:shd w:val="clear" w:color="auto" w:fill="auto"/>
          </w:tcPr>
          <w:p w14:paraId="50BFF790" w14:textId="77777777" w:rsidR="00533955" w:rsidRPr="000E1003" w:rsidRDefault="00533955" w:rsidP="00611C7F">
            <w:pPr>
              <w:rPr>
                <w:lang w:eastAsia="x-none"/>
              </w:rPr>
            </w:pPr>
            <w:r w:rsidRPr="000E1003">
              <w:rPr>
                <w:lang w:eastAsia="x-none"/>
              </w:rPr>
              <w:t>PRACH sequence length (L_RA)</w:t>
            </w:r>
          </w:p>
        </w:tc>
        <w:tc>
          <w:tcPr>
            <w:tcW w:w="1134" w:type="dxa"/>
            <w:shd w:val="clear" w:color="auto" w:fill="auto"/>
          </w:tcPr>
          <w:p w14:paraId="6F892F4B" w14:textId="77777777" w:rsidR="00533955" w:rsidRPr="000E1003" w:rsidRDefault="00533955" w:rsidP="00611C7F">
            <w:pPr>
              <w:rPr>
                <w:rFonts w:eastAsiaTheme="minorEastAsia"/>
                <w:lang w:eastAsia="zh-CN"/>
              </w:rPr>
            </w:pPr>
            <w:r w:rsidRPr="000E1003">
              <w:rPr>
                <w:rFonts w:eastAsiaTheme="minorEastAsia"/>
                <w:lang w:eastAsia="zh-CN"/>
              </w:rPr>
              <w:t>139</w:t>
            </w:r>
          </w:p>
        </w:tc>
        <w:tc>
          <w:tcPr>
            <w:tcW w:w="1134" w:type="dxa"/>
          </w:tcPr>
          <w:p w14:paraId="7CE8443B" w14:textId="77777777" w:rsidR="00533955" w:rsidRPr="000E1003" w:rsidRDefault="00533955" w:rsidP="00611C7F">
            <w:pPr>
              <w:rPr>
                <w:lang w:eastAsia="x-none"/>
              </w:rPr>
            </w:pPr>
            <w:r>
              <w:rPr>
                <w:rFonts w:eastAsiaTheme="minorEastAsia"/>
                <w:lang w:eastAsia="zh-CN"/>
              </w:rPr>
              <w:t>599</w:t>
            </w:r>
          </w:p>
        </w:tc>
        <w:tc>
          <w:tcPr>
            <w:tcW w:w="1843" w:type="dxa"/>
          </w:tcPr>
          <w:p w14:paraId="758E9287" w14:textId="77777777" w:rsidR="00533955" w:rsidRPr="000E1003" w:rsidRDefault="00533955" w:rsidP="00611C7F">
            <w:pPr>
              <w:rPr>
                <w:lang w:eastAsia="x-none"/>
              </w:rPr>
            </w:pPr>
            <w:r w:rsidRPr="000E1003">
              <w:rPr>
                <w:rFonts w:eastAsiaTheme="minorEastAsia"/>
                <w:lang w:eastAsia="zh-CN"/>
              </w:rPr>
              <w:t>139</w:t>
            </w:r>
          </w:p>
        </w:tc>
        <w:tc>
          <w:tcPr>
            <w:tcW w:w="1843" w:type="dxa"/>
          </w:tcPr>
          <w:p w14:paraId="7998320F" w14:textId="77777777" w:rsidR="00533955" w:rsidRPr="000E1003" w:rsidRDefault="00533955" w:rsidP="00611C7F">
            <w:pPr>
              <w:rPr>
                <w:lang w:eastAsia="x-none"/>
              </w:rPr>
            </w:pPr>
            <w:r>
              <w:rPr>
                <w:rFonts w:hint="eastAsia"/>
                <w:lang w:eastAsia="x-none"/>
              </w:rPr>
              <w:t>139</w:t>
            </w:r>
          </w:p>
        </w:tc>
        <w:tc>
          <w:tcPr>
            <w:tcW w:w="1701" w:type="dxa"/>
            <w:shd w:val="clear" w:color="auto" w:fill="auto"/>
          </w:tcPr>
          <w:p w14:paraId="5EC574BD"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139, </w:t>
            </w:r>
          </w:p>
        </w:tc>
      </w:tr>
      <w:tr w:rsidR="00533955" w:rsidRPr="00C04E1D" w14:paraId="5C710F58" w14:textId="77777777" w:rsidTr="00611C7F">
        <w:trPr>
          <w:jc w:val="center"/>
        </w:trPr>
        <w:tc>
          <w:tcPr>
            <w:tcW w:w="1242" w:type="dxa"/>
            <w:shd w:val="clear" w:color="auto" w:fill="auto"/>
          </w:tcPr>
          <w:p w14:paraId="5525E3AF" w14:textId="77777777" w:rsidR="00533955" w:rsidRPr="000E1003" w:rsidRDefault="00533955" w:rsidP="00611C7F">
            <w:pPr>
              <w:rPr>
                <w:lang w:eastAsia="x-none"/>
              </w:rPr>
            </w:pPr>
            <w:r w:rsidRPr="000E1003">
              <w:rPr>
                <w:lang w:eastAsia="x-none"/>
              </w:rPr>
              <w:t># of repetition (R)</w:t>
            </w:r>
          </w:p>
        </w:tc>
        <w:tc>
          <w:tcPr>
            <w:tcW w:w="1134" w:type="dxa"/>
            <w:shd w:val="clear" w:color="auto" w:fill="auto"/>
          </w:tcPr>
          <w:p w14:paraId="299C8BC3" w14:textId="77777777" w:rsidR="00533955" w:rsidRPr="000E1003" w:rsidRDefault="00533955" w:rsidP="00611C7F">
            <w:pPr>
              <w:rPr>
                <w:rFonts w:eastAsiaTheme="minorEastAsia"/>
                <w:lang w:eastAsia="zh-CN"/>
              </w:rPr>
            </w:pPr>
            <w:r w:rsidRPr="000E1003">
              <w:rPr>
                <w:rFonts w:eastAsiaTheme="minorEastAsia"/>
                <w:lang w:eastAsia="zh-CN"/>
              </w:rPr>
              <w:t>1</w:t>
            </w:r>
          </w:p>
        </w:tc>
        <w:tc>
          <w:tcPr>
            <w:tcW w:w="1134" w:type="dxa"/>
          </w:tcPr>
          <w:p w14:paraId="75AA93D9" w14:textId="77777777" w:rsidR="00533955" w:rsidRPr="000E1003" w:rsidRDefault="00533955" w:rsidP="00611C7F">
            <w:pPr>
              <w:rPr>
                <w:rFonts w:eastAsiaTheme="minorEastAsia"/>
                <w:lang w:eastAsia="zh-CN"/>
              </w:rPr>
            </w:pPr>
            <w:r w:rsidRPr="000E1003">
              <w:rPr>
                <w:rFonts w:eastAsiaTheme="minorEastAsia"/>
                <w:lang w:eastAsia="zh-CN"/>
              </w:rPr>
              <w:t>1</w:t>
            </w:r>
          </w:p>
        </w:tc>
        <w:tc>
          <w:tcPr>
            <w:tcW w:w="1843" w:type="dxa"/>
          </w:tcPr>
          <w:p w14:paraId="2BF6EE22" w14:textId="77777777" w:rsidR="00533955" w:rsidRPr="000E1003" w:rsidRDefault="00533955" w:rsidP="00611C7F">
            <w:pPr>
              <w:rPr>
                <w:rFonts w:eastAsiaTheme="minorEastAsia"/>
                <w:lang w:eastAsia="zh-CN"/>
              </w:rPr>
            </w:pPr>
            <w:r w:rsidRPr="000E1003">
              <w:rPr>
                <w:rFonts w:eastAsiaTheme="minorEastAsia"/>
                <w:lang w:eastAsia="zh-CN"/>
              </w:rPr>
              <w:t>2</w:t>
            </w:r>
          </w:p>
        </w:tc>
        <w:tc>
          <w:tcPr>
            <w:tcW w:w="1843" w:type="dxa"/>
          </w:tcPr>
          <w:p w14:paraId="3B1A6365" w14:textId="77777777" w:rsidR="00533955" w:rsidRPr="000E1003" w:rsidRDefault="00533955" w:rsidP="00611C7F">
            <w:pPr>
              <w:rPr>
                <w:lang w:eastAsia="x-none"/>
              </w:rPr>
            </w:pPr>
            <w:r>
              <w:rPr>
                <w:rFonts w:hint="eastAsia"/>
                <w:lang w:eastAsia="x-none"/>
              </w:rPr>
              <w:t>4</w:t>
            </w:r>
          </w:p>
        </w:tc>
        <w:tc>
          <w:tcPr>
            <w:tcW w:w="1701" w:type="dxa"/>
            <w:shd w:val="clear" w:color="auto" w:fill="auto"/>
          </w:tcPr>
          <w:p w14:paraId="7E63F9BF" w14:textId="77777777" w:rsidR="00533955" w:rsidRPr="000E1003" w:rsidRDefault="00533955" w:rsidP="00611C7F">
            <w:pPr>
              <w:rPr>
                <w:lang w:eastAsia="x-none"/>
              </w:rPr>
            </w:pPr>
            <w:r w:rsidRPr="000E1003">
              <w:rPr>
                <w:lang w:eastAsia="x-none"/>
              </w:rPr>
              <w:t xml:space="preserve">If repetition of sequence is used in </w:t>
            </w:r>
            <w:proofErr w:type="spellStart"/>
            <w:r w:rsidRPr="000E1003">
              <w:rPr>
                <w:lang w:eastAsia="x-none"/>
              </w:rPr>
              <w:t>freq</w:t>
            </w:r>
            <w:proofErr w:type="spellEnd"/>
            <w:r w:rsidRPr="000E1003">
              <w:rPr>
                <w:lang w:eastAsia="x-none"/>
              </w:rPr>
              <w:t xml:space="preserve"> domain</w:t>
            </w:r>
          </w:p>
        </w:tc>
      </w:tr>
      <w:tr w:rsidR="00533955" w:rsidRPr="00C04E1D" w14:paraId="0DAFF678" w14:textId="77777777" w:rsidTr="00611C7F">
        <w:trPr>
          <w:jc w:val="center"/>
        </w:trPr>
        <w:tc>
          <w:tcPr>
            <w:tcW w:w="1242" w:type="dxa"/>
            <w:shd w:val="clear" w:color="auto" w:fill="auto"/>
          </w:tcPr>
          <w:p w14:paraId="78667FA7" w14:textId="77777777" w:rsidR="00533955" w:rsidRPr="000E1003" w:rsidRDefault="00533955" w:rsidP="00611C7F">
            <w:pPr>
              <w:rPr>
                <w:lang w:eastAsia="x-none"/>
              </w:rPr>
            </w:pPr>
            <w:proofErr w:type="spellStart"/>
            <w:r w:rsidRPr="000E1003">
              <w:rPr>
                <w:lang w:eastAsia="x-none"/>
              </w:rPr>
              <w:t>N_cs</w:t>
            </w:r>
            <w:proofErr w:type="spellEnd"/>
          </w:p>
          <w:p w14:paraId="0F3C1DF6" w14:textId="77777777" w:rsidR="00533955" w:rsidRPr="000E1003" w:rsidRDefault="00533955" w:rsidP="00611C7F">
            <w:pPr>
              <w:rPr>
                <w:lang w:eastAsia="x-none"/>
              </w:rPr>
            </w:pPr>
          </w:p>
        </w:tc>
        <w:tc>
          <w:tcPr>
            <w:tcW w:w="1134" w:type="dxa"/>
            <w:shd w:val="clear" w:color="auto" w:fill="auto"/>
          </w:tcPr>
          <w:p w14:paraId="10561640" w14:textId="77777777" w:rsidR="00533955" w:rsidRPr="000E1003" w:rsidRDefault="00533955" w:rsidP="00611C7F">
            <w:pPr>
              <w:rPr>
                <w:rFonts w:eastAsiaTheme="minorEastAsia"/>
                <w:lang w:eastAsia="zh-CN"/>
              </w:rPr>
            </w:pPr>
            <w:r w:rsidRPr="000E1003">
              <w:rPr>
                <w:rFonts w:eastAsiaTheme="minorEastAsia"/>
                <w:lang w:eastAsia="zh-CN"/>
              </w:rPr>
              <w:t>10</w:t>
            </w:r>
          </w:p>
        </w:tc>
        <w:tc>
          <w:tcPr>
            <w:tcW w:w="1134" w:type="dxa"/>
          </w:tcPr>
          <w:p w14:paraId="51A04B59" w14:textId="77777777" w:rsidR="00533955" w:rsidRPr="000E1003" w:rsidRDefault="00533955" w:rsidP="00611C7F">
            <w:pPr>
              <w:rPr>
                <w:rFonts w:eastAsiaTheme="minorEastAsia"/>
                <w:lang w:eastAsia="zh-CN"/>
              </w:rPr>
            </w:pPr>
            <w:r>
              <w:rPr>
                <w:rFonts w:eastAsiaTheme="minorEastAsia"/>
                <w:lang w:eastAsia="zh-CN"/>
              </w:rPr>
              <w:t>38</w:t>
            </w:r>
          </w:p>
        </w:tc>
        <w:tc>
          <w:tcPr>
            <w:tcW w:w="1843" w:type="dxa"/>
          </w:tcPr>
          <w:p w14:paraId="0D7774B8" w14:textId="77777777" w:rsidR="00533955" w:rsidRPr="000E1003" w:rsidRDefault="00533955" w:rsidP="00611C7F">
            <w:pPr>
              <w:rPr>
                <w:rFonts w:eastAsiaTheme="minorEastAsia"/>
                <w:lang w:eastAsia="zh-CN"/>
              </w:rPr>
            </w:pPr>
            <w:r w:rsidRPr="000E1003">
              <w:rPr>
                <w:rFonts w:eastAsiaTheme="minorEastAsia"/>
                <w:lang w:eastAsia="zh-CN"/>
              </w:rPr>
              <w:t>10</w:t>
            </w:r>
          </w:p>
        </w:tc>
        <w:tc>
          <w:tcPr>
            <w:tcW w:w="1843" w:type="dxa"/>
          </w:tcPr>
          <w:p w14:paraId="3AC57316" w14:textId="77777777" w:rsidR="00533955" w:rsidRPr="000E1003" w:rsidRDefault="00533955" w:rsidP="00611C7F">
            <w:pPr>
              <w:rPr>
                <w:lang w:eastAsia="x-none"/>
              </w:rPr>
            </w:pPr>
            <w:r>
              <w:rPr>
                <w:lang w:eastAsia="x-none"/>
              </w:rPr>
              <w:t>10</w:t>
            </w:r>
          </w:p>
        </w:tc>
        <w:tc>
          <w:tcPr>
            <w:tcW w:w="1701" w:type="dxa"/>
            <w:shd w:val="clear" w:color="auto" w:fill="auto"/>
          </w:tcPr>
          <w:p w14:paraId="43DCEE54"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11</w:t>
            </w:r>
          </w:p>
        </w:tc>
      </w:tr>
      <w:tr w:rsidR="00533955" w:rsidRPr="00C04E1D" w14:paraId="68AB361E" w14:textId="77777777" w:rsidTr="00611C7F">
        <w:trPr>
          <w:jc w:val="center"/>
        </w:trPr>
        <w:tc>
          <w:tcPr>
            <w:tcW w:w="1242" w:type="dxa"/>
            <w:shd w:val="clear" w:color="auto" w:fill="auto"/>
          </w:tcPr>
          <w:p w14:paraId="328F06ED" w14:textId="77777777" w:rsidR="00533955" w:rsidRPr="000E1003" w:rsidRDefault="00533955" w:rsidP="00611C7F">
            <w:pPr>
              <w:rPr>
                <w:lang w:eastAsia="x-none"/>
              </w:rPr>
            </w:pPr>
            <w:r w:rsidRPr="000E1003">
              <w:rPr>
                <w:lang w:eastAsia="x-none"/>
              </w:rPr>
              <w:t># of RBs used for one RO (N_RB)</w:t>
            </w:r>
          </w:p>
        </w:tc>
        <w:tc>
          <w:tcPr>
            <w:tcW w:w="1134" w:type="dxa"/>
            <w:shd w:val="clear" w:color="auto" w:fill="auto"/>
          </w:tcPr>
          <w:p w14:paraId="340987D1" w14:textId="77777777" w:rsidR="00533955" w:rsidRPr="000E1003" w:rsidRDefault="00533955" w:rsidP="00611C7F">
            <w:pPr>
              <w:rPr>
                <w:rFonts w:eastAsiaTheme="minorEastAsia"/>
                <w:lang w:eastAsia="zh-CN"/>
              </w:rPr>
            </w:pPr>
            <w:r w:rsidRPr="000E1003">
              <w:rPr>
                <w:rFonts w:eastAsiaTheme="minorEastAsia"/>
                <w:lang w:eastAsia="zh-CN"/>
              </w:rPr>
              <w:t>12</w:t>
            </w:r>
          </w:p>
        </w:tc>
        <w:tc>
          <w:tcPr>
            <w:tcW w:w="1134" w:type="dxa"/>
          </w:tcPr>
          <w:p w14:paraId="6CAC2EF8" w14:textId="77777777" w:rsidR="00533955" w:rsidRPr="000E1003" w:rsidRDefault="00533955" w:rsidP="00611C7F">
            <w:pPr>
              <w:rPr>
                <w:rFonts w:eastAsiaTheme="minorEastAsia"/>
                <w:lang w:eastAsia="zh-CN"/>
              </w:rPr>
            </w:pPr>
            <w:r>
              <w:rPr>
                <w:rFonts w:eastAsiaTheme="minorEastAsia"/>
                <w:lang w:eastAsia="zh-CN"/>
              </w:rPr>
              <w:t>50</w:t>
            </w:r>
          </w:p>
        </w:tc>
        <w:tc>
          <w:tcPr>
            <w:tcW w:w="1843" w:type="dxa"/>
          </w:tcPr>
          <w:p w14:paraId="2492DC54" w14:textId="77777777" w:rsidR="00533955" w:rsidRPr="000E1003" w:rsidRDefault="00533955" w:rsidP="00611C7F">
            <w:pPr>
              <w:rPr>
                <w:rFonts w:eastAsiaTheme="minorEastAsia"/>
                <w:lang w:eastAsia="zh-CN"/>
              </w:rPr>
            </w:pPr>
            <w:r w:rsidRPr="000E1003">
              <w:rPr>
                <w:rFonts w:eastAsiaTheme="minorEastAsia"/>
                <w:lang w:eastAsia="zh-CN"/>
              </w:rPr>
              <w:t>12</w:t>
            </w:r>
          </w:p>
        </w:tc>
        <w:tc>
          <w:tcPr>
            <w:tcW w:w="1843" w:type="dxa"/>
          </w:tcPr>
          <w:p w14:paraId="311B3C49" w14:textId="77777777" w:rsidR="00533955" w:rsidRPr="000E1003" w:rsidRDefault="00533955" w:rsidP="00611C7F">
            <w:pPr>
              <w:rPr>
                <w:lang w:eastAsia="x-none"/>
              </w:rPr>
            </w:pPr>
            <w:r>
              <w:rPr>
                <w:rFonts w:hint="eastAsia"/>
                <w:lang w:eastAsia="x-none"/>
              </w:rPr>
              <w:t>12</w:t>
            </w:r>
          </w:p>
        </w:tc>
        <w:tc>
          <w:tcPr>
            <w:tcW w:w="1701" w:type="dxa"/>
            <w:shd w:val="clear" w:color="auto" w:fill="auto"/>
          </w:tcPr>
          <w:p w14:paraId="7CE49814" w14:textId="77777777" w:rsidR="00533955" w:rsidRPr="000E1003" w:rsidRDefault="00533955" w:rsidP="00611C7F">
            <w:pPr>
              <w:rPr>
                <w:lang w:eastAsia="x-none"/>
              </w:rPr>
            </w:pPr>
            <w:r w:rsidRPr="000E1003">
              <w:rPr>
                <w:lang w:eastAsia="x-none"/>
              </w:rPr>
              <w:t xml:space="preserve"># of RBs occupied by PRACH. </w:t>
            </w:r>
            <w:proofErr w:type="spellStart"/>
            <w:r w:rsidRPr="000E1003">
              <w:rPr>
                <w:lang w:eastAsia="x-none"/>
              </w:rPr>
              <w:t>Eg.</w:t>
            </w:r>
            <w:proofErr w:type="spellEnd"/>
            <w:r w:rsidRPr="000E1003">
              <w:rPr>
                <w:lang w:eastAsia="x-none"/>
              </w:rPr>
              <w:t xml:space="preserve"> 12 for ZC139 design</w:t>
            </w:r>
          </w:p>
        </w:tc>
      </w:tr>
      <w:tr w:rsidR="00533955" w:rsidRPr="00C04E1D" w14:paraId="6E1739A8" w14:textId="77777777" w:rsidTr="00611C7F">
        <w:trPr>
          <w:jc w:val="center"/>
        </w:trPr>
        <w:tc>
          <w:tcPr>
            <w:tcW w:w="1242" w:type="dxa"/>
            <w:shd w:val="clear" w:color="auto" w:fill="auto"/>
          </w:tcPr>
          <w:p w14:paraId="0B480AAC" w14:textId="77777777" w:rsidR="00533955" w:rsidRPr="000E1003" w:rsidRDefault="00533955" w:rsidP="00611C7F">
            <w:pPr>
              <w:rPr>
                <w:lang w:eastAsia="x-none"/>
              </w:rPr>
            </w:pPr>
            <w:r w:rsidRPr="000E1003">
              <w:rPr>
                <w:lang w:eastAsia="x-none"/>
              </w:rPr>
              <w:t>RACH frequency occupancy (MHz)</w:t>
            </w:r>
          </w:p>
        </w:tc>
        <w:tc>
          <w:tcPr>
            <w:tcW w:w="1134" w:type="dxa"/>
            <w:shd w:val="clear" w:color="auto" w:fill="auto"/>
          </w:tcPr>
          <w:p w14:paraId="65CE1FEE" w14:textId="77777777" w:rsidR="00533955" w:rsidRPr="000E1003" w:rsidRDefault="00533955" w:rsidP="00611C7F">
            <w:pPr>
              <w:rPr>
                <w:rFonts w:eastAsiaTheme="minorEastAsia"/>
                <w:lang w:eastAsia="zh-CN"/>
              </w:rPr>
            </w:pPr>
            <w:r w:rsidRPr="000E1003">
              <w:rPr>
                <w:rFonts w:eastAsiaTheme="minorEastAsia"/>
                <w:lang w:eastAsia="zh-CN"/>
              </w:rPr>
              <w:t>4.32</w:t>
            </w:r>
          </w:p>
        </w:tc>
        <w:tc>
          <w:tcPr>
            <w:tcW w:w="1134" w:type="dxa"/>
          </w:tcPr>
          <w:p w14:paraId="2FABD730" w14:textId="77777777" w:rsidR="00533955" w:rsidRPr="000E1003" w:rsidRDefault="00533955" w:rsidP="00611C7F">
            <w:pPr>
              <w:rPr>
                <w:lang w:eastAsia="x-none"/>
              </w:rPr>
            </w:pPr>
            <w:r>
              <w:rPr>
                <w:rFonts w:eastAsiaTheme="minorEastAsia"/>
                <w:lang w:eastAsia="zh-CN"/>
              </w:rPr>
              <w:t>18.0</w:t>
            </w:r>
          </w:p>
        </w:tc>
        <w:tc>
          <w:tcPr>
            <w:tcW w:w="1843" w:type="dxa"/>
          </w:tcPr>
          <w:p w14:paraId="6E6B0B3A" w14:textId="77777777" w:rsidR="00533955" w:rsidRPr="000E1003" w:rsidRDefault="00533955" w:rsidP="00611C7F">
            <w:pPr>
              <w:rPr>
                <w:rFonts w:eastAsiaTheme="minorEastAsia"/>
                <w:lang w:eastAsia="zh-CN"/>
              </w:rPr>
            </w:pPr>
            <w:r w:rsidRPr="000E1003">
              <w:rPr>
                <w:rFonts w:eastAsiaTheme="minorEastAsia"/>
                <w:lang w:eastAsia="zh-CN"/>
              </w:rPr>
              <w:t>8.64</w:t>
            </w:r>
          </w:p>
        </w:tc>
        <w:tc>
          <w:tcPr>
            <w:tcW w:w="1843" w:type="dxa"/>
          </w:tcPr>
          <w:p w14:paraId="1B9A9227" w14:textId="77777777" w:rsidR="00533955" w:rsidRPr="000E1003" w:rsidRDefault="00533955" w:rsidP="00611C7F">
            <w:pPr>
              <w:rPr>
                <w:lang w:eastAsia="x-none"/>
              </w:rPr>
            </w:pPr>
            <w:r>
              <w:rPr>
                <w:rFonts w:hint="eastAsia"/>
                <w:lang w:eastAsia="x-none"/>
              </w:rPr>
              <w:t>17.28</w:t>
            </w:r>
          </w:p>
        </w:tc>
        <w:tc>
          <w:tcPr>
            <w:tcW w:w="1701" w:type="dxa"/>
            <w:shd w:val="clear" w:color="auto" w:fill="auto"/>
          </w:tcPr>
          <w:p w14:paraId="13E5B32B" w14:textId="77777777" w:rsidR="00533955" w:rsidRPr="000E1003" w:rsidRDefault="00533955" w:rsidP="00611C7F">
            <w:pPr>
              <w:rPr>
                <w:lang w:eastAsia="x-none"/>
              </w:rPr>
            </w:pPr>
            <w:r w:rsidRPr="000E1003">
              <w:rPr>
                <w:lang w:eastAsia="x-none"/>
              </w:rPr>
              <w:t xml:space="preserve">The </w:t>
            </w:r>
            <w:proofErr w:type="gramStart"/>
            <w:r w:rsidRPr="000E1003">
              <w:rPr>
                <w:lang w:eastAsia="x-none"/>
              </w:rPr>
              <w:t>actually used</w:t>
            </w:r>
            <w:proofErr w:type="gramEnd"/>
            <w:r w:rsidRPr="000E1003">
              <w:rPr>
                <w:lang w:eastAsia="x-none"/>
              </w:rPr>
              <w:t xml:space="preserve"> bandwidth with one RO, SCS*L_RA*R</w:t>
            </w:r>
          </w:p>
        </w:tc>
      </w:tr>
      <w:tr w:rsidR="00533955" w:rsidRPr="00C04E1D" w14:paraId="4B9321E9" w14:textId="77777777" w:rsidTr="00611C7F">
        <w:trPr>
          <w:jc w:val="center"/>
        </w:trPr>
        <w:tc>
          <w:tcPr>
            <w:tcW w:w="1242" w:type="dxa"/>
            <w:shd w:val="clear" w:color="auto" w:fill="auto"/>
          </w:tcPr>
          <w:p w14:paraId="0C0BD559" w14:textId="77777777" w:rsidR="00533955" w:rsidRPr="000E1003" w:rsidRDefault="00533955" w:rsidP="00611C7F">
            <w:pPr>
              <w:rPr>
                <w:lang w:eastAsia="x-none"/>
              </w:rPr>
            </w:pPr>
            <w:r w:rsidRPr="000E1003">
              <w:rPr>
                <w:lang w:eastAsia="x-none"/>
              </w:rPr>
              <w:t>Noise level, Np (dBm)</w:t>
            </w:r>
          </w:p>
        </w:tc>
        <w:tc>
          <w:tcPr>
            <w:tcW w:w="1134" w:type="dxa"/>
            <w:shd w:val="clear" w:color="auto" w:fill="auto"/>
          </w:tcPr>
          <w:p w14:paraId="3D047FCA" w14:textId="77777777" w:rsidR="00533955" w:rsidRPr="000E1003" w:rsidRDefault="00533955" w:rsidP="00611C7F">
            <w:pPr>
              <w:rPr>
                <w:rFonts w:eastAsiaTheme="minorEastAsia"/>
                <w:lang w:eastAsia="zh-CN"/>
              </w:rPr>
            </w:pPr>
            <w:r w:rsidRPr="000E1003">
              <w:rPr>
                <w:rFonts w:eastAsiaTheme="minorEastAsia"/>
                <w:lang w:eastAsia="zh-CN"/>
              </w:rPr>
              <w:t>-1</w:t>
            </w:r>
            <w:r>
              <w:rPr>
                <w:rFonts w:eastAsiaTheme="minorEastAsia"/>
                <w:lang w:eastAsia="zh-CN"/>
              </w:rPr>
              <w:t>0</w:t>
            </w:r>
            <w:r w:rsidRPr="000E1003">
              <w:rPr>
                <w:rFonts w:eastAsiaTheme="minorEastAsia"/>
                <w:lang w:eastAsia="zh-CN"/>
              </w:rPr>
              <w:t>2.8</w:t>
            </w:r>
          </w:p>
        </w:tc>
        <w:tc>
          <w:tcPr>
            <w:tcW w:w="1134" w:type="dxa"/>
          </w:tcPr>
          <w:p w14:paraId="70A734A8" w14:textId="77777777" w:rsidR="00533955" w:rsidRPr="000E1003" w:rsidRDefault="00533955" w:rsidP="00611C7F">
            <w:pPr>
              <w:rPr>
                <w:lang w:eastAsia="x-none"/>
              </w:rPr>
            </w:pPr>
            <w:r>
              <w:rPr>
                <w:rFonts w:eastAsiaTheme="minorEastAsia"/>
                <w:lang w:eastAsia="zh-CN"/>
              </w:rPr>
              <w:t>-96.4</w:t>
            </w:r>
          </w:p>
        </w:tc>
        <w:tc>
          <w:tcPr>
            <w:tcW w:w="1843" w:type="dxa"/>
          </w:tcPr>
          <w:p w14:paraId="599C0DC9" w14:textId="77777777" w:rsidR="00533955" w:rsidRPr="000E1003" w:rsidRDefault="00533955" w:rsidP="00611C7F">
            <w:pPr>
              <w:rPr>
                <w:rFonts w:eastAsiaTheme="minorEastAsia"/>
                <w:lang w:eastAsia="zh-CN"/>
              </w:rPr>
            </w:pPr>
            <w:r w:rsidRPr="000E1003">
              <w:rPr>
                <w:rFonts w:eastAsiaTheme="minorEastAsia"/>
                <w:lang w:eastAsia="zh-CN"/>
              </w:rPr>
              <w:t>-</w:t>
            </w:r>
            <w:r>
              <w:rPr>
                <w:rFonts w:eastAsiaTheme="minorEastAsia"/>
                <w:lang w:eastAsia="zh-CN"/>
              </w:rPr>
              <w:t>9</w:t>
            </w:r>
            <w:r w:rsidRPr="000E1003">
              <w:rPr>
                <w:rFonts w:eastAsiaTheme="minorEastAsia"/>
                <w:lang w:eastAsia="zh-CN"/>
              </w:rPr>
              <w:t>9.8</w:t>
            </w:r>
          </w:p>
        </w:tc>
        <w:tc>
          <w:tcPr>
            <w:tcW w:w="1843" w:type="dxa"/>
          </w:tcPr>
          <w:p w14:paraId="52C9C27E" w14:textId="77777777" w:rsidR="00533955" w:rsidRPr="000E1003" w:rsidRDefault="00533955" w:rsidP="00611C7F">
            <w:pPr>
              <w:rPr>
                <w:lang w:eastAsia="x-none"/>
              </w:rPr>
            </w:pPr>
            <w:r w:rsidRPr="000E1003">
              <w:rPr>
                <w:rFonts w:eastAsiaTheme="minorEastAsia"/>
                <w:lang w:eastAsia="zh-CN"/>
              </w:rPr>
              <w:t>-</w:t>
            </w:r>
            <w:r>
              <w:rPr>
                <w:rFonts w:eastAsiaTheme="minorEastAsia"/>
                <w:lang w:eastAsia="zh-CN"/>
              </w:rPr>
              <w:t>96</w:t>
            </w:r>
            <w:r w:rsidRPr="000E1003">
              <w:rPr>
                <w:rFonts w:eastAsiaTheme="minorEastAsia"/>
                <w:lang w:eastAsia="zh-CN"/>
              </w:rPr>
              <w:t>.8</w:t>
            </w:r>
          </w:p>
        </w:tc>
        <w:tc>
          <w:tcPr>
            <w:tcW w:w="1701" w:type="dxa"/>
            <w:shd w:val="clear" w:color="auto" w:fill="auto"/>
          </w:tcPr>
          <w:p w14:paraId="213739E3" w14:textId="77777777" w:rsidR="00533955" w:rsidRPr="00716953" w:rsidRDefault="00533955" w:rsidP="00611C7F">
            <w:pPr>
              <w:rPr>
                <w:lang w:val="fr-FR" w:eastAsia="x-none"/>
              </w:rPr>
            </w:pPr>
            <w:proofErr w:type="spellStart"/>
            <w:r w:rsidRPr="00716953">
              <w:rPr>
                <w:lang w:val="fr-FR" w:eastAsia="x-none"/>
              </w:rPr>
              <w:t>Np</w:t>
            </w:r>
            <w:proofErr w:type="spellEnd"/>
            <w:r w:rsidRPr="00716953">
              <w:rPr>
                <w:lang w:val="fr-FR" w:eastAsia="x-none"/>
              </w:rPr>
              <w:t>= -174+10*log10(SCS*L_RA*</w:t>
            </w:r>
            <w:proofErr w:type="gramStart"/>
            <w:r w:rsidRPr="00716953">
              <w:rPr>
                <w:lang w:val="fr-FR" w:eastAsia="x-none"/>
              </w:rPr>
              <w:t>R)-</w:t>
            </w:r>
            <w:proofErr w:type="gramEnd"/>
            <w:r w:rsidRPr="00716953">
              <w:rPr>
                <w:lang w:val="fr-FR" w:eastAsia="x-none"/>
              </w:rPr>
              <w:t>NF</w:t>
            </w:r>
          </w:p>
          <w:p w14:paraId="5EB47255" w14:textId="77777777" w:rsidR="00533955" w:rsidRPr="000E1003" w:rsidRDefault="00533955" w:rsidP="00611C7F">
            <w:pPr>
              <w:rPr>
                <w:lang w:eastAsia="x-none"/>
              </w:rPr>
            </w:pPr>
            <w:r w:rsidRPr="000E1003">
              <w:rPr>
                <w:lang w:eastAsia="x-none"/>
              </w:rPr>
              <w:lastRenderedPageBreak/>
              <w:t>NF=-5dB</w:t>
            </w:r>
          </w:p>
        </w:tc>
      </w:tr>
      <w:tr w:rsidR="00533955" w:rsidRPr="00C04E1D" w14:paraId="22584170" w14:textId="77777777" w:rsidTr="00611C7F">
        <w:trPr>
          <w:jc w:val="center"/>
        </w:trPr>
        <w:tc>
          <w:tcPr>
            <w:tcW w:w="1242" w:type="dxa"/>
            <w:shd w:val="clear" w:color="auto" w:fill="auto"/>
          </w:tcPr>
          <w:p w14:paraId="6688CB39" w14:textId="77777777" w:rsidR="00533955" w:rsidRPr="000E1003" w:rsidRDefault="00533955" w:rsidP="00611C7F">
            <w:pPr>
              <w:rPr>
                <w:lang w:eastAsia="x-none"/>
              </w:rPr>
            </w:pPr>
            <w:r w:rsidRPr="000E1003">
              <w:rPr>
                <w:lang w:eastAsia="x-none"/>
              </w:rPr>
              <w:lastRenderedPageBreak/>
              <w:t>SNR (dB)</w:t>
            </w:r>
          </w:p>
        </w:tc>
        <w:tc>
          <w:tcPr>
            <w:tcW w:w="1134" w:type="dxa"/>
            <w:shd w:val="clear" w:color="auto" w:fill="auto"/>
          </w:tcPr>
          <w:p w14:paraId="28E932E8" w14:textId="77777777" w:rsidR="00533955" w:rsidRPr="000E1003" w:rsidRDefault="00533955" w:rsidP="00611C7F">
            <w:pPr>
              <w:rPr>
                <w:lang w:eastAsia="x-none"/>
              </w:rPr>
            </w:pPr>
            <w:r w:rsidRPr="000E1003">
              <w:rPr>
                <w:rFonts w:eastAsiaTheme="minorEastAsia"/>
                <w:color w:val="000000" w:themeColor="text1"/>
                <w:lang w:eastAsia="zh-CN"/>
              </w:rPr>
              <w:t>-</w:t>
            </w:r>
            <w:r>
              <w:rPr>
                <w:rFonts w:eastAsiaTheme="minorEastAsia"/>
                <w:color w:val="000000" w:themeColor="text1"/>
                <w:lang w:eastAsia="zh-CN"/>
              </w:rPr>
              <w:t>3</w:t>
            </w:r>
            <w:r w:rsidRPr="000E1003">
              <w:rPr>
                <w:rFonts w:eastAsiaTheme="minorEastAsia"/>
                <w:color w:val="000000" w:themeColor="text1"/>
                <w:lang w:eastAsia="zh-CN"/>
              </w:rPr>
              <w:t>.4</w:t>
            </w:r>
          </w:p>
        </w:tc>
        <w:tc>
          <w:tcPr>
            <w:tcW w:w="1134" w:type="dxa"/>
          </w:tcPr>
          <w:p w14:paraId="1552C906" w14:textId="77777777" w:rsidR="00533955" w:rsidRPr="000E1003" w:rsidRDefault="00533955" w:rsidP="00611C7F">
            <w:pPr>
              <w:rPr>
                <w:lang w:eastAsia="x-none"/>
              </w:rPr>
            </w:pPr>
            <w:r>
              <w:rPr>
                <w:rFonts w:eastAsiaTheme="minorEastAsia"/>
                <w:color w:val="000000" w:themeColor="text1"/>
                <w:lang w:eastAsia="zh-CN"/>
              </w:rPr>
              <w:t>-11.36</w:t>
            </w:r>
          </w:p>
        </w:tc>
        <w:tc>
          <w:tcPr>
            <w:tcW w:w="1843" w:type="dxa"/>
          </w:tcPr>
          <w:p w14:paraId="23F69D62" w14:textId="77777777" w:rsidR="00533955" w:rsidRPr="000E1003" w:rsidRDefault="00533955" w:rsidP="00611C7F">
            <w:pPr>
              <w:rPr>
                <w:lang w:eastAsia="x-none"/>
              </w:rPr>
            </w:pPr>
            <w:r w:rsidRPr="000E1003">
              <w:rPr>
                <w:rFonts w:eastAsiaTheme="minorEastAsia"/>
                <w:color w:val="000000" w:themeColor="text1"/>
                <w:lang w:eastAsia="zh-CN"/>
              </w:rPr>
              <w:t>-</w:t>
            </w:r>
            <w:r>
              <w:rPr>
                <w:rFonts w:eastAsiaTheme="minorEastAsia"/>
                <w:color w:val="000000" w:themeColor="text1"/>
                <w:lang w:eastAsia="zh-CN"/>
              </w:rPr>
              <w:t>8</w:t>
            </w:r>
            <w:r w:rsidRPr="000E1003">
              <w:rPr>
                <w:rFonts w:eastAsiaTheme="minorEastAsia"/>
                <w:color w:val="000000" w:themeColor="text1"/>
                <w:lang w:eastAsia="zh-CN"/>
              </w:rPr>
              <w:t>.</w:t>
            </w:r>
            <w:r>
              <w:rPr>
                <w:rFonts w:eastAsiaTheme="minorEastAsia"/>
                <w:color w:val="000000" w:themeColor="text1"/>
                <w:lang w:eastAsia="zh-CN"/>
              </w:rPr>
              <w:t>6</w:t>
            </w:r>
          </w:p>
        </w:tc>
        <w:tc>
          <w:tcPr>
            <w:tcW w:w="1843" w:type="dxa"/>
          </w:tcPr>
          <w:p w14:paraId="470086E7" w14:textId="77777777" w:rsidR="00533955" w:rsidRPr="000E1003" w:rsidRDefault="00533955" w:rsidP="00611C7F">
            <w:pPr>
              <w:rPr>
                <w:lang w:eastAsia="x-none"/>
              </w:rPr>
            </w:pPr>
            <w:r>
              <w:rPr>
                <w:rFonts w:eastAsiaTheme="minorEastAsia"/>
                <w:color w:val="000000" w:themeColor="text1"/>
                <w:lang w:eastAsia="zh-CN"/>
              </w:rPr>
              <w:t>-11.36</w:t>
            </w:r>
          </w:p>
        </w:tc>
        <w:tc>
          <w:tcPr>
            <w:tcW w:w="1701" w:type="dxa"/>
            <w:shd w:val="clear" w:color="auto" w:fill="auto"/>
          </w:tcPr>
          <w:p w14:paraId="7A441EA3" w14:textId="77777777" w:rsidR="00533955" w:rsidRPr="000E1003" w:rsidRDefault="00533955" w:rsidP="00611C7F">
            <w:pPr>
              <w:rPr>
                <w:lang w:eastAsia="x-none"/>
              </w:rPr>
            </w:pPr>
            <w:r w:rsidRPr="000E1003">
              <w:rPr>
                <w:lang w:eastAsia="x-none"/>
              </w:rPr>
              <w:t>SNR needed at 1% misdetection, read from simulation curve</w:t>
            </w:r>
          </w:p>
        </w:tc>
      </w:tr>
      <w:tr w:rsidR="00533955" w:rsidRPr="00C04E1D" w14:paraId="651BFCFE" w14:textId="77777777" w:rsidTr="00611C7F">
        <w:trPr>
          <w:trHeight w:val="101"/>
          <w:jc w:val="center"/>
        </w:trPr>
        <w:tc>
          <w:tcPr>
            <w:tcW w:w="1242" w:type="dxa"/>
            <w:shd w:val="clear" w:color="auto" w:fill="auto"/>
          </w:tcPr>
          <w:p w14:paraId="2ED320A8" w14:textId="77777777" w:rsidR="00533955" w:rsidRPr="000E1003" w:rsidRDefault="00533955" w:rsidP="00611C7F">
            <w:pPr>
              <w:rPr>
                <w:lang w:eastAsia="x-none"/>
              </w:rPr>
            </w:pPr>
            <w:proofErr w:type="spellStart"/>
            <w:r w:rsidRPr="000E1003">
              <w:rPr>
                <w:lang w:eastAsia="x-none"/>
              </w:rPr>
              <w:t>P_max</w:t>
            </w:r>
            <w:proofErr w:type="spellEnd"/>
            <w:r w:rsidRPr="000E1003">
              <w:rPr>
                <w:lang w:eastAsia="x-none"/>
              </w:rPr>
              <w:t xml:space="preserve"> (dBm)</w:t>
            </w:r>
          </w:p>
        </w:tc>
        <w:tc>
          <w:tcPr>
            <w:tcW w:w="1134" w:type="dxa"/>
            <w:shd w:val="clear" w:color="auto" w:fill="auto"/>
          </w:tcPr>
          <w:p w14:paraId="7498A4FF" w14:textId="77777777" w:rsidR="00533955" w:rsidRPr="000E1003" w:rsidRDefault="00533955" w:rsidP="00611C7F">
            <w:pPr>
              <w:rPr>
                <w:lang w:eastAsia="x-none"/>
              </w:rPr>
            </w:pPr>
            <w:r w:rsidRPr="000E1003">
              <w:t>16.3</w:t>
            </w:r>
            <w:r>
              <w:t>6</w:t>
            </w:r>
          </w:p>
        </w:tc>
        <w:tc>
          <w:tcPr>
            <w:tcW w:w="1134" w:type="dxa"/>
          </w:tcPr>
          <w:p w14:paraId="1EFEADEB" w14:textId="77777777" w:rsidR="00533955" w:rsidRPr="000E1003" w:rsidRDefault="00533955" w:rsidP="00611C7F">
            <w:pPr>
              <w:rPr>
                <w:lang w:eastAsia="x-none"/>
              </w:rPr>
            </w:pPr>
            <w:r>
              <w:t>22.55</w:t>
            </w:r>
          </w:p>
        </w:tc>
        <w:tc>
          <w:tcPr>
            <w:tcW w:w="1843" w:type="dxa"/>
          </w:tcPr>
          <w:p w14:paraId="2B62DDC6" w14:textId="77777777" w:rsidR="00533955" w:rsidRPr="000E1003" w:rsidRDefault="00533955" w:rsidP="00611C7F">
            <w:pPr>
              <w:rPr>
                <w:lang w:eastAsia="x-none"/>
              </w:rPr>
            </w:pPr>
            <w:r w:rsidRPr="000E1003">
              <w:t>20.79</w:t>
            </w:r>
          </w:p>
        </w:tc>
        <w:tc>
          <w:tcPr>
            <w:tcW w:w="1843" w:type="dxa"/>
          </w:tcPr>
          <w:p w14:paraId="0AE2C0C3" w14:textId="77777777" w:rsidR="00533955" w:rsidRPr="00BE01EF" w:rsidRDefault="00533955" w:rsidP="00611C7F">
            <w:pPr>
              <w:rPr>
                <w:rFonts w:eastAsiaTheme="minorEastAsia"/>
                <w:lang w:eastAsia="zh-CN"/>
              </w:rPr>
            </w:pPr>
            <w:r>
              <w:rPr>
                <w:rFonts w:eastAsiaTheme="minorEastAsia" w:hint="eastAsia"/>
                <w:lang w:eastAsia="zh-CN"/>
              </w:rPr>
              <w:t>22.38</w:t>
            </w:r>
          </w:p>
        </w:tc>
        <w:tc>
          <w:tcPr>
            <w:tcW w:w="1701" w:type="dxa"/>
            <w:shd w:val="clear" w:color="auto" w:fill="auto"/>
          </w:tcPr>
          <w:p w14:paraId="3809A56C" w14:textId="77777777" w:rsidR="00533955" w:rsidRPr="000E1003" w:rsidRDefault="00533955" w:rsidP="00611C7F">
            <w:pPr>
              <w:rPr>
                <w:lang w:eastAsia="x-none"/>
              </w:rPr>
            </w:pPr>
            <w:r w:rsidRPr="000E1003">
              <w:rPr>
                <w:lang w:eastAsia="x-none"/>
              </w:rPr>
              <w:t>Maximum allowed transmit power under PSD limit of 10dBm/MHz measured in any 1MHz chunk and considers the RBs used by the proposed scheme</w:t>
            </w:r>
          </w:p>
        </w:tc>
      </w:tr>
      <w:tr w:rsidR="00533955" w:rsidRPr="00C04E1D" w14:paraId="4B4AE5F7" w14:textId="77777777" w:rsidTr="00611C7F">
        <w:trPr>
          <w:jc w:val="center"/>
        </w:trPr>
        <w:tc>
          <w:tcPr>
            <w:tcW w:w="1242" w:type="dxa"/>
            <w:shd w:val="clear" w:color="auto" w:fill="auto"/>
          </w:tcPr>
          <w:p w14:paraId="7DC59787" w14:textId="77777777" w:rsidR="00533955" w:rsidRPr="000E1003" w:rsidRDefault="00533955" w:rsidP="00611C7F">
            <w:pPr>
              <w:rPr>
                <w:lang w:eastAsia="x-none"/>
              </w:rPr>
            </w:pPr>
            <w:proofErr w:type="spellStart"/>
            <w:r w:rsidRPr="000E1003">
              <w:rPr>
                <w:lang w:eastAsia="x-none"/>
              </w:rPr>
              <w:t>Backoff</w:t>
            </w:r>
            <w:proofErr w:type="spellEnd"/>
            <w:r w:rsidRPr="000E1003">
              <w:rPr>
                <w:lang w:eastAsia="x-none"/>
              </w:rPr>
              <w:t xml:space="preserve"> (dB)</w:t>
            </w:r>
          </w:p>
        </w:tc>
        <w:tc>
          <w:tcPr>
            <w:tcW w:w="1134" w:type="dxa"/>
            <w:shd w:val="clear" w:color="auto" w:fill="auto"/>
          </w:tcPr>
          <w:p w14:paraId="20530E88" w14:textId="77777777" w:rsidR="00533955" w:rsidRPr="000E1003" w:rsidRDefault="00533955" w:rsidP="00611C7F">
            <w:pPr>
              <w:rPr>
                <w:rFonts w:eastAsiaTheme="minorEastAsia"/>
                <w:lang w:eastAsia="zh-CN"/>
              </w:rPr>
            </w:pPr>
            <w:r>
              <w:rPr>
                <w:rFonts w:eastAsiaTheme="minorEastAsia"/>
                <w:lang w:eastAsia="zh-CN"/>
              </w:rPr>
              <w:t>1.1dB</w:t>
            </w:r>
          </w:p>
        </w:tc>
        <w:tc>
          <w:tcPr>
            <w:tcW w:w="1134" w:type="dxa"/>
          </w:tcPr>
          <w:p w14:paraId="2D612DE1" w14:textId="77777777" w:rsidR="00533955" w:rsidRPr="000E1003" w:rsidRDefault="00533955" w:rsidP="00611C7F">
            <w:pPr>
              <w:rPr>
                <w:rFonts w:eastAsiaTheme="minorEastAsia"/>
                <w:lang w:eastAsia="zh-CN"/>
              </w:rPr>
            </w:pPr>
            <w:r>
              <w:rPr>
                <w:rFonts w:eastAsiaTheme="minorEastAsia"/>
                <w:lang w:eastAsia="zh-CN"/>
              </w:rPr>
              <w:t>1.1dB</w:t>
            </w:r>
          </w:p>
        </w:tc>
        <w:tc>
          <w:tcPr>
            <w:tcW w:w="1843" w:type="dxa"/>
          </w:tcPr>
          <w:p w14:paraId="0429EC9B" w14:textId="77777777" w:rsidR="00533955" w:rsidRPr="000E1003" w:rsidRDefault="00533955" w:rsidP="00611C7F">
            <w:pPr>
              <w:rPr>
                <w:lang w:eastAsia="x-none"/>
              </w:rPr>
            </w:pPr>
            <w:r>
              <w:rPr>
                <w:rFonts w:eastAsia="DengXian"/>
                <w:lang w:eastAsia="zh-CN"/>
              </w:rPr>
              <w:t>3.8dB</w:t>
            </w:r>
          </w:p>
        </w:tc>
        <w:tc>
          <w:tcPr>
            <w:tcW w:w="1843" w:type="dxa"/>
          </w:tcPr>
          <w:p w14:paraId="57669DF2" w14:textId="77777777" w:rsidR="00533955" w:rsidRPr="000E1003" w:rsidRDefault="00533955" w:rsidP="00611C7F">
            <w:pPr>
              <w:rPr>
                <w:lang w:eastAsia="x-none"/>
              </w:rPr>
            </w:pPr>
            <w:r>
              <w:rPr>
                <w:rFonts w:hint="eastAsia"/>
                <w:lang w:eastAsia="x-none"/>
              </w:rPr>
              <w:t>4.2</w:t>
            </w:r>
            <w:r>
              <w:rPr>
                <w:lang w:eastAsia="x-none"/>
              </w:rPr>
              <w:t>dB</w:t>
            </w:r>
          </w:p>
        </w:tc>
        <w:tc>
          <w:tcPr>
            <w:tcW w:w="1701" w:type="dxa"/>
            <w:shd w:val="clear" w:color="auto" w:fill="auto"/>
          </w:tcPr>
          <w:p w14:paraId="16C62A21" w14:textId="77777777" w:rsidR="00533955" w:rsidRPr="000E1003" w:rsidRDefault="00533955" w:rsidP="00611C7F">
            <w:pPr>
              <w:rPr>
                <w:lang w:eastAsia="x-none"/>
              </w:rPr>
            </w:pPr>
            <w:proofErr w:type="spellStart"/>
            <w:r w:rsidRPr="000E1003">
              <w:rPr>
                <w:lang w:eastAsia="x-none"/>
              </w:rPr>
              <w:t>Backoff</w:t>
            </w:r>
            <w:proofErr w:type="spellEnd"/>
            <w:r w:rsidRPr="000E1003">
              <w:rPr>
                <w:lang w:eastAsia="x-none"/>
              </w:rPr>
              <w:t xml:space="preserve"> is computed as 95% percentile of CCDF of [cubic metric] over the preambles in the RO. Note: If cubic metric is not used, information on the </w:t>
            </w:r>
            <w:proofErr w:type="spellStart"/>
            <w:r w:rsidRPr="000E1003">
              <w:rPr>
                <w:lang w:eastAsia="x-none"/>
              </w:rPr>
              <w:t>backoff</w:t>
            </w:r>
            <w:proofErr w:type="spellEnd"/>
            <w:r w:rsidRPr="000E1003">
              <w:rPr>
                <w:lang w:eastAsia="x-none"/>
              </w:rPr>
              <w:t xml:space="preserve"> metric used should be provided.</w:t>
            </w:r>
          </w:p>
        </w:tc>
      </w:tr>
      <w:tr w:rsidR="00533955" w:rsidRPr="00C04E1D" w14:paraId="000FCAC0" w14:textId="77777777" w:rsidTr="00611C7F">
        <w:trPr>
          <w:jc w:val="center"/>
        </w:trPr>
        <w:tc>
          <w:tcPr>
            <w:tcW w:w="1242" w:type="dxa"/>
            <w:shd w:val="clear" w:color="auto" w:fill="auto"/>
          </w:tcPr>
          <w:p w14:paraId="1365147E" w14:textId="77777777" w:rsidR="00533955" w:rsidRPr="000E1003" w:rsidRDefault="00533955" w:rsidP="00611C7F">
            <w:pPr>
              <w:rPr>
                <w:lang w:eastAsia="x-none"/>
              </w:rPr>
            </w:pPr>
            <w:r w:rsidRPr="000E1003">
              <w:rPr>
                <w:lang w:eastAsia="x-none"/>
              </w:rPr>
              <w:t>P_TX (dBm)</w:t>
            </w:r>
          </w:p>
        </w:tc>
        <w:tc>
          <w:tcPr>
            <w:tcW w:w="1134" w:type="dxa"/>
            <w:shd w:val="clear" w:color="auto" w:fill="auto"/>
          </w:tcPr>
          <w:p w14:paraId="27CFDE7F" w14:textId="77777777" w:rsidR="00533955" w:rsidRPr="000E1003" w:rsidRDefault="00533955" w:rsidP="00611C7F">
            <w:pPr>
              <w:rPr>
                <w:lang w:eastAsia="x-none"/>
              </w:rPr>
            </w:pPr>
            <w:r w:rsidRPr="000E1003">
              <w:t>16.3</w:t>
            </w:r>
            <w:r>
              <w:t>6</w:t>
            </w:r>
            <w:r>
              <w:rPr>
                <w:rFonts w:eastAsiaTheme="minorEastAsia" w:hint="eastAsia"/>
                <w:lang w:eastAsia="zh-CN"/>
              </w:rPr>
              <w:t xml:space="preserve"> dB</w:t>
            </w:r>
            <w:r w:rsidRPr="000E1003" w:rsidDel="00C45900">
              <w:t xml:space="preserve"> </w:t>
            </w:r>
          </w:p>
        </w:tc>
        <w:tc>
          <w:tcPr>
            <w:tcW w:w="1134" w:type="dxa"/>
          </w:tcPr>
          <w:p w14:paraId="6C9774DE" w14:textId="77777777" w:rsidR="00533955" w:rsidRPr="000E1003" w:rsidRDefault="00533955" w:rsidP="00611C7F">
            <w:pPr>
              <w:rPr>
                <w:rFonts w:eastAsiaTheme="minorEastAsia"/>
                <w:lang w:eastAsia="zh-CN"/>
              </w:rPr>
            </w:pPr>
            <w:r>
              <w:t>21.9</w:t>
            </w:r>
            <w:r>
              <w:rPr>
                <w:rFonts w:eastAsiaTheme="minorEastAsia" w:hint="eastAsia"/>
                <w:lang w:eastAsia="zh-CN"/>
              </w:rPr>
              <w:t xml:space="preserve"> dB</w:t>
            </w:r>
            <w:r w:rsidRPr="000E1003" w:rsidDel="004D3E81">
              <w:t xml:space="preserve"> </w:t>
            </w:r>
          </w:p>
        </w:tc>
        <w:tc>
          <w:tcPr>
            <w:tcW w:w="1843" w:type="dxa"/>
          </w:tcPr>
          <w:p w14:paraId="096B5479" w14:textId="77777777" w:rsidR="00533955" w:rsidRPr="000E1003" w:rsidRDefault="00533955" w:rsidP="00611C7F">
            <w:pPr>
              <w:rPr>
                <w:rFonts w:eastAsiaTheme="minorEastAsia"/>
                <w:lang w:eastAsia="zh-CN"/>
              </w:rPr>
            </w:pPr>
            <w:r>
              <w:t>19.2 dB</w:t>
            </w:r>
          </w:p>
        </w:tc>
        <w:tc>
          <w:tcPr>
            <w:tcW w:w="1843" w:type="dxa"/>
          </w:tcPr>
          <w:p w14:paraId="7594681E" w14:textId="77777777" w:rsidR="00533955" w:rsidRPr="00BE01EF" w:rsidRDefault="00533955" w:rsidP="00611C7F">
            <w:pPr>
              <w:rPr>
                <w:rFonts w:eastAsiaTheme="minorEastAsia"/>
                <w:lang w:eastAsia="zh-CN"/>
              </w:rPr>
            </w:pPr>
            <w:r>
              <w:rPr>
                <w:rFonts w:eastAsiaTheme="minorEastAsia" w:hint="eastAsia"/>
                <w:lang w:eastAsia="zh-CN"/>
              </w:rPr>
              <w:t>18.8</w:t>
            </w:r>
            <w:r>
              <w:rPr>
                <w:rFonts w:eastAsiaTheme="minorEastAsia"/>
                <w:lang w:eastAsia="zh-CN"/>
              </w:rPr>
              <w:t xml:space="preserve"> </w:t>
            </w:r>
            <w:r>
              <w:rPr>
                <w:rFonts w:eastAsiaTheme="minorEastAsia" w:hint="eastAsia"/>
                <w:lang w:eastAsia="zh-CN"/>
              </w:rPr>
              <w:t>dB</w:t>
            </w:r>
          </w:p>
        </w:tc>
        <w:tc>
          <w:tcPr>
            <w:tcW w:w="1701" w:type="dxa"/>
            <w:shd w:val="clear" w:color="auto" w:fill="auto"/>
          </w:tcPr>
          <w:p w14:paraId="596B2FA6" w14:textId="77777777" w:rsidR="00533955" w:rsidRPr="000E1003" w:rsidRDefault="00533955" w:rsidP="00611C7F">
            <w:pPr>
              <w:rPr>
                <w:lang w:eastAsia="x-none"/>
              </w:rPr>
            </w:pPr>
            <w:r w:rsidRPr="000E1003">
              <w:rPr>
                <w:lang w:eastAsia="x-none"/>
              </w:rPr>
              <w:t>P_TX=</w:t>
            </w:r>
            <w:proofErr w:type="gramStart"/>
            <w:r w:rsidRPr="000E1003">
              <w:rPr>
                <w:lang w:eastAsia="x-none"/>
              </w:rPr>
              <w:t>min(</w:t>
            </w:r>
            <w:proofErr w:type="spellStart"/>
            <w:proofErr w:type="gramEnd"/>
            <w:r w:rsidRPr="000E1003">
              <w:rPr>
                <w:lang w:eastAsia="x-none"/>
              </w:rPr>
              <w:t>P_max</w:t>
            </w:r>
            <w:proofErr w:type="spellEnd"/>
            <w:r w:rsidRPr="000E1003">
              <w:rPr>
                <w:lang w:eastAsia="x-none"/>
              </w:rPr>
              <w:t xml:space="preserve">, 23- </w:t>
            </w:r>
            <w:proofErr w:type="spellStart"/>
            <w:r w:rsidRPr="000E1003">
              <w:rPr>
                <w:lang w:eastAsia="x-none"/>
              </w:rPr>
              <w:t>Backoff</w:t>
            </w:r>
            <w:proofErr w:type="spellEnd"/>
            <w:r w:rsidRPr="000E1003">
              <w:rPr>
                <w:lang w:eastAsia="x-none"/>
              </w:rPr>
              <w:t xml:space="preserve">) is maximum allowed transmit power for the waveform considering </w:t>
            </w:r>
            <w:proofErr w:type="spellStart"/>
            <w:r w:rsidRPr="000E1003">
              <w:rPr>
                <w:lang w:eastAsia="x-none"/>
              </w:rPr>
              <w:t>backoff</w:t>
            </w:r>
            <w:proofErr w:type="spellEnd"/>
          </w:p>
        </w:tc>
      </w:tr>
      <w:tr w:rsidR="00533955" w:rsidRPr="00C04E1D" w14:paraId="160EC36E" w14:textId="77777777" w:rsidTr="00611C7F">
        <w:trPr>
          <w:jc w:val="center"/>
        </w:trPr>
        <w:tc>
          <w:tcPr>
            <w:tcW w:w="1242" w:type="dxa"/>
            <w:shd w:val="clear" w:color="auto" w:fill="auto"/>
          </w:tcPr>
          <w:p w14:paraId="78E1DA40" w14:textId="77777777" w:rsidR="00533955" w:rsidRPr="00BE01EF" w:rsidRDefault="00533955" w:rsidP="00611C7F">
            <w:pPr>
              <w:rPr>
                <w:b/>
                <w:lang w:eastAsia="x-none"/>
              </w:rPr>
            </w:pPr>
            <w:r w:rsidRPr="00BE01EF">
              <w:rPr>
                <w:b/>
                <w:lang w:eastAsia="x-none"/>
              </w:rPr>
              <w:t>MCL (dB)</w:t>
            </w:r>
          </w:p>
        </w:tc>
        <w:tc>
          <w:tcPr>
            <w:tcW w:w="1134" w:type="dxa"/>
            <w:shd w:val="clear" w:color="auto" w:fill="auto"/>
          </w:tcPr>
          <w:p w14:paraId="0B7EB36E" w14:textId="77777777" w:rsidR="00533955" w:rsidRPr="00BE01EF" w:rsidRDefault="00533955" w:rsidP="00611C7F">
            <w:pPr>
              <w:rPr>
                <w:rFonts w:eastAsiaTheme="minorEastAsia"/>
                <w:b/>
                <w:lang w:eastAsia="zh-CN"/>
              </w:rPr>
            </w:pPr>
            <w:r w:rsidRPr="00BE01EF">
              <w:rPr>
                <w:rFonts w:eastAsiaTheme="minorEastAsia"/>
                <w:b/>
                <w:lang w:eastAsia="zh-CN"/>
              </w:rPr>
              <w:t>122.56</w:t>
            </w:r>
          </w:p>
        </w:tc>
        <w:tc>
          <w:tcPr>
            <w:tcW w:w="1134" w:type="dxa"/>
          </w:tcPr>
          <w:p w14:paraId="16B62C8D" w14:textId="77777777" w:rsidR="00533955" w:rsidRPr="00BE01EF" w:rsidRDefault="00533955" w:rsidP="00611C7F">
            <w:pPr>
              <w:rPr>
                <w:rFonts w:eastAsiaTheme="minorEastAsia"/>
                <w:b/>
                <w:lang w:eastAsia="zh-CN"/>
              </w:rPr>
            </w:pPr>
            <w:r w:rsidRPr="00BE01EF">
              <w:rPr>
                <w:rFonts w:eastAsiaTheme="minorEastAsia"/>
                <w:b/>
                <w:lang w:eastAsia="zh-CN"/>
              </w:rPr>
              <w:t>129.66</w:t>
            </w:r>
          </w:p>
        </w:tc>
        <w:tc>
          <w:tcPr>
            <w:tcW w:w="1843" w:type="dxa"/>
          </w:tcPr>
          <w:p w14:paraId="65D7C96E" w14:textId="77777777" w:rsidR="00533955" w:rsidRPr="00BE01EF" w:rsidRDefault="00533955" w:rsidP="00611C7F">
            <w:pPr>
              <w:rPr>
                <w:rFonts w:eastAsiaTheme="minorEastAsia"/>
                <w:b/>
                <w:lang w:eastAsia="zh-CN"/>
              </w:rPr>
            </w:pPr>
            <w:r w:rsidRPr="00BE01EF">
              <w:rPr>
                <w:rFonts w:eastAsiaTheme="minorEastAsia"/>
                <w:b/>
                <w:lang w:eastAsia="zh-CN"/>
              </w:rPr>
              <w:t>126.19</w:t>
            </w:r>
          </w:p>
        </w:tc>
        <w:tc>
          <w:tcPr>
            <w:tcW w:w="1843" w:type="dxa"/>
          </w:tcPr>
          <w:p w14:paraId="2257613F" w14:textId="77777777" w:rsidR="00533955" w:rsidRPr="00BE01EF" w:rsidRDefault="00533955" w:rsidP="00611C7F">
            <w:pPr>
              <w:rPr>
                <w:rFonts w:eastAsiaTheme="minorEastAsia"/>
                <w:b/>
                <w:lang w:eastAsia="zh-CN"/>
              </w:rPr>
            </w:pPr>
            <w:r w:rsidRPr="00BE01EF">
              <w:rPr>
                <w:rFonts w:eastAsiaTheme="minorEastAsia"/>
                <w:b/>
                <w:lang w:eastAsia="zh-CN"/>
              </w:rPr>
              <w:t>126.96</w:t>
            </w:r>
          </w:p>
        </w:tc>
        <w:tc>
          <w:tcPr>
            <w:tcW w:w="1701" w:type="dxa"/>
            <w:shd w:val="clear" w:color="auto" w:fill="auto"/>
          </w:tcPr>
          <w:p w14:paraId="0D3A7107" w14:textId="77777777" w:rsidR="00533955" w:rsidRPr="000E1003" w:rsidRDefault="00533955" w:rsidP="00611C7F">
            <w:pPr>
              <w:rPr>
                <w:lang w:eastAsia="x-none"/>
              </w:rPr>
            </w:pPr>
            <w:r w:rsidRPr="000E1003">
              <w:rPr>
                <w:lang w:eastAsia="x-none"/>
              </w:rPr>
              <w:t>MCL = P_TX-SNR-Np</w:t>
            </w:r>
          </w:p>
        </w:tc>
      </w:tr>
      <w:tr w:rsidR="00533955" w:rsidRPr="00C04E1D" w14:paraId="6A2A5CEE" w14:textId="77777777" w:rsidTr="00611C7F">
        <w:trPr>
          <w:jc w:val="center"/>
        </w:trPr>
        <w:tc>
          <w:tcPr>
            <w:tcW w:w="1242" w:type="dxa"/>
            <w:shd w:val="clear" w:color="auto" w:fill="auto"/>
          </w:tcPr>
          <w:p w14:paraId="4F6C1B0B" w14:textId="77777777" w:rsidR="00533955" w:rsidRPr="000E1003" w:rsidRDefault="00533955" w:rsidP="00611C7F">
            <w:pPr>
              <w:rPr>
                <w:lang w:eastAsia="x-none"/>
              </w:rPr>
            </w:pPr>
            <w:r w:rsidRPr="000E1003">
              <w:rPr>
                <w:lang w:eastAsia="x-none"/>
              </w:rPr>
              <w:t>N_FDM</w:t>
            </w:r>
          </w:p>
        </w:tc>
        <w:tc>
          <w:tcPr>
            <w:tcW w:w="1134" w:type="dxa"/>
            <w:shd w:val="clear" w:color="auto" w:fill="auto"/>
          </w:tcPr>
          <w:p w14:paraId="015644CD" w14:textId="77777777" w:rsidR="00533955" w:rsidRPr="000E1003" w:rsidRDefault="00533955" w:rsidP="00611C7F">
            <w:pPr>
              <w:rPr>
                <w:rFonts w:eastAsiaTheme="minorEastAsia"/>
                <w:lang w:eastAsia="zh-CN"/>
              </w:rPr>
            </w:pPr>
            <w:r w:rsidRPr="000E1003">
              <w:rPr>
                <w:rFonts w:eastAsiaTheme="minorEastAsia"/>
                <w:lang w:eastAsia="zh-CN"/>
              </w:rPr>
              <w:t>4</w:t>
            </w:r>
          </w:p>
        </w:tc>
        <w:tc>
          <w:tcPr>
            <w:tcW w:w="1134" w:type="dxa"/>
          </w:tcPr>
          <w:p w14:paraId="659A0ABE" w14:textId="77777777" w:rsidR="00533955" w:rsidRPr="000E1003" w:rsidRDefault="00533955" w:rsidP="00611C7F">
            <w:pPr>
              <w:rPr>
                <w:rFonts w:eastAsiaTheme="minorEastAsia"/>
                <w:lang w:eastAsia="zh-CN"/>
              </w:rPr>
            </w:pPr>
            <w:r>
              <w:rPr>
                <w:rFonts w:eastAsiaTheme="minorEastAsia" w:hint="eastAsia"/>
                <w:lang w:eastAsia="zh-CN"/>
              </w:rPr>
              <w:t>1</w:t>
            </w:r>
          </w:p>
        </w:tc>
        <w:tc>
          <w:tcPr>
            <w:tcW w:w="1843" w:type="dxa"/>
          </w:tcPr>
          <w:p w14:paraId="619B038C" w14:textId="77777777" w:rsidR="00533955" w:rsidRPr="000E1003" w:rsidRDefault="00533955" w:rsidP="00611C7F">
            <w:pPr>
              <w:rPr>
                <w:rFonts w:eastAsiaTheme="minorEastAsia"/>
                <w:lang w:eastAsia="zh-CN"/>
              </w:rPr>
            </w:pPr>
            <w:r>
              <w:rPr>
                <w:rFonts w:eastAsiaTheme="minorEastAsia"/>
                <w:lang w:eastAsia="zh-CN"/>
              </w:rPr>
              <w:t>1</w:t>
            </w:r>
          </w:p>
        </w:tc>
        <w:tc>
          <w:tcPr>
            <w:tcW w:w="1843" w:type="dxa"/>
          </w:tcPr>
          <w:p w14:paraId="12E40614" w14:textId="77777777" w:rsidR="00533955" w:rsidRPr="000E1003" w:rsidRDefault="00533955" w:rsidP="00611C7F">
            <w:pPr>
              <w:rPr>
                <w:lang w:eastAsia="x-none"/>
              </w:rPr>
            </w:pPr>
            <w:r>
              <w:rPr>
                <w:rFonts w:hint="eastAsia"/>
                <w:lang w:eastAsia="x-none"/>
              </w:rPr>
              <w:t>1</w:t>
            </w:r>
          </w:p>
        </w:tc>
        <w:tc>
          <w:tcPr>
            <w:tcW w:w="1701" w:type="dxa"/>
            <w:shd w:val="clear" w:color="auto" w:fill="auto"/>
          </w:tcPr>
          <w:p w14:paraId="50C9D62D" w14:textId="77777777" w:rsidR="00533955" w:rsidRPr="000E1003" w:rsidRDefault="00533955" w:rsidP="00611C7F">
            <w:pPr>
              <w:rPr>
                <w:lang w:eastAsia="x-none"/>
              </w:rPr>
            </w:pPr>
            <w:r w:rsidRPr="000E1003">
              <w:rPr>
                <w:lang w:eastAsia="x-none"/>
              </w:rPr>
              <w:t># of ROs in 20MHz</w:t>
            </w:r>
          </w:p>
        </w:tc>
      </w:tr>
      <w:tr w:rsidR="00533955" w:rsidRPr="00C04E1D" w14:paraId="150FACE6" w14:textId="77777777" w:rsidTr="00611C7F">
        <w:trPr>
          <w:jc w:val="center"/>
        </w:trPr>
        <w:tc>
          <w:tcPr>
            <w:tcW w:w="1242" w:type="dxa"/>
            <w:shd w:val="clear" w:color="auto" w:fill="auto"/>
          </w:tcPr>
          <w:p w14:paraId="763BF578" w14:textId="77777777" w:rsidR="00533955" w:rsidRDefault="00533955" w:rsidP="00611C7F">
            <w:pPr>
              <w:rPr>
                <w:lang w:eastAsia="x-none"/>
              </w:rPr>
            </w:pPr>
            <w:r w:rsidRPr="000E1003">
              <w:rPr>
                <w:lang w:eastAsia="x-none"/>
              </w:rPr>
              <w:t>Capacity</w:t>
            </w:r>
          </w:p>
          <w:p w14:paraId="7544E2B8" w14:textId="77777777" w:rsidR="00533955" w:rsidRPr="000E1003" w:rsidRDefault="00533955" w:rsidP="00611C7F">
            <w:pPr>
              <w:rPr>
                <w:lang w:eastAsia="x-none"/>
              </w:rPr>
            </w:pPr>
            <w:r>
              <w:rPr>
                <w:lang w:eastAsia="x-none"/>
              </w:rPr>
              <w:t>(preambles)</w:t>
            </w:r>
          </w:p>
        </w:tc>
        <w:tc>
          <w:tcPr>
            <w:tcW w:w="1134" w:type="dxa"/>
            <w:shd w:val="clear" w:color="auto" w:fill="auto"/>
          </w:tcPr>
          <w:p w14:paraId="6EBA9CDC" w14:textId="77777777" w:rsidR="00533955" w:rsidRPr="000E1003" w:rsidRDefault="00533955" w:rsidP="00611C7F">
            <w:pPr>
              <w:rPr>
                <w:rFonts w:eastAsiaTheme="minorEastAsia"/>
                <w:lang w:eastAsia="zh-CN"/>
              </w:rPr>
            </w:pPr>
            <w:r>
              <w:rPr>
                <w:rFonts w:eastAsiaTheme="minorEastAsia" w:hint="eastAsia"/>
                <w:lang w:eastAsia="zh-CN"/>
              </w:rPr>
              <w:t>7617</w:t>
            </w:r>
          </w:p>
        </w:tc>
        <w:tc>
          <w:tcPr>
            <w:tcW w:w="1134" w:type="dxa"/>
          </w:tcPr>
          <w:p w14:paraId="0820930B" w14:textId="77777777" w:rsidR="00533955" w:rsidRPr="000E1003" w:rsidRDefault="00533955" w:rsidP="00611C7F">
            <w:pPr>
              <w:rPr>
                <w:rFonts w:eastAsiaTheme="minorEastAsia"/>
                <w:lang w:eastAsia="zh-CN"/>
              </w:rPr>
            </w:pPr>
            <w:r>
              <w:rPr>
                <w:rFonts w:eastAsiaTheme="minorEastAsia"/>
                <w:lang w:eastAsia="zh-CN"/>
              </w:rPr>
              <w:t>9410</w:t>
            </w:r>
          </w:p>
        </w:tc>
        <w:tc>
          <w:tcPr>
            <w:tcW w:w="1843" w:type="dxa"/>
          </w:tcPr>
          <w:p w14:paraId="64B5CEDB" w14:textId="77777777" w:rsidR="00533955" w:rsidRPr="000E1003" w:rsidRDefault="00533955" w:rsidP="00611C7F">
            <w:pPr>
              <w:rPr>
                <w:rFonts w:eastAsiaTheme="minorEastAsia"/>
                <w:lang w:eastAsia="zh-CN"/>
              </w:rPr>
            </w:pPr>
            <w:r>
              <w:rPr>
                <w:rFonts w:eastAsiaTheme="minorEastAsia"/>
                <w:lang w:eastAsia="zh-CN"/>
              </w:rPr>
              <w:t>1904</w:t>
            </w:r>
          </w:p>
        </w:tc>
        <w:tc>
          <w:tcPr>
            <w:tcW w:w="1843" w:type="dxa"/>
          </w:tcPr>
          <w:p w14:paraId="2DCD9ACD" w14:textId="77777777" w:rsidR="00533955" w:rsidRPr="000E1003" w:rsidRDefault="00533955" w:rsidP="00611C7F">
            <w:pPr>
              <w:rPr>
                <w:lang w:eastAsia="x-none"/>
              </w:rPr>
            </w:pPr>
            <w:r>
              <w:rPr>
                <w:rFonts w:eastAsiaTheme="minorEastAsia"/>
                <w:lang w:eastAsia="zh-CN"/>
              </w:rPr>
              <w:t>1904</w:t>
            </w:r>
          </w:p>
        </w:tc>
        <w:tc>
          <w:tcPr>
            <w:tcW w:w="1701" w:type="dxa"/>
            <w:shd w:val="clear" w:color="auto" w:fill="auto"/>
          </w:tcPr>
          <w:p w14:paraId="43B86BE3" w14:textId="77777777" w:rsidR="00533955" w:rsidRPr="000E1003" w:rsidRDefault="00533955" w:rsidP="00611C7F">
            <w:pPr>
              <w:rPr>
                <w:lang w:eastAsia="x-none"/>
              </w:rPr>
            </w:pPr>
            <w:r w:rsidRPr="000E1003">
              <w:rPr>
                <w:lang w:eastAsia="x-none"/>
              </w:rPr>
              <w:t>Across all ROs in 20MHz. Should report any constraints on ISD for the scheme evaluated.</w:t>
            </w:r>
          </w:p>
        </w:tc>
      </w:tr>
    </w:tbl>
    <w:p w14:paraId="2F5DCBDA" w14:textId="77777777" w:rsidR="00784F4F" w:rsidRPr="00784F4F" w:rsidRDefault="00784F4F" w:rsidP="00784F4F">
      <w:pPr>
        <w:rPr>
          <w:b/>
          <w:lang w:eastAsia="en-US"/>
        </w:rPr>
      </w:pPr>
      <w:r w:rsidRPr="00784F4F">
        <w:rPr>
          <w:b/>
          <w:lang w:eastAsia="en-US"/>
        </w:rPr>
        <w:t>Observation 1: Single preamble mapping contiguously across sub-band can achieve better MCL performance and higher capacity. For preamble repetition in frequency domain, 2 repetitions can achieve acceptable performance and good multiplexing property with other UL channels.</w:t>
      </w:r>
    </w:p>
    <w:p w14:paraId="3C624229" w14:textId="77777777" w:rsidR="00784F4F" w:rsidRPr="00784F4F" w:rsidRDefault="00784F4F" w:rsidP="00784F4F">
      <w:pPr>
        <w:rPr>
          <w:b/>
          <w:lang w:eastAsia="en-US"/>
        </w:rPr>
      </w:pPr>
      <w:r w:rsidRPr="00784F4F">
        <w:rPr>
          <w:b/>
          <w:lang w:eastAsia="en-US"/>
        </w:rPr>
        <w:t>Proposal 11: The following PRACH mapping method can be considered for NRU</w:t>
      </w:r>
    </w:p>
    <w:p w14:paraId="2091022D" w14:textId="77777777" w:rsidR="00784F4F" w:rsidRPr="00784F4F" w:rsidRDefault="00784F4F" w:rsidP="00084C73">
      <w:pPr>
        <w:pStyle w:val="ListParagraph"/>
        <w:numPr>
          <w:ilvl w:val="0"/>
          <w:numId w:val="53"/>
        </w:numPr>
        <w:rPr>
          <w:rFonts w:eastAsia="Batang"/>
          <w:b/>
          <w:kern w:val="2"/>
          <w:lang w:eastAsia="en-US"/>
        </w:rPr>
      </w:pPr>
      <w:r w:rsidRPr="00784F4F">
        <w:rPr>
          <w:rFonts w:eastAsia="Batang"/>
          <w:b/>
          <w:kern w:val="2"/>
          <w:lang w:eastAsia="en-US"/>
        </w:rPr>
        <w:t>Opt. 1: Single preamble mapping contiguously across the whole sub band, e.g. L=599 preamble.</w:t>
      </w:r>
    </w:p>
    <w:p w14:paraId="760D45AC" w14:textId="77777777" w:rsidR="00784F4F" w:rsidRPr="00784F4F" w:rsidRDefault="00784F4F" w:rsidP="00084C73">
      <w:pPr>
        <w:pStyle w:val="ListParagraph"/>
        <w:numPr>
          <w:ilvl w:val="0"/>
          <w:numId w:val="53"/>
        </w:numPr>
        <w:rPr>
          <w:rFonts w:eastAsia="Batang"/>
          <w:b/>
          <w:kern w:val="2"/>
          <w:lang w:eastAsia="en-US"/>
        </w:rPr>
      </w:pPr>
      <w:r w:rsidRPr="00784F4F">
        <w:rPr>
          <w:rFonts w:eastAsia="Batang"/>
          <w:b/>
          <w:kern w:val="2"/>
          <w:lang w:eastAsia="en-US"/>
        </w:rPr>
        <w:t>Opt. 2: Length 139 preamble repeated two times in frequency.</w:t>
      </w:r>
    </w:p>
    <w:p w14:paraId="7636C2B4" w14:textId="77777777" w:rsidR="00784F4F" w:rsidRPr="00784F4F" w:rsidRDefault="00784F4F" w:rsidP="00084C73">
      <w:pPr>
        <w:pStyle w:val="ListParagraph"/>
        <w:numPr>
          <w:ilvl w:val="1"/>
          <w:numId w:val="53"/>
        </w:numPr>
        <w:rPr>
          <w:rFonts w:eastAsia="Batang"/>
          <w:b/>
          <w:kern w:val="2"/>
          <w:lang w:eastAsia="en-US"/>
        </w:rPr>
      </w:pPr>
      <w:r w:rsidRPr="00784F4F">
        <w:rPr>
          <w:rFonts w:eastAsia="Batang"/>
          <w:b/>
          <w:kern w:val="2"/>
          <w:lang w:eastAsia="en-US"/>
        </w:rPr>
        <w:t>Other UL channel should rate matched around the RBs of RACH occasions, if this option is adopted.</w:t>
      </w:r>
    </w:p>
    <w:p w14:paraId="542B4C78" w14:textId="77777777" w:rsidR="00533955" w:rsidRPr="00533955" w:rsidRDefault="00533955" w:rsidP="00533955">
      <w:pPr>
        <w:rPr>
          <w:lang w:eastAsia="en-US"/>
        </w:rPr>
      </w:pPr>
    </w:p>
    <w:p w14:paraId="298192ED" w14:textId="77777777" w:rsidR="00BE0819" w:rsidRDefault="00BE0819">
      <w:pPr>
        <w:rPr>
          <w:lang w:eastAsia="en-US"/>
        </w:rPr>
      </w:pPr>
    </w:p>
    <w:p w14:paraId="0D5B8561" w14:textId="1BFCDF20" w:rsidR="00F629FC" w:rsidRDefault="00F629FC">
      <w:pPr>
        <w:pStyle w:val="Heading2"/>
        <w:rPr>
          <w:lang w:eastAsia="en-US"/>
        </w:rPr>
      </w:pPr>
      <w:r>
        <w:rPr>
          <w:lang w:eastAsia="en-US"/>
        </w:rPr>
        <w:t>NTT</w:t>
      </w:r>
    </w:p>
    <w:p w14:paraId="0C495FA0" w14:textId="77777777" w:rsidR="00F629FC" w:rsidRPr="00784F4F" w:rsidRDefault="00F629FC" w:rsidP="00F629FC">
      <w:pPr>
        <w:rPr>
          <w:b/>
          <w:lang w:eastAsia="en-US"/>
        </w:rPr>
      </w:pPr>
      <w:r w:rsidRPr="00784F4F">
        <w:rPr>
          <w:b/>
          <w:lang w:eastAsia="en-US"/>
        </w:rPr>
        <w:t>Observation 2:  Legacy NR PRACH sequence of length 139 mapped to contiguous subcarriers, with repetitions in frequency domain may cause timing error due to multiple peaks of correlation.</w:t>
      </w:r>
    </w:p>
    <w:p w14:paraId="4F089F19" w14:textId="4DF3927B" w:rsidR="00F629FC" w:rsidRPr="00784F4F" w:rsidRDefault="00F629FC" w:rsidP="00F629FC">
      <w:pPr>
        <w:rPr>
          <w:b/>
          <w:lang w:eastAsia="en-US"/>
        </w:rPr>
      </w:pPr>
      <w:r w:rsidRPr="00784F4F">
        <w:rPr>
          <w:b/>
          <w:lang w:eastAsia="en-US"/>
        </w:rPr>
        <w:t>Observation 3:  A single PRACH sequence mapped to contiguous PRBs may be better in terms of detection performance with higher capacity, but the implementation impact should be considered.</w:t>
      </w:r>
    </w:p>
    <w:p w14:paraId="14476449" w14:textId="2769FA8D" w:rsidR="00A57437" w:rsidRDefault="00A57437" w:rsidP="00A57437">
      <w:pPr>
        <w:pStyle w:val="Heading2"/>
        <w:rPr>
          <w:lang w:eastAsia="en-US"/>
        </w:rPr>
      </w:pPr>
      <w:r>
        <w:rPr>
          <w:lang w:eastAsia="en-US"/>
        </w:rPr>
        <w:t>NEC</w:t>
      </w:r>
    </w:p>
    <w:p w14:paraId="020CDAEA" w14:textId="55284404" w:rsidR="00A57437" w:rsidRPr="00C63CF4" w:rsidRDefault="00A57437" w:rsidP="00A57437">
      <w:pPr>
        <w:widowControl/>
        <w:spacing w:after="180"/>
        <w:rPr>
          <w:rFonts w:eastAsia="SimSun"/>
          <w:b/>
          <w:kern w:val="0"/>
          <w:szCs w:val="20"/>
        </w:rPr>
      </w:pPr>
      <w:r w:rsidRPr="00C63CF4">
        <w:rPr>
          <w:rFonts w:eastAsia="SimSun"/>
          <w:b/>
          <w:kern w:val="0"/>
          <w:szCs w:val="20"/>
        </w:rPr>
        <w:t>Proposal 1: For NR-U PRACH sequence, Alt 2.1 is proposed.</w:t>
      </w:r>
    </w:p>
    <w:p w14:paraId="04C6433F" w14:textId="3EB633F7" w:rsidR="00626469" w:rsidRDefault="00626469" w:rsidP="00626469">
      <w:pPr>
        <w:pStyle w:val="Heading2"/>
        <w:rPr>
          <w:snapToGrid/>
          <w:lang w:val="en-US"/>
        </w:rPr>
      </w:pPr>
      <w:r>
        <w:rPr>
          <w:snapToGrid/>
          <w:lang w:val="en-US"/>
        </w:rPr>
        <w:t>Fujitsu</w:t>
      </w:r>
    </w:p>
    <w:p w14:paraId="6EF46C0F" w14:textId="0D1AC88B" w:rsidR="00626469" w:rsidRPr="00784F4F" w:rsidRDefault="00626469" w:rsidP="00626469">
      <w:pPr>
        <w:rPr>
          <w:b/>
          <w:lang w:eastAsia="en-US"/>
        </w:rPr>
      </w:pPr>
      <w:r w:rsidRPr="00784F4F">
        <w:rPr>
          <w:b/>
          <w:lang w:eastAsia="en-US"/>
        </w:rPr>
        <w:t>Proposal 1: To meet OCB requirement for PRACH transmission, support Alt 1, i.e. legacy NR PRACH sequence of length 139 mapped to contiguous subcarriers, with repetitions in frequency.</w:t>
      </w:r>
    </w:p>
    <w:p w14:paraId="279B0FA6" w14:textId="77957441" w:rsidR="00626469" w:rsidRDefault="00626469" w:rsidP="00626469">
      <w:pPr>
        <w:pStyle w:val="Heading2"/>
        <w:rPr>
          <w:lang w:val="en-US"/>
        </w:rPr>
      </w:pPr>
      <w:r>
        <w:rPr>
          <w:lang w:val="en-US"/>
        </w:rPr>
        <w:t>OPPO</w:t>
      </w:r>
    </w:p>
    <w:p w14:paraId="1CA33D0E" w14:textId="77777777" w:rsidR="00626469" w:rsidRPr="00784F4F" w:rsidRDefault="00626469" w:rsidP="00626469">
      <w:pPr>
        <w:rPr>
          <w:b/>
          <w:lang w:eastAsia="en-US"/>
        </w:rPr>
      </w:pPr>
      <w:r w:rsidRPr="00784F4F">
        <w:rPr>
          <w:b/>
          <w:lang w:eastAsia="en-US"/>
        </w:rPr>
        <w:t xml:space="preserve">Proposal 4: </w:t>
      </w:r>
      <w:r w:rsidRPr="00784F4F">
        <w:rPr>
          <w:b/>
          <w:lang w:eastAsia="en-US"/>
        </w:rPr>
        <w:tab/>
        <w:t>Alt 1 (Legacy NR PRACH sequence of length 139 mapped to contiguous subcarriers, with repetitions in frequency) is preferred for NR-U.</w:t>
      </w:r>
    </w:p>
    <w:p w14:paraId="3D69F44A" w14:textId="77777777" w:rsidR="00626469" w:rsidRPr="00784F4F" w:rsidRDefault="00626469" w:rsidP="00626469">
      <w:pPr>
        <w:rPr>
          <w:b/>
          <w:lang w:eastAsia="en-US"/>
        </w:rPr>
      </w:pPr>
      <w:r w:rsidRPr="00784F4F">
        <w:rPr>
          <w:b/>
          <w:lang w:eastAsia="en-US"/>
        </w:rPr>
        <w:t>o</w:t>
      </w:r>
      <w:r w:rsidRPr="00784F4F">
        <w:rPr>
          <w:b/>
          <w:lang w:eastAsia="en-US"/>
        </w:rPr>
        <w:tab/>
        <w:t>Assume 8 PRACH repetitions for 15 kHz SCS and 4 repetitions for 30 kHz SCS in frequency domain within 20MHz.</w:t>
      </w:r>
    </w:p>
    <w:p w14:paraId="24CD892F" w14:textId="77777777" w:rsidR="00626469" w:rsidRPr="00784F4F" w:rsidRDefault="00626469" w:rsidP="00626469">
      <w:pPr>
        <w:rPr>
          <w:b/>
          <w:lang w:eastAsia="en-US"/>
        </w:rPr>
      </w:pPr>
      <w:r w:rsidRPr="00784F4F">
        <w:rPr>
          <w:b/>
          <w:lang w:eastAsia="en-US"/>
        </w:rPr>
        <w:t>o</w:t>
      </w:r>
      <w:r w:rsidRPr="00784F4F">
        <w:rPr>
          <w:b/>
          <w:lang w:eastAsia="en-US"/>
        </w:rPr>
        <w:tab/>
        <w:t>PRACH and other channels within one LBT subband for the same symbols are not multiplexed.</w:t>
      </w:r>
    </w:p>
    <w:p w14:paraId="3B99E929" w14:textId="7C14A2CB" w:rsidR="00626469" w:rsidRPr="00784F4F" w:rsidRDefault="00626469" w:rsidP="00626469">
      <w:pPr>
        <w:rPr>
          <w:b/>
          <w:lang w:eastAsia="en-US"/>
        </w:rPr>
      </w:pPr>
      <w:r w:rsidRPr="00784F4F">
        <w:rPr>
          <w:b/>
          <w:lang w:eastAsia="en-US"/>
        </w:rPr>
        <w:t>o</w:t>
      </w:r>
      <w:r w:rsidRPr="00784F4F">
        <w:rPr>
          <w:b/>
          <w:lang w:eastAsia="en-US"/>
        </w:rPr>
        <w:tab/>
        <w:t>New configurations with LBT gaps between two RACH occasions for one PRACH slot can be considered.</w:t>
      </w:r>
    </w:p>
    <w:p w14:paraId="27BDB3E3" w14:textId="77777777" w:rsidR="00A57437" w:rsidRPr="00A57437" w:rsidRDefault="00A57437" w:rsidP="00A57437">
      <w:pPr>
        <w:rPr>
          <w:lang w:eastAsia="en-US"/>
        </w:rPr>
      </w:pPr>
    </w:p>
    <w:p w14:paraId="6AEE52E1" w14:textId="300A11D9" w:rsidR="00BE0819" w:rsidRDefault="007D2801">
      <w:pPr>
        <w:pStyle w:val="Heading2"/>
        <w:rPr>
          <w:lang w:eastAsia="en-US"/>
        </w:rPr>
      </w:pPr>
      <w:r>
        <w:rPr>
          <w:lang w:eastAsia="en-US"/>
        </w:rPr>
        <w:t>Nokia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71"/>
        <w:gridCol w:w="1772"/>
        <w:gridCol w:w="4111"/>
      </w:tblGrid>
      <w:tr w:rsidR="00290EB5" w:rsidRPr="00F723A7" w14:paraId="60A441A1" w14:textId="77777777" w:rsidTr="00BB2D9D">
        <w:tc>
          <w:tcPr>
            <w:tcW w:w="1555" w:type="dxa"/>
            <w:shd w:val="clear" w:color="auto" w:fill="auto"/>
          </w:tcPr>
          <w:p w14:paraId="4982C193"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Parameter</w:t>
            </w:r>
          </w:p>
        </w:tc>
        <w:tc>
          <w:tcPr>
            <w:tcW w:w="1771" w:type="dxa"/>
          </w:tcPr>
          <w:p w14:paraId="384909A2"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Value</w:t>
            </w:r>
          </w:p>
        </w:tc>
        <w:tc>
          <w:tcPr>
            <w:tcW w:w="1772" w:type="dxa"/>
          </w:tcPr>
          <w:p w14:paraId="65034E89"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Value</w:t>
            </w:r>
          </w:p>
        </w:tc>
        <w:tc>
          <w:tcPr>
            <w:tcW w:w="4111" w:type="dxa"/>
            <w:shd w:val="clear" w:color="auto" w:fill="auto"/>
          </w:tcPr>
          <w:p w14:paraId="4AE8D0EF"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Notes</w:t>
            </w:r>
          </w:p>
        </w:tc>
      </w:tr>
      <w:tr w:rsidR="00290EB5" w:rsidRPr="00F723A7" w14:paraId="472D6AB0" w14:textId="77777777" w:rsidTr="00BB2D9D">
        <w:tc>
          <w:tcPr>
            <w:tcW w:w="1555" w:type="dxa"/>
            <w:shd w:val="clear" w:color="auto" w:fill="auto"/>
          </w:tcPr>
          <w:p w14:paraId="1876B168"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Scheme</w:t>
            </w:r>
          </w:p>
        </w:tc>
        <w:tc>
          <w:tcPr>
            <w:tcW w:w="1771" w:type="dxa"/>
          </w:tcPr>
          <w:p w14:paraId="1C80962F" w14:textId="77777777" w:rsidR="00290EB5" w:rsidRPr="004F67CC" w:rsidRDefault="00290EB5" w:rsidP="00BB2D9D">
            <w:pPr>
              <w:spacing w:after="0" w:line="240" w:lineRule="auto"/>
              <w:jc w:val="center"/>
              <w:rPr>
                <w:rFonts w:ascii="Times" w:hAnsi="Times" w:cs="Times"/>
                <w:sz w:val="18"/>
                <w:szCs w:val="18"/>
                <w:lang w:eastAsia="x-none"/>
              </w:rPr>
            </w:pPr>
            <w:r>
              <w:rPr>
                <w:rFonts w:ascii="Times" w:eastAsia="Times New Roman" w:hAnsi="Times" w:cs="Times"/>
                <w:bCs/>
                <w:color w:val="000000"/>
                <w:sz w:val="18"/>
                <w:szCs w:val="18"/>
                <w:lang w:eastAsia="fi-FI"/>
              </w:rPr>
              <w:t xml:space="preserve">Alt 2: </w:t>
            </w:r>
            <w:r w:rsidRPr="004F67CC">
              <w:rPr>
                <w:rFonts w:ascii="Times" w:eastAsia="Times New Roman" w:hAnsi="Times" w:cs="Times"/>
                <w:bCs/>
                <w:color w:val="000000"/>
                <w:sz w:val="18"/>
                <w:szCs w:val="18"/>
                <w:lang w:eastAsia="fi-FI"/>
              </w:rPr>
              <w:t>Wideband contiguous “A1”</w:t>
            </w:r>
          </w:p>
        </w:tc>
        <w:tc>
          <w:tcPr>
            <w:tcW w:w="1772" w:type="dxa"/>
          </w:tcPr>
          <w:p w14:paraId="0C0E53C8" w14:textId="77777777" w:rsidR="00290EB5" w:rsidRPr="004F67CC" w:rsidRDefault="00290EB5" w:rsidP="00BB2D9D">
            <w:pPr>
              <w:spacing w:after="0" w:line="240" w:lineRule="auto"/>
              <w:jc w:val="center"/>
              <w:rPr>
                <w:rFonts w:ascii="Times" w:hAnsi="Times" w:cs="Times"/>
                <w:sz w:val="18"/>
                <w:szCs w:val="18"/>
                <w:lang w:eastAsia="x-none"/>
              </w:rPr>
            </w:pPr>
            <w:r w:rsidRPr="0076367B">
              <w:rPr>
                <w:rFonts w:ascii="Times" w:eastAsia="Times New Roman" w:hAnsi="Times" w:cs="Times"/>
                <w:bCs/>
                <w:color w:val="000000"/>
                <w:sz w:val="18"/>
                <w:szCs w:val="18"/>
                <w:lang w:eastAsia="fi-FI"/>
              </w:rPr>
              <w:t>Alt 1: Frequency repeated Rel15 A1</w:t>
            </w:r>
          </w:p>
        </w:tc>
        <w:tc>
          <w:tcPr>
            <w:tcW w:w="4111" w:type="dxa"/>
            <w:shd w:val="clear" w:color="auto" w:fill="auto"/>
          </w:tcPr>
          <w:p w14:paraId="1CB0D6CE"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Alt4-ZC139x2</w:t>
            </w:r>
          </w:p>
        </w:tc>
      </w:tr>
      <w:tr w:rsidR="00290EB5" w:rsidRPr="00F723A7" w14:paraId="7C460E22" w14:textId="77777777" w:rsidTr="00BB2D9D">
        <w:tc>
          <w:tcPr>
            <w:tcW w:w="1555" w:type="dxa"/>
            <w:shd w:val="clear" w:color="auto" w:fill="auto"/>
          </w:tcPr>
          <w:p w14:paraId="3462B13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SCS</w:t>
            </w:r>
          </w:p>
        </w:tc>
        <w:tc>
          <w:tcPr>
            <w:tcW w:w="1771" w:type="dxa"/>
          </w:tcPr>
          <w:p w14:paraId="49354533"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30KHz</w:t>
            </w:r>
          </w:p>
        </w:tc>
        <w:tc>
          <w:tcPr>
            <w:tcW w:w="1772" w:type="dxa"/>
          </w:tcPr>
          <w:p w14:paraId="1BAC948A"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30KHz</w:t>
            </w:r>
          </w:p>
        </w:tc>
        <w:tc>
          <w:tcPr>
            <w:tcW w:w="4111" w:type="dxa"/>
            <w:shd w:val="clear" w:color="auto" w:fill="auto"/>
          </w:tcPr>
          <w:p w14:paraId="46CB31E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15KHz or 30KHz</w:t>
            </w:r>
          </w:p>
        </w:tc>
      </w:tr>
      <w:tr w:rsidR="00290EB5" w:rsidRPr="00F723A7" w14:paraId="5ADBDE03" w14:textId="77777777" w:rsidTr="00BB2D9D">
        <w:tc>
          <w:tcPr>
            <w:tcW w:w="1555" w:type="dxa"/>
            <w:shd w:val="clear" w:color="auto" w:fill="auto"/>
          </w:tcPr>
          <w:p w14:paraId="2699166E"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PRACH sequence length (L_RA)</w:t>
            </w:r>
          </w:p>
        </w:tc>
        <w:tc>
          <w:tcPr>
            <w:tcW w:w="1771" w:type="dxa"/>
          </w:tcPr>
          <w:p w14:paraId="59FE38F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599</w:t>
            </w:r>
          </w:p>
        </w:tc>
        <w:tc>
          <w:tcPr>
            <w:tcW w:w="1772" w:type="dxa"/>
          </w:tcPr>
          <w:p w14:paraId="08DC9F72"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139</w:t>
            </w:r>
          </w:p>
        </w:tc>
        <w:tc>
          <w:tcPr>
            <w:tcW w:w="4111" w:type="dxa"/>
            <w:shd w:val="clear" w:color="auto" w:fill="auto"/>
          </w:tcPr>
          <w:p w14:paraId="12DD9CFA"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139, </w:t>
            </w:r>
          </w:p>
        </w:tc>
      </w:tr>
      <w:tr w:rsidR="00290EB5" w:rsidRPr="00954AD8" w14:paraId="010E14BB" w14:textId="77777777" w:rsidTr="00BB2D9D">
        <w:tc>
          <w:tcPr>
            <w:tcW w:w="1555" w:type="dxa"/>
            <w:shd w:val="clear" w:color="auto" w:fill="auto"/>
          </w:tcPr>
          <w:p w14:paraId="3FE105F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repetition (R)</w:t>
            </w:r>
          </w:p>
        </w:tc>
        <w:tc>
          <w:tcPr>
            <w:tcW w:w="1771" w:type="dxa"/>
          </w:tcPr>
          <w:p w14:paraId="36AE854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w:t>
            </w:r>
          </w:p>
        </w:tc>
        <w:tc>
          <w:tcPr>
            <w:tcW w:w="1772" w:type="dxa"/>
          </w:tcPr>
          <w:p w14:paraId="603C0FF8"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w:t>
            </w:r>
          </w:p>
        </w:tc>
        <w:tc>
          <w:tcPr>
            <w:tcW w:w="4111" w:type="dxa"/>
            <w:shd w:val="clear" w:color="auto" w:fill="auto"/>
          </w:tcPr>
          <w:p w14:paraId="7B3D7DB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If repetition of sequence is used in </w:t>
            </w:r>
            <w:proofErr w:type="spellStart"/>
            <w:r w:rsidRPr="004F67CC">
              <w:rPr>
                <w:rFonts w:ascii="Times" w:hAnsi="Times"/>
                <w:sz w:val="18"/>
                <w:szCs w:val="18"/>
                <w:lang w:eastAsia="x-none"/>
              </w:rPr>
              <w:t>freq</w:t>
            </w:r>
            <w:proofErr w:type="spellEnd"/>
            <w:r w:rsidRPr="004F67CC">
              <w:rPr>
                <w:rFonts w:ascii="Times" w:hAnsi="Times"/>
                <w:sz w:val="18"/>
                <w:szCs w:val="18"/>
                <w:lang w:eastAsia="x-none"/>
              </w:rPr>
              <w:t xml:space="preserve"> domain</w:t>
            </w:r>
          </w:p>
        </w:tc>
      </w:tr>
      <w:tr w:rsidR="00290EB5" w:rsidRPr="00F723A7" w14:paraId="5D6AF1FB" w14:textId="77777777" w:rsidTr="00BB2D9D">
        <w:tc>
          <w:tcPr>
            <w:tcW w:w="1555" w:type="dxa"/>
            <w:shd w:val="clear" w:color="auto" w:fill="auto"/>
          </w:tcPr>
          <w:p w14:paraId="143E05A8"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N_cs</w:t>
            </w:r>
            <w:proofErr w:type="spellEnd"/>
          </w:p>
          <w:p w14:paraId="2A6BA898" w14:textId="77777777" w:rsidR="00290EB5" w:rsidRPr="004F67CC" w:rsidRDefault="00290EB5" w:rsidP="00BB2D9D">
            <w:pPr>
              <w:spacing w:after="0" w:line="240" w:lineRule="auto"/>
              <w:rPr>
                <w:rFonts w:ascii="Times" w:hAnsi="Times"/>
                <w:sz w:val="18"/>
                <w:szCs w:val="18"/>
                <w:lang w:eastAsia="x-none"/>
              </w:rPr>
            </w:pPr>
          </w:p>
        </w:tc>
        <w:tc>
          <w:tcPr>
            <w:tcW w:w="1771" w:type="dxa"/>
          </w:tcPr>
          <w:p w14:paraId="7F2F94C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49</w:t>
            </w:r>
          </w:p>
        </w:tc>
        <w:tc>
          <w:tcPr>
            <w:tcW w:w="1772" w:type="dxa"/>
          </w:tcPr>
          <w:p w14:paraId="5F6BE91A"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11</w:t>
            </w:r>
          </w:p>
        </w:tc>
        <w:tc>
          <w:tcPr>
            <w:tcW w:w="4111" w:type="dxa"/>
            <w:shd w:val="clear" w:color="auto" w:fill="auto"/>
          </w:tcPr>
          <w:p w14:paraId="49DA7944"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11</w:t>
            </w:r>
          </w:p>
        </w:tc>
      </w:tr>
      <w:tr w:rsidR="00290EB5" w:rsidRPr="0076367B" w14:paraId="38414EA0" w14:textId="77777777" w:rsidTr="00BB2D9D">
        <w:tc>
          <w:tcPr>
            <w:tcW w:w="1555" w:type="dxa"/>
            <w:shd w:val="clear" w:color="auto" w:fill="auto"/>
          </w:tcPr>
          <w:p w14:paraId="6AD20093"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RBs used for one RO (N_RB)</w:t>
            </w:r>
          </w:p>
        </w:tc>
        <w:tc>
          <w:tcPr>
            <w:tcW w:w="1771" w:type="dxa"/>
          </w:tcPr>
          <w:p w14:paraId="156CF1CE"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50</w:t>
            </w:r>
          </w:p>
        </w:tc>
        <w:tc>
          <w:tcPr>
            <w:tcW w:w="1772" w:type="dxa"/>
          </w:tcPr>
          <w:p w14:paraId="0F851C9E"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48</w:t>
            </w:r>
          </w:p>
        </w:tc>
        <w:tc>
          <w:tcPr>
            <w:tcW w:w="4111" w:type="dxa"/>
            <w:shd w:val="clear" w:color="auto" w:fill="auto"/>
          </w:tcPr>
          <w:p w14:paraId="00A7966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 of RBs occupied by PRACH. </w:t>
            </w: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12 for ZC139 design</w:t>
            </w:r>
          </w:p>
        </w:tc>
      </w:tr>
      <w:tr w:rsidR="00290EB5" w:rsidRPr="00954AD8" w14:paraId="16EFECA2" w14:textId="77777777" w:rsidTr="00BB2D9D">
        <w:trPr>
          <w:trHeight w:val="107"/>
        </w:trPr>
        <w:tc>
          <w:tcPr>
            <w:tcW w:w="1555" w:type="dxa"/>
            <w:shd w:val="clear" w:color="auto" w:fill="auto"/>
          </w:tcPr>
          <w:p w14:paraId="3C7210DD"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interlaces used by one RO (</w:t>
            </w:r>
            <w:proofErr w:type="spellStart"/>
            <w:r w:rsidRPr="004F67CC">
              <w:rPr>
                <w:rFonts w:ascii="Times" w:hAnsi="Times"/>
                <w:sz w:val="18"/>
                <w:szCs w:val="18"/>
                <w:lang w:eastAsia="x-none"/>
              </w:rPr>
              <w:t>N_interlace</w:t>
            </w:r>
            <w:proofErr w:type="spellEnd"/>
            <w:r w:rsidRPr="004F67CC">
              <w:rPr>
                <w:rFonts w:ascii="Times" w:hAnsi="Times"/>
                <w:sz w:val="18"/>
                <w:szCs w:val="18"/>
                <w:lang w:eastAsia="x-none"/>
              </w:rPr>
              <w:t>)</w:t>
            </w:r>
          </w:p>
        </w:tc>
        <w:tc>
          <w:tcPr>
            <w:tcW w:w="1771" w:type="dxa"/>
          </w:tcPr>
          <w:p w14:paraId="7EFDD130"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w:t>
            </w:r>
          </w:p>
        </w:tc>
        <w:tc>
          <w:tcPr>
            <w:tcW w:w="1772" w:type="dxa"/>
          </w:tcPr>
          <w:p w14:paraId="6A4F15A5"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w:t>
            </w:r>
          </w:p>
        </w:tc>
        <w:tc>
          <w:tcPr>
            <w:tcW w:w="4111" w:type="dxa"/>
            <w:shd w:val="clear" w:color="auto" w:fill="auto"/>
          </w:tcPr>
          <w:p w14:paraId="76FE5AD7"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uniform interlaces (M=5 for 30KHz and M=10 for 15KHz) with RBs used for one PRACH RO</w:t>
            </w:r>
          </w:p>
        </w:tc>
      </w:tr>
      <w:tr w:rsidR="00290EB5" w:rsidRPr="00954AD8" w14:paraId="6BDFACFA" w14:textId="77777777" w:rsidTr="00BB2D9D">
        <w:tc>
          <w:tcPr>
            <w:tcW w:w="1555" w:type="dxa"/>
            <w:shd w:val="clear" w:color="auto" w:fill="auto"/>
          </w:tcPr>
          <w:p w14:paraId="0D55C684"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RACH frequency occupancy (MHz)</w:t>
            </w:r>
          </w:p>
        </w:tc>
        <w:tc>
          <w:tcPr>
            <w:tcW w:w="1771" w:type="dxa"/>
          </w:tcPr>
          <w:p w14:paraId="2EAD6A41"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18</w:t>
            </w:r>
          </w:p>
        </w:tc>
        <w:tc>
          <w:tcPr>
            <w:tcW w:w="1772" w:type="dxa"/>
          </w:tcPr>
          <w:p w14:paraId="4DD21136"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17.28</w:t>
            </w:r>
          </w:p>
        </w:tc>
        <w:tc>
          <w:tcPr>
            <w:tcW w:w="4111" w:type="dxa"/>
            <w:shd w:val="clear" w:color="auto" w:fill="auto"/>
          </w:tcPr>
          <w:p w14:paraId="0EEB170B"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The </w:t>
            </w:r>
            <w:proofErr w:type="gramStart"/>
            <w:r w:rsidRPr="004F67CC">
              <w:rPr>
                <w:rFonts w:ascii="Times" w:hAnsi="Times"/>
                <w:sz w:val="18"/>
                <w:szCs w:val="18"/>
                <w:lang w:eastAsia="x-none"/>
              </w:rPr>
              <w:t>actually used</w:t>
            </w:r>
            <w:proofErr w:type="gramEnd"/>
            <w:r w:rsidRPr="004F67CC">
              <w:rPr>
                <w:rFonts w:ascii="Times" w:hAnsi="Times"/>
                <w:sz w:val="18"/>
                <w:szCs w:val="18"/>
                <w:lang w:eastAsia="x-none"/>
              </w:rPr>
              <w:t xml:space="preserve"> bandwidth with one RO, SCS*L_RA*R</w:t>
            </w:r>
          </w:p>
        </w:tc>
      </w:tr>
      <w:tr w:rsidR="00290EB5" w:rsidRPr="00F723A7" w14:paraId="229DE78F" w14:textId="77777777" w:rsidTr="00BB2D9D">
        <w:tc>
          <w:tcPr>
            <w:tcW w:w="1555" w:type="dxa"/>
            <w:shd w:val="clear" w:color="auto" w:fill="auto"/>
          </w:tcPr>
          <w:p w14:paraId="7EFBE48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Noise level, Np (dBm)</w:t>
            </w:r>
          </w:p>
        </w:tc>
        <w:tc>
          <w:tcPr>
            <w:tcW w:w="1771" w:type="dxa"/>
          </w:tcPr>
          <w:p w14:paraId="207C37F7"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45</w:t>
            </w:r>
          </w:p>
        </w:tc>
        <w:tc>
          <w:tcPr>
            <w:tcW w:w="1772" w:type="dxa"/>
          </w:tcPr>
          <w:p w14:paraId="587BB580"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62</w:t>
            </w:r>
          </w:p>
        </w:tc>
        <w:tc>
          <w:tcPr>
            <w:tcW w:w="4111" w:type="dxa"/>
            <w:shd w:val="clear" w:color="auto" w:fill="auto"/>
          </w:tcPr>
          <w:p w14:paraId="1CEEE73D" w14:textId="77777777" w:rsidR="00290EB5" w:rsidRPr="00B92D1B" w:rsidRDefault="00290EB5" w:rsidP="00BB2D9D">
            <w:pPr>
              <w:spacing w:after="0" w:line="240" w:lineRule="auto"/>
              <w:rPr>
                <w:rFonts w:ascii="Times" w:hAnsi="Times"/>
                <w:sz w:val="18"/>
                <w:szCs w:val="18"/>
                <w:lang w:val="fr-FR" w:eastAsia="x-none"/>
              </w:rPr>
            </w:pPr>
            <w:proofErr w:type="spellStart"/>
            <w:r w:rsidRPr="00B92D1B">
              <w:rPr>
                <w:rFonts w:ascii="Times" w:hAnsi="Times"/>
                <w:sz w:val="18"/>
                <w:szCs w:val="18"/>
                <w:lang w:val="fr-FR" w:eastAsia="x-none"/>
              </w:rPr>
              <w:t>Np</w:t>
            </w:r>
            <w:proofErr w:type="spellEnd"/>
            <w:r w:rsidRPr="00B92D1B">
              <w:rPr>
                <w:rFonts w:ascii="Times" w:hAnsi="Times"/>
                <w:sz w:val="18"/>
                <w:szCs w:val="18"/>
                <w:lang w:val="fr-FR" w:eastAsia="x-none"/>
              </w:rPr>
              <w:t>= -174+10*log10(SCS*L_RA*</w:t>
            </w:r>
            <w:proofErr w:type="gramStart"/>
            <w:r w:rsidRPr="00B92D1B">
              <w:rPr>
                <w:rFonts w:ascii="Times" w:hAnsi="Times"/>
                <w:sz w:val="18"/>
                <w:szCs w:val="18"/>
                <w:lang w:val="fr-FR" w:eastAsia="x-none"/>
              </w:rPr>
              <w:t>R)+</w:t>
            </w:r>
            <w:proofErr w:type="gramEnd"/>
            <w:r w:rsidRPr="00B92D1B">
              <w:rPr>
                <w:rFonts w:ascii="Times" w:hAnsi="Times"/>
                <w:sz w:val="18"/>
                <w:szCs w:val="18"/>
                <w:lang w:val="fr-FR" w:eastAsia="x-none"/>
              </w:rPr>
              <w:t>NF</w:t>
            </w:r>
          </w:p>
          <w:p w14:paraId="1429CCAE"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NF=-5dB</w:t>
            </w:r>
          </w:p>
        </w:tc>
      </w:tr>
      <w:tr w:rsidR="00290EB5" w:rsidRPr="00954AD8" w14:paraId="01970EDD" w14:textId="77777777" w:rsidTr="00BB2D9D">
        <w:tc>
          <w:tcPr>
            <w:tcW w:w="1555" w:type="dxa"/>
            <w:shd w:val="clear" w:color="auto" w:fill="auto"/>
          </w:tcPr>
          <w:p w14:paraId="1EC9233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SNR (dB)</w:t>
            </w:r>
          </w:p>
        </w:tc>
        <w:tc>
          <w:tcPr>
            <w:tcW w:w="1771" w:type="dxa"/>
          </w:tcPr>
          <w:p w14:paraId="25585BF5"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8</w:t>
            </w:r>
          </w:p>
        </w:tc>
        <w:tc>
          <w:tcPr>
            <w:tcW w:w="1772" w:type="dxa"/>
          </w:tcPr>
          <w:p w14:paraId="49CC8638"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5</w:t>
            </w:r>
          </w:p>
        </w:tc>
        <w:tc>
          <w:tcPr>
            <w:tcW w:w="4111" w:type="dxa"/>
            <w:shd w:val="clear" w:color="auto" w:fill="auto"/>
          </w:tcPr>
          <w:p w14:paraId="4645DF5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SNR needed at 1% misdetection, read from simulation curve</w:t>
            </w:r>
          </w:p>
        </w:tc>
      </w:tr>
      <w:tr w:rsidR="00290EB5" w:rsidRPr="00954AD8" w14:paraId="69547824" w14:textId="77777777" w:rsidTr="00BB2D9D">
        <w:tc>
          <w:tcPr>
            <w:tcW w:w="1555" w:type="dxa"/>
            <w:shd w:val="clear" w:color="auto" w:fill="auto"/>
          </w:tcPr>
          <w:p w14:paraId="1B21F57A"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P_max</w:t>
            </w:r>
            <w:proofErr w:type="spellEnd"/>
            <w:r w:rsidRPr="004F67CC">
              <w:rPr>
                <w:rFonts w:ascii="Times" w:hAnsi="Times"/>
                <w:sz w:val="18"/>
                <w:szCs w:val="18"/>
                <w:lang w:eastAsia="x-none"/>
              </w:rPr>
              <w:t xml:space="preserve"> (dBm)</w:t>
            </w:r>
          </w:p>
        </w:tc>
        <w:tc>
          <w:tcPr>
            <w:tcW w:w="1771" w:type="dxa"/>
          </w:tcPr>
          <w:p w14:paraId="00D2FDDA"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55</w:t>
            </w:r>
          </w:p>
        </w:tc>
        <w:tc>
          <w:tcPr>
            <w:tcW w:w="1772" w:type="dxa"/>
          </w:tcPr>
          <w:p w14:paraId="39613979"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38</w:t>
            </w:r>
          </w:p>
        </w:tc>
        <w:tc>
          <w:tcPr>
            <w:tcW w:w="4111" w:type="dxa"/>
            <w:shd w:val="clear" w:color="auto" w:fill="auto"/>
          </w:tcPr>
          <w:p w14:paraId="61E6ABAA"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Maximum allowed transmit power under PSD limit of 10dBm/MHz measured in any 1MHz chunk and considers the RBs used by the proposed scheme</w:t>
            </w:r>
          </w:p>
        </w:tc>
      </w:tr>
      <w:tr w:rsidR="00290EB5" w:rsidRPr="00954AD8" w14:paraId="0F3FBFCE" w14:textId="77777777" w:rsidTr="00BB2D9D">
        <w:tc>
          <w:tcPr>
            <w:tcW w:w="1555" w:type="dxa"/>
            <w:shd w:val="clear" w:color="auto" w:fill="auto"/>
          </w:tcPr>
          <w:p w14:paraId="6891DFAE" w14:textId="77777777" w:rsidR="00290EB5" w:rsidRPr="00122B8F" w:rsidRDefault="00290EB5" w:rsidP="00BB2D9D">
            <w:pPr>
              <w:spacing w:after="0" w:line="240" w:lineRule="auto"/>
              <w:rPr>
                <w:rFonts w:ascii="Times" w:hAnsi="Times"/>
                <w:sz w:val="18"/>
                <w:szCs w:val="18"/>
                <w:lang w:eastAsia="x-none"/>
              </w:rPr>
            </w:pPr>
            <w:proofErr w:type="spellStart"/>
            <w:r w:rsidRPr="00122B8F">
              <w:rPr>
                <w:rFonts w:ascii="Times" w:hAnsi="Times"/>
                <w:sz w:val="18"/>
                <w:szCs w:val="18"/>
                <w:lang w:eastAsia="x-none"/>
              </w:rPr>
              <w:t>Backoff</w:t>
            </w:r>
            <w:proofErr w:type="spellEnd"/>
            <w:r w:rsidRPr="00122B8F">
              <w:rPr>
                <w:rFonts w:ascii="Times" w:hAnsi="Times"/>
                <w:sz w:val="18"/>
                <w:szCs w:val="18"/>
                <w:lang w:eastAsia="x-none"/>
              </w:rPr>
              <w:t xml:space="preserve"> (dB)</w:t>
            </w:r>
          </w:p>
        </w:tc>
        <w:tc>
          <w:tcPr>
            <w:tcW w:w="1771" w:type="dxa"/>
          </w:tcPr>
          <w:p w14:paraId="3F3F17EA"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2.9</w:t>
            </w:r>
          </w:p>
        </w:tc>
        <w:tc>
          <w:tcPr>
            <w:tcW w:w="1772" w:type="dxa"/>
          </w:tcPr>
          <w:p w14:paraId="72852F97"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5.5</w:t>
            </w:r>
          </w:p>
        </w:tc>
        <w:tc>
          <w:tcPr>
            <w:tcW w:w="4111" w:type="dxa"/>
            <w:shd w:val="clear" w:color="auto" w:fill="auto"/>
          </w:tcPr>
          <w:p w14:paraId="7A7FADE9"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is computed as 95% percentile of CCDF of [cubic metric] over the preambles in the RO. Note: If cubic metric is not used, information on the </w:t>
            </w: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metric used should be provided.</w:t>
            </w:r>
          </w:p>
        </w:tc>
      </w:tr>
      <w:tr w:rsidR="00290EB5" w:rsidRPr="00954AD8" w14:paraId="46C73B31" w14:textId="77777777" w:rsidTr="00BB2D9D">
        <w:tc>
          <w:tcPr>
            <w:tcW w:w="1555" w:type="dxa"/>
            <w:shd w:val="clear" w:color="auto" w:fill="auto"/>
          </w:tcPr>
          <w:p w14:paraId="1BADF491"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P_TX (dBm)</w:t>
            </w:r>
          </w:p>
        </w:tc>
        <w:tc>
          <w:tcPr>
            <w:tcW w:w="1771" w:type="dxa"/>
          </w:tcPr>
          <w:p w14:paraId="7B8C1106" w14:textId="77777777" w:rsidR="00290EB5" w:rsidRPr="00122B8F" w:rsidRDefault="00290EB5" w:rsidP="00BB2D9D">
            <w:pPr>
              <w:spacing w:after="0" w:line="240" w:lineRule="auto"/>
              <w:jc w:val="center"/>
              <w:rPr>
                <w:rFonts w:ascii="Times" w:hAnsi="Times" w:cs="Times"/>
                <w:sz w:val="18"/>
                <w:szCs w:val="18"/>
                <w:lang w:eastAsia="x-none"/>
              </w:rPr>
            </w:pPr>
            <w:r w:rsidRPr="00122B8F">
              <w:rPr>
                <w:rFonts w:ascii="Times" w:eastAsia="Times New Roman" w:hAnsi="Times" w:cs="Times"/>
                <w:color w:val="000000"/>
                <w:sz w:val="18"/>
                <w:lang w:eastAsia="fi-FI"/>
              </w:rPr>
              <w:t>20.10</w:t>
            </w:r>
          </w:p>
        </w:tc>
        <w:tc>
          <w:tcPr>
            <w:tcW w:w="1772" w:type="dxa"/>
          </w:tcPr>
          <w:p w14:paraId="477615C8" w14:textId="77777777" w:rsidR="00290EB5" w:rsidRPr="00122B8F" w:rsidRDefault="00290EB5" w:rsidP="00BB2D9D">
            <w:pPr>
              <w:spacing w:after="0" w:line="240" w:lineRule="auto"/>
              <w:jc w:val="center"/>
              <w:rPr>
                <w:rFonts w:ascii="Times" w:hAnsi="Times" w:cs="Times"/>
                <w:sz w:val="18"/>
                <w:szCs w:val="18"/>
                <w:lang w:eastAsia="x-none"/>
              </w:rPr>
            </w:pPr>
            <w:r w:rsidRPr="00122B8F">
              <w:rPr>
                <w:rFonts w:ascii="Times" w:eastAsia="Times New Roman" w:hAnsi="Times" w:cs="Times"/>
                <w:color w:val="000000"/>
                <w:sz w:val="18"/>
                <w:lang w:eastAsia="fi-FI"/>
              </w:rPr>
              <w:t>17.50</w:t>
            </w:r>
          </w:p>
        </w:tc>
        <w:tc>
          <w:tcPr>
            <w:tcW w:w="4111" w:type="dxa"/>
            <w:shd w:val="clear" w:color="auto" w:fill="auto"/>
          </w:tcPr>
          <w:p w14:paraId="182E643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P_TX=</w:t>
            </w:r>
            <w:proofErr w:type="gramStart"/>
            <w:r w:rsidRPr="004F67CC">
              <w:rPr>
                <w:rFonts w:ascii="Times" w:hAnsi="Times"/>
                <w:sz w:val="18"/>
                <w:szCs w:val="18"/>
                <w:lang w:eastAsia="x-none"/>
              </w:rPr>
              <w:t>min(</w:t>
            </w:r>
            <w:proofErr w:type="spellStart"/>
            <w:proofErr w:type="gramEnd"/>
            <w:r w:rsidRPr="004F67CC">
              <w:rPr>
                <w:rFonts w:ascii="Times" w:hAnsi="Times"/>
                <w:sz w:val="18"/>
                <w:szCs w:val="18"/>
                <w:lang w:eastAsia="x-none"/>
              </w:rPr>
              <w:t>P_max</w:t>
            </w:r>
            <w:proofErr w:type="spellEnd"/>
            <w:r w:rsidRPr="004F67CC">
              <w:rPr>
                <w:rFonts w:ascii="Times" w:hAnsi="Times"/>
                <w:sz w:val="18"/>
                <w:szCs w:val="18"/>
                <w:lang w:eastAsia="x-none"/>
              </w:rPr>
              <w:t xml:space="preserve">, 23- </w:t>
            </w: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is maximum allowed transmit power for the waveform considering </w:t>
            </w:r>
            <w:proofErr w:type="spellStart"/>
            <w:r w:rsidRPr="004F67CC">
              <w:rPr>
                <w:rFonts w:ascii="Times" w:hAnsi="Times"/>
                <w:sz w:val="18"/>
                <w:szCs w:val="18"/>
                <w:lang w:eastAsia="x-none"/>
              </w:rPr>
              <w:t>backoff</w:t>
            </w:r>
            <w:proofErr w:type="spellEnd"/>
          </w:p>
        </w:tc>
      </w:tr>
      <w:tr w:rsidR="00290EB5" w:rsidRPr="00954AD8" w14:paraId="66A56023" w14:textId="77777777" w:rsidTr="00BB2D9D">
        <w:tc>
          <w:tcPr>
            <w:tcW w:w="1555" w:type="dxa"/>
            <w:shd w:val="clear" w:color="auto" w:fill="auto"/>
          </w:tcPr>
          <w:p w14:paraId="64369CE4"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MCL (dB)</w:t>
            </w:r>
          </w:p>
        </w:tc>
        <w:tc>
          <w:tcPr>
            <w:tcW w:w="1771" w:type="dxa"/>
            <w:vAlign w:val="bottom"/>
          </w:tcPr>
          <w:p w14:paraId="1E2DCBB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Calibri" w:eastAsia="Times New Roman" w:hAnsi="Calibri" w:cs="Calibri"/>
                <w:color w:val="000000"/>
                <w:sz w:val="18"/>
                <w:lang w:eastAsia="fi-FI"/>
              </w:rPr>
              <w:t>129.35</w:t>
            </w:r>
          </w:p>
        </w:tc>
        <w:tc>
          <w:tcPr>
            <w:tcW w:w="1772" w:type="dxa"/>
            <w:vAlign w:val="bottom"/>
          </w:tcPr>
          <w:p w14:paraId="5DED131B" w14:textId="77777777" w:rsidR="00290EB5" w:rsidRPr="00122B8F" w:rsidRDefault="00290EB5" w:rsidP="00BB2D9D">
            <w:pPr>
              <w:spacing w:after="0" w:line="240" w:lineRule="auto"/>
              <w:jc w:val="center"/>
              <w:rPr>
                <w:rFonts w:ascii="Times" w:hAnsi="Times"/>
                <w:sz w:val="18"/>
                <w:szCs w:val="18"/>
                <w:lang w:eastAsia="x-none"/>
              </w:rPr>
            </w:pPr>
            <w:r w:rsidRPr="00122B8F">
              <w:rPr>
                <w:rFonts w:ascii="Calibri" w:eastAsia="Times New Roman" w:hAnsi="Calibri" w:cs="Calibri"/>
                <w:color w:val="000000"/>
                <w:sz w:val="18"/>
                <w:lang w:eastAsia="fi-FI"/>
              </w:rPr>
              <w:t>126.62</w:t>
            </w:r>
          </w:p>
        </w:tc>
        <w:tc>
          <w:tcPr>
            <w:tcW w:w="4111" w:type="dxa"/>
            <w:shd w:val="clear" w:color="auto" w:fill="auto"/>
          </w:tcPr>
          <w:p w14:paraId="6B02D4AA"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MCL = P_TX-SNR-Np</w:t>
            </w:r>
          </w:p>
        </w:tc>
      </w:tr>
      <w:tr w:rsidR="00290EB5" w:rsidRPr="00F723A7" w14:paraId="77EDEC38" w14:textId="77777777" w:rsidTr="00BB2D9D">
        <w:tc>
          <w:tcPr>
            <w:tcW w:w="1555" w:type="dxa"/>
            <w:shd w:val="clear" w:color="auto" w:fill="auto"/>
          </w:tcPr>
          <w:p w14:paraId="71660B95"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lastRenderedPageBreak/>
              <w:t>N_FDM</w:t>
            </w:r>
          </w:p>
        </w:tc>
        <w:tc>
          <w:tcPr>
            <w:tcW w:w="1771" w:type="dxa"/>
          </w:tcPr>
          <w:p w14:paraId="72D7506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w:t>
            </w:r>
          </w:p>
        </w:tc>
        <w:tc>
          <w:tcPr>
            <w:tcW w:w="1772" w:type="dxa"/>
          </w:tcPr>
          <w:p w14:paraId="49349A9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w:t>
            </w:r>
          </w:p>
        </w:tc>
        <w:tc>
          <w:tcPr>
            <w:tcW w:w="4111" w:type="dxa"/>
            <w:shd w:val="clear" w:color="auto" w:fill="auto"/>
          </w:tcPr>
          <w:p w14:paraId="021B99F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ROs in 20MHz</w:t>
            </w:r>
          </w:p>
        </w:tc>
      </w:tr>
      <w:tr w:rsidR="00290EB5" w:rsidRPr="00954AD8" w14:paraId="410B3B10" w14:textId="77777777" w:rsidTr="00BB2D9D">
        <w:tc>
          <w:tcPr>
            <w:tcW w:w="1555" w:type="dxa"/>
            <w:shd w:val="clear" w:color="auto" w:fill="auto"/>
          </w:tcPr>
          <w:p w14:paraId="7D8C2497"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Capacity (#preambles)</w:t>
            </w:r>
          </w:p>
        </w:tc>
        <w:tc>
          <w:tcPr>
            <w:tcW w:w="1771" w:type="dxa"/>
          </w:tcPr>
          <w:p w14:paraId="0464BC8E"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7176</w:t>
            </w:r>
          </w:p>
        </w:tc>
        <w:tc>
          <w:tcPr>
            <w:tcW w:w="1772" w:type="dxa"/>
          </w:tcPr>
          <w:p w14:paraId="27A24544"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1656</w:t>
            </w:r>
          </w:p>
        </w:tc>
        <w:tc>
          <w:tcPr>
            <w:tcW w:w="4111" w:type="dxa"/>
            <w:shd w:val="clear" w:color="auto" w:fill="auto"/>
          </w:tcPr>
          <w:p w14:paraId="17480597"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Across all ROs in 20MHz. Should report any constraints on ISD for the scheme evaluated.</w:t>
            </w:r>
          </w:p>
        </w:tc>
      </w:tr>
      <w:tr w:rsidR="00290EB5" w:rsidRPr="00154595" w14:paraId="3CB5BB90" w14:textId="77777777" w:rsidTr="00BB2D9D">
        <w:tc>
          <w:tcPr>
            <w:tcW w:w="1555" w:type="dxa"/>
            <w:shd w:val="clear" w:color="auto" w:fill="auto"/>
          </w:tcPr>
          <w:p w14:paraId="66E59A0B" w14:textId="77777777" w:rsidR="00290EB5" w:rsidRPr="004F67CC" w:rsidRDefault="00290EB5" w:rsidP="00BB2D9D">
            <w:pPr>
              <w:spacing w:after="0" w:line="240" w:lineRule="auto"/>
              <w:rPr>
                <w:rFonts w:ascii="Times" w:hAnsi="Times"/>
                <w:sz w:val="18"/>
                <w:szCs w:val="18"/>
                <w:lang w:eastAsia="x-none"/>
              </w:rPr>
            </w:pPr>
            <w:r>
              <w:rPr>
                <w:rFonts w:ascii="Times" w:hAnsi="Times"/>
                <w:sz w:val="18"/>
                <w:szCs w:val="18"/>
                <w:lang w:eastAsia="x-none"/>
              </w:rPr>
              <w:t>Capacity (</w:t>
            </w:r>
            <w:proofErr w:type="spellStart"/>
            <w:r>
              <w:rPr>
                <w:rFonts w:ascii="Times" w:hAnsi="Times"/>
                <w:sz w:val="18"/>
                <w:szCs w:val="18"/>
                <w:lang w:eastAsia="x-none"/>
              </w:rPr>
              <w:t>num</w:t>
            </w:r>
            <w:proofErr w:type="spellEnd"/>
            <w:r>
              <w:rPr>
                <w:rFonts w:ascii="Times" w:hAnsi="Times"/>
                <w:sz w:val="18"/>
                <w:szCs w:val="18"/>
                <w:lang w:eastAsia="x-none"/>
              </w:rPr>
              <w:t xml:space="preserve"> of cells)</w:t>
            </w:r>
          </w:p>
        </w:tc>
        <w:tc>
          <w:tcPr>
            <w:tcW w:w="1771" w:type="dxa"/>
          </w:tcPr>
          <w:p w14:paraId="115391E8" w14:textId="77777777" w:rsidR="00290EB5" w:rsidRPr="004F67CC" w:rsidRDefault="00290EB5" w:rsidP="00BB2D9D">
            <w:pPr>
              <w:spacing w:after="0" w:line="240" w:lineRule="auto"/>
              <w:jc w:val="center"/>
              <w:rPr>
                <w:rFonts w:ascii="Times" w:hAnsi="Times"/>
                <w:sz w:val="18"/>
                <w:szCs w:val="18"/>
                <w:lang w:eastAsia="x-none"/>
              </w:rPr>
            </w:pPr>
            <w:r>
              <w:rPr>
                <w:rFonts w:ascii="Times" w:hAnsi="Times"/>
                <w:sz w:val="18"/>
                <w:szCs w:val="18"/>
                <w:lang w:eastAsia="x-none"/>
              </w:rPr>
              <w:t>99</w:t>
            </w:r>
          </w:p>
        </w:tc>
        <w:tc>
          <w:tcPr>
            <w:tcW w:w="1772" w:type="dxa"/>
          </w:tcPr>
          <w:p w14:paraId="4E113910" w14:textId="77777777" w:rsidR="00290EB5" w:rsidRPr="004F67CC" w:rsidRDefault="00290EB5" w:rsidP="00BB2D9D">
            <w:pPr>
              <w:spacing w:after="0" w:line="240" w:lineRule="auto"/>
              <w:jc w:val="center"/>
              <w:rPr>
                <w:rFonts w:ascii="Times" w:hAnsi="Times"/>
                <w:sz w:val="18"/>
                <w:szCs w:val="18"/>
                <w:lang w:eastAsia="x-none"/>
              </w:rPr>
            </w:pPr>
            <w:r>
              <w:rPr>
                <w:rFonts w:ascii="Times" w:hAnsi="Times"/>
                <w:sz w:val="18"/>
                <w:szCs w:val="18"/>
                <w:lang w:eastAsia="x-none"/>
              </w:rPr>
              <w:t>23</w:t>
            </w:r>
          </w:p>
        </w:tc>
        <w:tc>
          <w:tcPr>
            <w:tcW w:w="4111" w:type="dxa"/>
            <w:shd w:val="clear" w:color="auto" w:fill="auto"/>
          </w:tcPr>
          <w:p w14:paraId="05C6F51B" w14:textId="77777777" w:rsidR="00290EB5" w:rsidRPr="004F67CC" w:rsidRDefault="00290EB5" w:rsidP="00BB2D9D">
            <w:pPr>
              <w:spacing w:after="0" w:line="240" w:lineRule="auto"/>
              <w:rPr>
                <w:rFonts w:ascii="Times" w:hAnsi="Times"/>
                <w:sz w:val="18"/>
                <w:szCs w:val="18"/>
                <w:lang w:eastAsia="x-none"/>
              </w:rPr>
            </w:pPr>
          </w:p>
        </w:tc>
      </w:tr>
    </w:tbl>
    <w:p w14:paraId="059BD798" w14:textId="64D8D4C2" w:rsidR="00626469" w:rsidRDefault="00626469" w:rsidP="00626469">
      <w:pPr>
        <w:rPr>
          <w:b/>
          <w:lang w:eastAsia="en-US"/>
        </w:rPr>
      </w:pPr>
      <w:r w:rsidRPr="00626469">
        <w:rPr>
          <w:b/>
          <w:lang w:eastAsia="en-US"/>
        </w:rPr>
        <w:t xml:space="preserve">Proposal 10: Support Alt 2.1., i.e. ZC based single long sequence.  </w:t>
      </w:r>
    </w:p>
    <w:p w14:paraId="6D66F15D" w14:textId="18D75C72" w:rsidR="00056D35" w:rsidRDefault="00056D35" w:rsidP="00056D35">
      <w:pPr>
        <w:pStyle w:val="Heading2"/>
        <w:rPr>
          <w:lang w:eastAsia="en-US"/>
        </w:rPr>
      </w:pPr>
      <w:r>
        <w:rPr>
          <w:lang w:eastAsia="en-US"/>
        </w:rPr>
        <w:t>LG</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268"/>
        <w:gridCol w:w="2411"/>
      </w:tblGrid>
      <w:tr w:rsidR="003B32F5" w14:paraId="6024E022" w14:textId="77777777" w:rsidTr="00607FAC">
        <w:trPr>
          <w:jc w:val="center"/>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2DE71B" w14:textId="77777777" w:rsidR="003B32F5" w:rsidRDefault="003B32F5">
            <w:pPr>
              <w:spacing w:after="0" w:line="240" w:lineRule="auto"/>
              <w:jc w:val="left"/>
              <w:rPr>
                <w:rFonts w:ascii="Times" w:hAnsi="Times"/>
                <w:b/>
                <w:snapToGrid/>
                <w:kern w:val="0"/>
                <w:szCs w:val="24"/>
                <w:lang w:eastAsia="x-none"/>
              </w:rPr>
            </w:pPr>
            <w:r>
              <w:rPr>
                <w:rFonts w:ascii="Times" w:hAnsi="Times"/>
                <w:b/>
                <w:szCs w:val="24"/>
                <w:lang w:eastAsia="x-none"/>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07E8C6" w14:textId="77777777" w:rsidR="003B32F5" w:rsidRDefault="003B32F5">
            <w:pPr>
              <w:spacing w:after="0" w:line="240" w:lineRule="auto"/>
              <w:jc w:val="left"/>
              <w:rPr>
                <w:rFonts w:ascii="Times" w:hAnsi="Times"/>
                <w:b/>
                <w:szCs w:val="24"/>
              </w:rPr>
            </w:pPr>
            <w:r>
              <w:rPr>
                <w:rFonts w:ascii="Times" w:hAnsi="Times"/>
                <w:b/>
                <w:szCs w:val="24"/>
              </w:rPr>
              <w:t>Value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79D856" w14:textId="77777777" w:rsidR="003B32F5" w:rsidRDefault="003B32F5">
            <w:pPr>
              <w:spacing w:after="0" w:line="240" w:lineRule="auto"/>
              <w:jc w:val="left"/>
              <w:rPr>
                <w:rFonts w:ascii="Times" w:hAnsi="Times"/>
                <w:b/>
                <w:szCs w:val="24"/>
              </w:rPr>
            </w:pPr>
            <w:r>
              <w:rPr>
                <w:rFonts w:ascii="Times" w:hAnsi="Times"/>
                <w:b/>
                <w:szCs w:val="24"/>
              </w:rPr>
              <w:t>Value</w:t>
            </w:r>
          </w:p>
        </w:tc>
        <w:tc>
          <w:tcPr>
            <w:tcW w:w="24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6D1E00" w14:textId="77777777" w:rsidR="003B32F5" w:rsidRDefault="003B32F5">
            <w:pPr>
              <w:spacing w:after="0" w:line="240" w:lineRule="auto"/>
              <w:jc w:val="left"/>
              <w:rPr>
                <w:rFonts w:ascii="Times" w:hAnsi="Times"/>
                <w:b/>
                <w:szCs w:val="24"/>
              </w:rPr>
            </w:pPr>
            <w:r>
              <w:rPr>
                <w:rFonts w:ascii="Times" w:hAnsi="Times"/>
                <w:b/>
                <w:szCs w:val="24"/>
              </w:rPr>
              <w:t>Value</w:t>
            </w:r>
          </w:p>
        </w:tc>
      </w:tr>
      <w:tr w:rsidR="003B32F5" w14:paraId="3F029005"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7550B" w14:textId="77777777" w:rsidR="003B32F5" w:rsidRDefault="003B32F5">
            <w:pPr>
              <w:spacing w:after="0" w:line="240" w:lineRule="auto"/>
              <w:jc w:val="left"/>
              <w:rPr>
                <w:rFonts w:ascii="Times" w:hAnsi="Times"/>
                <w:szCs w:val="24"/>
                <w:lang w:eastAsia="x-none"/>
              </w:rPr>
            </w:pPr>
            <w:r>
              <w:rPr>
                <w:rFonts w:ascii="Times" w:hAnsi="Times"/>
                <w:szCs w:val="24"/>
                <w:lang w:eastAsia="x-none"/>
              </w:rPr>
              <w:t>Scheme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462E8E" w14:textId="77777777" w:rsidR="003B32F5" w:rsidRDefault="003B32F5">
            <w:pPr>
              <w:spacing w:after="0" w:line="240" w:lineRule="auto"/>
              <w:jc w:val="left"/>
              <w:rPr>
                <w:rFonts w:ascii="Times" w:hAnsi="Times"/>
                <w:szCs w:val="24"/>
              </w:rPr>
            </w:pPr>
            <w:r>
              <w:rPr>
                <w:rFonts w:ascii="Times" w:hAnsi="Times"/>
                <w:szCs w:val="24"/>
              </w:rPr>
              <w:t>Rel-15 (Case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4FA32" w14:textId="77777777" w:rsidR="003B32F5" w:rsidRDefault="003B32F5">
            <w:pPr>
              <w:spacing w:after="0" w:line="240" w:lineRule="auto"/>
              <w:jc w:val="left"/>
              <w:rPr>
                <w:rFonts w:ascii="Times" w:hAnsi="Times"/>
                <w:szCs w:val="24"/>
              </w:rPr>
            </w:pPr>
            <w:r>
              <w:rPr>
                <w:rFonts w:ascii="Times" w:hAnsi="Times"/>
                <w:szCs w:val="24"/>
              </w:rPr>
              <w:t>Alt4-ZC139x2 (Case 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EAF1D45" w14:textId="77777777" w:rsidR="003B32F5" w:rsidRDefault="003B32F5">
            <w:pPr>
              <w:spacing w:after="0" w:line="240" w:lineRule="auto"/>
              <w:jc w:val="left"/>
              <w:rPr>
                <w:rFonts w:ascii="Times" w:hAnsi="Times"/>
                <w:szCs w:val="24"/>
              </w:rPr>
            </w:pPr>
            <w:r>
              <w:rPr>
                <w:rFonts w:ascii="Times" w:hAnsi="Times"/>
                <w:szCs w:val="24"/>
              </w:rPr>
              <w:t>Alt4-ZC139x4 (Case 3)</w:t>
            </w:r>
          </w:p>
        </w:tc>
      </w:tr>
      <w:tr w:rsidR="003B32F5" w14:paraId="5FCC5815"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5BF33F" w14:textId="77777777" w:rsidR="003B32F5" w:rsidRDefault="003B32F5">
            <w:pPr>
              <w:spacing w:after="0" w:line="240" w:lineRule="auto"/>
              <w:jc w:val="left"/>
              <w:rPr>
                <w:rFonts w:ascii="Times" w:hAnsi="Times"/>
                <w:szCs w:val="24"/>
                <w:lang w:eastAsia="x-none"/>
              </w:rPr>
            </w:pPr>
            <w:r>
              <w:rPr>
                <w:rFonts w:ascii="Times" w:hAnsi="Times"/>
                <w:szCs w:val="24"/>
                <w:lang w:eastAsia="x-none"/>
              </w:rPr>
              <w:t>SCS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8F9326" w14:textId="77777777" w:rsidR="003B32F5" w:rsidRDefault="003B32F5">
            <w:pPr>
              <w:spacing w:after="0" w:line="240" w:lineRule="auto"/>
              <w:jc w:val="left"/>
              <w:rPr>
                <w:rFonts w:ascii="Times" w:hAnsi="Times"/>
                <w:szCs w:val="24"/>
              </w:rPr>
            </w:pPr>
            <w:r>
              <w:rPr>
                <w:rFonts w:ascii="Times" w:hAnsi="Times"/>
                <w:szCs w:val="24"/>
              </w:rPr>
              <w:t>30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CFBCA" w14:textId="77777777" w:rsidR="003B32F5" w:rsidRDefault="003B32F5">
            <w:pPr>
              <w:spacing w:after="0" w:line="240" w:lineRule="auto"/>
              <w:jc w:val="left"/>
              <w:rPr>
                <w:rFonts w:ascii="Times" w:hAnsi="Times"/>
                <w:szCs w:val="24"/>
                <w:lang w:eastAsia="x-none"/>
              </w:rPr>
            </w:pPr>
            <w:r>
              <w:rPr>
                <w:rFonts w:ascii="Times" w:hAnsi="Times"/>
                <w:szCs w:val="24"/>
              </w:rPr>
              <w:t>30 kHz</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22425D6" w14:textId="77777777" w:rsidR="003B32F5" w:rsidRDefault="003B32F5">
            <w:pPr>
              <w:spacing w:after="0" w:line="240" w:lineRule="auto"/>
              <w:jc w:val="left"/>
              <w:rPr>
                <w:rFonts w:ascii="Times" w:hAnsi="Times"/>
                <w:szCs w:val="24"/>
                <w:lang w:eastAsia="x-none"/>
              </w:rPr>
            </w:pPr>
            <w:r>
              <w:rPr>
                <w:rFonts w:ascii="Times" w:hAnsi="Times"/>
                <w:szCs w:val="24"/>
              </w:rPr>
              <w:t>30 kHz</w:t>
            </w:r>
          </w:p>
        </w:tc>
      </w:tr>
      <w:tr w:rsidR="003B32F5" w14:paraId="6BD9688F"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C1990" w14:textId="77777777" w:rsidR="003B32F5" w:rsidRDefault="003B32F5">
            <w:pPr>
              <w:spacing w:after="0" w:line="240" w:lineRule="auto"/>
              <w:jc w:val="left"/>
              <w:rPr>
                <w:rFonts w:ascii="Times" w:hAnsi="Times"/>
                <w:szCs w:val="24"/>
                <w:lang w:eastAsia="x-none"/>
              </w:rPr>
            </w:pPr>
            <w:r>
              <w:rPr>
                <w:rFonts w:ascii="Times" w:hAnsi="Times"/>
                <w:szCs w:val="24"/>
                <w:lang w:eastAsia="x-none"/>
              </w:rPr>
              <w:t>PRACH sequence length (L_RA)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4D6D6D" w14:textId="77777777" w:rsidR="003B32F5" w:rsidRDefault="003B32F5">
            <w:pPr>
              <w:spacing w:after="0" w:line="240" w:lineRule="auto"/>
              <w:jc w:val="left"/>
              <w:rPr>
                <w:rFonts w:ascii="Times" w:hAnsi="Times"/>
                <w:szCs w:val="24"/>
              </w:rPr>
            </w:pPr>
            <w:r>
              <w:rPr>
                <w:rFonts w:ascii="Times" w:hAnsi="Times"/>
                <w:szCs w:val="24"/>
              </w:rPr>
              <w:t>139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BA658" w14:textId="77777777" w:rsidR="003B32F5" w:rsidRDefault="003B32F5">
            <w:pPr>
              <w:spacing w:after="0" w:line="240" w:lineRule="auto"/>
              <w:jc w:val="left"/>
              <w:rPr>
                <w:rFonts w:ascii="Times" w:hAnsi="Times"/>
                <w:szCs w:val="24"/>
              </w:rPr>
            </w:pPr>
            <w:r>
              <w:rPr>
                <w:rFonts w:ascii="Times" w:hAnsi="Times"/>
                <w:szCs w:val="24"/>
              </w:rPr>
              <w:t>139</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6D95D34" w14:textId="77777777" w:rsidR="003B32F5" w:rsidRDefault="003B32F5">
            <w:pPr>
              <w:spacing w:after="0" w:line="240" w:lineRule="auto"/>
              <w:jc w:val="left"/>
              <w:rPr>
                <w:rFonts w:ascii="Times" w:hAnsi="Times"/>
                <w:szCs w:val="24"/>
              </w:rPr>
            </w:pPr>
            <w:r>
              <w:rPr>
                <w:rFonts w:ascii="Times" w:hAnsi="Times"/>
                <w:szCs w:val="24"/>
              </w:rPr>
              <w:t>139</w:t>
            </w:r>
          </w:p>
        </w:tc>
      </w:tr>
      <w:tr w:rsidR="003B32F5" w14:paraId="721226C8"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D1988"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repetition (R)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193951" w14:textId="77777777" w:rsidR="003B32F5" w:rsidRDefault="003B32F5">
            <w:pPr>
              <w:spacing w:after="0" w:line="240" w:lineRule="auto"/>
              <w:jc w:val="left"/>
              <w:rPr>
                <w:rFonts w:ascii="Times" w:hAnsi="Times"/>
                <w:szCs w:val="24"/>
              </w:rPr>
            </w:pPr>
            <w:r>
              <w:rPr>
                <w:rFonts w:ascii="Times" w:hAnsi="Times"/>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8BA22" w14:textId="77777777" w:rsidR="003B32F5" w:rsidRDefault="003B32F5">
            <w:pPr>
              <w:spacing w:after="0" w:line="240" w:lineRule="auto"/>
              <w:jc w:val="left"/>
              <w:rPr>
                <w:rFonts w:ascii="Times" w:hAnsi="Times"/>
                <w:szCs w:val="24"/>
              </w:rPr>
            </w:pPr>
            <w:r>
              <w:rPr>
                <w:rFonts w:ascii="Times" w:hAnsi="Times"/>
                <w:szCs w:val="24"/>
              </w:rPr>
              <w:t>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9C97ECB" w14:textId="77777777" w:rsidR="003B32F5" w:rsidRDefault="003B32F5">
            <w:pPr>
              <w:spacing w:after="0" w:line="240" w:lineRule="auto"/>
              <w:jc w:val="left"/>
              <w:rPr>
                <w:rFonts w:ascii="Times" w:hAnsi="Times"/>
                <w:szCs w:val="24"/>
              </w:rPr>
            </w:pPr>
            <w:r>
              <w:rPr>
                <w:rFonts w:ascii="Times" w:hAnsi="Times"/>
                <w:szCs w:val="24"/>
              </w:rPr>
              <w:t>4</w:t>
            </w:r>
          </w:p>
        </w:tc>
      </w:tr>
      <w:tr w:rsidR="003B32F5" w14:paraId="5AD40630"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6BC38"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N_cs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294F8A09" w14:textId="77777777" w:rsidR="003B32F5" w:rsidRDefault="003B32F5">
            <w:pPr>
              <w:spacing w:after="0" w:line="240" w:lineRule="auto"/>
              <w:jc w:val="left"/>
              <w:rPr>
                <w:rFonts w:ascii="Times" w:hAnsi="Times"/>
                <w:szCs w:val="24"/>
              </w:rPr>
            </w:pPr>
            <w:r>
              <w:rPr>
                <w:rFonts w:ascii="Times" w:hAnsi="Times"/>
                <w:szCs w:val="24"/>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F3F01" w14:textId="77777777" w:rsidR="003B32F5" w:rsidRDefault="003B32F5">
            <w:pPr>
              <w:spacing w:after="0" w:line="240" w:lineRule="auto"/>
              <w:jc w:val="left"/>
              <w:rPr>
                <w:rFonts w:ascii="Times" w:hAnsi="Times"/>
                <w:szCs w:val="24"/>
              </w:rPr>
            </w:pPr>
            <w:r>
              <w:rPr>
                <w:rFonts w:ascii="Times" w:hAnsi="Times"/>
                <w:szCs w:val="24"/>
              </w:rPr>
              <w:t>11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5D0EAFF" w14:textId="77777777" w:rsidR="003B32F5" w:rsidRDefault="003B32F5">
            <w:pPr>
              <w:spacing w:after="0" w:line="240" w:lineRule="auto"/>
              <w:jc w:val="left"/>
              <w:rPr>
                <w:rFonts w:ascii="Times" w:hAnsi="Times"/>
                <w:szCs w:val="24"/>
              </w:rPr>
            </w:pPr>
            <w:r>
              <w:rPr>
                <w:rFonts w:ascii="Times" w:hAnsi="Times"/>
                <w:szCs w:val="24"/>
              </w:rPr>
              <w:t>11</w:t>
            </w:r>
          </w:p>
        </w:tc>
      </w:tr>
      <w:tr w:rsidR="003B32F5" w14:paraId="58ABCB4B"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E3934"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RBs used for one RO (N_RB)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54A98" w14:textId="77777777" w:rsidR="003B32F5" w:rsidRDefault="003B32F5">
            <w:pPr>
              <w:spacing w:after="0" w:line="240" w:lineRule="auto"/>
              <w:jc w:val="left"/>
              <w:rPr>
                <w:rFonts w:ascii="Times" w:hAnsi="Times"/>
                <w:szCs w:val="24"/>
              </w:rPr>
            </w:pPr>
            <w:r>
              <w:rPr>
                <w:rFonts w:ascii="Times" w:hAnsi="Times"/>
                <w:szCs w:val="24"/>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6B86BB" w14:textId="77777777" w:rsidR="003B32F5" w:rsidRDefault="003B32F5">
            <w:pPr>
              <w:spacing w:after="0" w:line="240" w:lineRule="auto"/>
              <w:jc w:val="left"/>
              <w:rPr>
                <w:rFonts w:ascii="Times" w:hAnsi="Times"/>
                <w:szCs w:val="24"/>
              </w:rPr>
            </w:pPr>
            <w:r>
              <w:rPr>
                <w:rFonts w:ascii="Times" w:hAnsi="Times"/>
                <w:szCs w:val="24"/>
              </w:rPr>
              <w:t>24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81C81C8" w14:textId="77777777" w:rsidR="003B32F5" w:rsidRDefault="003B32F5">
            <w:pPr>
              <w:spacing w:after="0" w:line="240" w:lineRule="auto"/>
              <w:jc w:val="left"/>
              <w:rPr>
                <w:rFonts w:ascii="Times" w:hAnsi="Times"/>
                <w:szCs w:val="24"/>
              </w:rPr>
            </w:pPr>
            <w:r>
              <w:rPr>
                <w:rFonts w:ascii="Times" w:hAnsi="Times"/>
                <w:szCs w:val="24"/>
              </w:rPr>
              <w:t>48</w:t>
            </w:r>
          </w:p>
        </w:tc>
      </w:tr>
      <w:tr w:rsidR="003B32F5" w14:paraId="7CB687BC" w14:textId="77777777" w:rsidTr="003B32F5">
        <w:trPr>
          <w:trHeight w:val="10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2DCD4"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interlaces used by one RO (</w:t>
            </w:r>
            <w:proofErr w:type="spellStart"/>
            <w:r>
              <w:rPr>
                <w:rFonts w:ascii="Times" w:hAnsi="Times"/>
                <w:szCs w:val="24"/>
                <w:lang w:eastAsia="x-none"/>
              </w:rPr>
              <w:t>N_interlace</w:t>
            </w:r>
            <w:proofErr w:type="spellEnd"/>
            <w:r>
              <w:rPr>
                <w:rFonts w:ascii="Times" w:hAnsi="Times"/>
                <w:szCs w:val="24"/>
                <w:lang w:eastAsia="x-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FE9006" w14:textId="77777777" w:rsidR="003B32F5" w:rsidRDefault="003B32F5">
            <w:pPr>
              <w:spacing w:after="0" w:line="240" w:lineRule="auto"/>
              <w:jc w:val="left"/>
              <w:rPr>
                <w:rFonts w:ascii="Times" w:hAnsi="Times"/>
                <w:szCs w:val="24"/>
              </w:rPr>
            </w:pPr>
            <w:r>
              <w:rPr>
                <w:rFonts w:ascii="Times" w:hAnsi="Times"/>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81C4F" w14:textId="77777777" w:rsidR="003B32F5" w:rsidRDefault="003B32F5">
            <w:pPr>
              <w:spacing w:after="0" w:line="240" w:lineRule="auto"/>
              <w:jc w:val="left"/>
              <w:rPr>
                <w:rFonts w:ascii="Times" w:hAnsi="Times"/>
                <w:szCs w:val="24"/>
              </w:rPr>
            </w:pPr>
            <w:r>
              <w:rPr>
                <w:rFonts w:ascii="Times" w:hAnsi="Times"/>
                <w:szCs w:val="24"/>
              </w:rPr>
              <w:t>-</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A92CC5A" w14:textId="77777777" w:rsidR="003B32F5" w:rsidRDefault="003B32F5">
            <w:pPr>
              <w:spacing w:after="0" w:line="240" w:lineRule="auto"/>
              <w:jc w:val="left"/>
              <w:rPr>
                <w:rFonts w:ascii="Times" w:hAnsi="Times"/>
                <w:szCs w:val="24"/>
              </w:rPr>
            </w:pPr>
            <w:r>
              <w:rPr>
                <w:rFonts w:ascii="Times" w:hAnsi="Times"/>
                <w:szCs w:val="24"/>
              </w:rPr>
              <w:t>-</w:t>
            </w:r>
          </w:p>
        </w:tc>
      </w:tr>
      <w:tr w:rsidR="003B32F5" w14:paraId="7E918CA4"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823ED9" w14:textId="77777777" w:rsidR="003B32F5" w:rsidRDefault="003B32F5">
            <w:pPr>
              <w:spacing w:after="0" w:line="240" w:lineRule="auto"/>
              <w:jc w:val="left"/>
              <w:rPr>
                <w:rFonts w:ascii="Times" w:hAnsi="Times"/>
                <w:szCs w:val="24"/>
                <w:lang w:eastAsia="x-none"/>
              </w:rPr>
            </w:pPr>
            <w:r>
              <w:rPr>
                <w:rFonts w:ascii="Times" w:hAnsi="Times"/>
                <w:szCs w:val="24"/>
                <w:lang w:eastAsia="x-none"/>
              </w:rPr>
              <w:t>RACH frequency occupancy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1AE92" w14:textId="77777777" w:rsidR="003B32F5" w:rsidRDefault="003B32F5">
            <w:pPr>
              <w:spacing w:after="0" w:line="240" w:lineRule="auto"/>
              <w:jc w:val="left"/>
              <w:rPr>
                <w:rFonts w:ascii="Times" w:hAnsi="Times"/>
                <w:szCs w:val="24"/>
              </w:rPr>
            </w:pPr>
            <w:r>
              <w:rPr>
                <w:rFonts w:ascii="Times" w:hAnsi="Times"/>
                <w:szCs w:val="24"/>
              </w:rPr>
              <w:t>30k*139*1 = 4.17M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30988" w14:textId="77777777" w:rsidR="003B32F5" w:rsidRDefault="003B32F5">
            <w:pPr>
              <w:spacing w:after="0" w:line="240" w:lineRule="auto"/>
              <w:jc w:val="left"/>
              <w:rPr>
                <w:rFonts w:ascii="Times" w:hAnsi="Times"/>
                <w:szCs w:val="24"/>
                <w:lang w:eastAsia="x-none"/>
              </w:rPr>
            </w:pPr>
            <w:r>
              <w:rPr>
                <w:rFonts w:ascii="Times" w:hAnsi="Times"/>
                <w:szCs w:val="24"/>
              </w:rPr>
              <w:t>30k*139*2 = 8.34M</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9117A68" w14:textId="77777777" w:rsidR="003B32F5" w:rsidRDefault="003B32F5">
            <w:pPr>
              <w:spacing w:after="0" w:line="240" w:lineRule="auto"/>
              <w:jc w:val="left"/>
              <w:rPr>
                <w:rFonts w:ascii="Times" w:hAnsi="Times"/>
                <w:szCs w:val="24"/>
                <w:lang w:eastAsia="x-none"/>
              </w:rPr>
            </w:pPr>
            <w:r>
              <w:t>30k*139*4 = 16.68M</w:t>
            </w:r>
          </w:p>
        </w:tc>
      </w:tr>
      <w:tr w:rsidR="003B32F5" w14:paraId="1E70828E"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CD7DDE" w14:textId="77777777" w:rsidR="003B32F5" w:rsidRDefault="003B32F5">
            <w:pPr>
              <w:spacing w:after="0" w:line="240" w:lineRule="auto"/>
              <w:jc w:val="left"/>
              <w:rPr>
                <w:rFonts w:ascii="Times" w:hAnsi="Times"/>
                <w:szCs w:val="24"/>
                <w:lang w:eastAsia="x-none"/>
              </w:rPr>
            </w:pPr>
            <w:r>
              <w:rPr>
                <w:rFonts w:ascii="Times" w:hAnsi="Times"/>
                <w:szCs w:val="24"/>
                <w:lang w:eastAsia="x-none"/>
              </w:rPr>
              <w:t>Noise level, Np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28517" w14:textId="77777777" w:rsidR="003B32F5" w:rsidRDefault="003B32F5">
            <w:pPr>
              <w:spacing w:after="0" w:line="240" w:lineRule="auto"/>
              <w:jc w:val="left"/>
              <w:rPr>
                <w:rFonts w:ascii="Times" w:hAnsi="Times"/>
                <w:szCs w:val="24"/>
              </w:rPr>
            </w:pPr>
            <w:r>
              <w:rPr>
                <w:rFonts w:ascii="Times" w:hAnsi="Times"/>
                <w:szCs w:val="24"/>
              </w:rPr>
              <w:t>-174 + 10log10(4.17M) + 5 = -102.8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989C39" w14:textId="77777777" w:rsidR="003B32F5" w:rsidRDefault="003B32F5">
            <w:pPr>
              <w:spacing w:after="0" w:line="240" w:lineRule="auto"/>
              <w:jc w:val="left"/>
              <w:rPr>
                <w:rFonts w:ascii="Times" w:hAnsi="Times"/>
                <w:szCs w:val="24"/>
                <w:lang w:eastAsia="x-none"/>
              </w:rPr>
            </w:pPr>
            <w:r>
              <w:rPr>
                <w:rFonts w:ascii="Times" w:hAnsi="Times"/>
                <w:szCs w:val="24"/>
              </w:rPr>
              <w:t>-174 + 10log10(8.34M) + 5 = -99.8</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5ADFA85" w14:textId="77777777" w:rsidR="003B32F5" w:rsidRDefault="003B32F5">
            <w:pPr>
              <w:spacing w:after="0" w:line="240" w:lineRule="auto"/>
              <w:jc w:val="left"/>
              <w:rPr>
                <w:rFonts w:ascii="Times" w:hAnsi="Times"/>
                <w:szCs w:val="24"/>
                <w:lang w:eastAsia="x-none"/>
              </w:rPr>
            </w:pPr>
            <w:r>
              <w:t>-174 + 10log10(16.68M) + 5 = -96.8</w:t>
            </w:r>
          </w:p>
        </w:tc>
      </w:tr>
      <w:tr w:rsidR="003B32F5" w14:paraId="162E9861"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4D4AF0" w14:textId="77777777" w:rsidR="003B32F5" w:rsidRDefault="003B32F5">
            <w:pPr>
              <w:spacing w:after="0" w:line="240" w:lineRule="auto"/>
              <w:jc w:val="left"/>
              <w:rPr>
                <w:rFonts w:ascii="Times" w:hAnsi="Times"/>
                <w:szCs w:val="24"/>
                <w:lang w:eastAsia="x-none"/>
              </w:rPr>
            </w:pPr>
            <w:r>
              <w:rPr>
                <w:rFonts w:ascii="Times" w:hAnsi="Times"/>
                <w:szCs w:val="24"/>
                <w:lang w:eastAsia="x-none"/>
              </w:rPr>
              <w:t>SNR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0D2B8" w14:textId="77777777" w:rsidR="003B32F5" w:rsidRDefault="003B32F5">
            <w:pPr>
              <w:spacing w:after="0" w:line="240" w:lineRule="auto"/>
              <w:jc w:val="left"/>
              <w:rPr>
                <w:rFonts w:ascii="Times" w:hAnsi="Times"/>
                <w:szCs w:val="24"/>
              </w:rPr>
            </w:pPr>
            <w:r>
              <w:rPr>
                <w:rFonts w:ascii="Times" w:hAnsi="Times"/>
                <w:szCs w:val="24"/>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E0CE83" w14:textId="77777777" w:rsidR="003B32F5" w:rsidRDefault="003B32F5">
            <w:pPr>
              <w:spacing w:after="0" w:line="240" w:lineRule="auto"/>
              <w:jc w:val="left"/>
              <w:rPr>
                <w:rFonts w:ascii="Times" w:hAnsi="Times"/>
                <w:szCs w:val="24"/>
              </w:rPr>
            </w:pPr>
            <w:r>
              <w:rPr>
                <w:rFonts w:ascii="Times" w:hAnsi="Times"/>
                <w:szCs w:val="24"/>
              </w:rPr>
              <w:t>-9.4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95F4032" w14:textId="77777777" w:rsidR="003B32F5" w:rsidRDefault="003B32F5">
            <w:pPr>
              <w:spacing w:after="0" w:line="240" w:lineRule="auto"/>
              <w:jc w:val="left"/>
              <w:rPr>
                <w:rFonts w:ascii="Times" w:hAnsi="Times"/>
                <w:szCs w:val="24"/>
              </w:rPr>
            </w:pPr>
            <w:r>
              <w:t>-11.9</w:t>
            </w:r>
          </w:p>
        </w:tc>
      </w:tr>
      <w:tr w:rsidR="003B32F5" w14:paraId="19CCB877"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88F64"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P_max</w:t>
            </w:r>
            <w:proofErr w:type="spellEnd"/>
            <w:r>
              <w:rPr>
                <w:rFonts w:ascii="Times" w:hAnsi="Times"/>
                <w:szCs w:val="24"/>
                <w:lang w:eastAsia="x-none"/>
              </w:rPr>
              <w:t xml:space="preserve">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1B41D" w14:textId="77777777" w:rsidR="003B32F5" w:rsidRDefault="003B32F5">
            <w:pPr>
              <w:spacing w:after="0" w:line="240" w:lineRule="auto"/>
              <w:jc w:val="left"/>
              <w:rPr>
                <w:rFonts w:ascii="Times" w:hAnsi="Times"/>
                <w:szCs w:val="24"/>
              </w:rPr>
            </w:pPr>
            <w:r>
              <w:rPr>
                <w:rFonts w:ascii="Times" w:hAnsi="Times"/>
                <w:szCs w:val="24"/>
              </w:rPr>
              <w:t>10+10log10(4.17) = 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78CA3" w14:textId="77777777" w:rsidR="003B32F5" w:rsidRDefault="003B32F5">
            <w:pPr>
              <w:spacing w:after="0" w:line="240" w:lineRule="auto"/>
              <w:jc w:val="left"/>
              <w:rPr>
                <w:rFonts w:ascii="Times" w:hAnsi="Times"/>
                <w:szCs w:val="24"/>
              </w:rPr>
            </w:pPr>
            <w:r>
              <w:rPr>
                <w:rFonts w:ascii="Times" w:hAnsi="Times"/>
                <w:szCs w:val="24"/>
              </w:rPr>
              <w:t>10+10log10(8.34) = 19.2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54B035C" w14:textId="77777777" w:rsidR="003B32F5" w:rsidRDefault="003B32F5">
            <w:pPr>
              <w:spacing w:after="0" w:line="240" w:lineRule="auto"/>
              <w:jc w:val="left"/>
              <w:rPr>
                <w:rFonts w:ascii="Times" w:hAnsi="Times"/>
                <w:szCs w:val="24"/>
              </w:rPr>
            </w:pPr>
            <w:r>
              <w:t>10+10log10(16.68) = 22.2</w:t>
            </w:r>
          </w:p>
        </w:tc>
      </w:tr>
      <w:tr w:rsidR="003B32F5" w14:paraId="6BA15346"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CD711D"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Backoff</w:t>
            </w:r>
            <w:proofErr w:type="spellEnd"/>
            <w:r>
              <w:rPr>
                <w:rFonts w:ascii="Times" w:hAnsi="Times"/>
                <w:szCs w:val="24"/>
                <w:lang w:eastAsia="x-none"/>
              </w:rPr>
              <w:t xml:space="preserve">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79551B" w14:textId="77777777" w:rsidR="003B32F5" w:rsidRDefault="003B32F5">
            <w:pPr>
              <w:spacing w:after="0" w:line="240" w:lineRule="auto"/>
              <w:jc w:val="left"/>
              <w:rPr>
                <w:rFonts w:ascii="Times" w:hAnsi="Times"/>
                <w:szCs w:val="24"/>
              </w:rPr>
            </w:pPr>
            <w:r>
              <w:rPr>
                <w:rFonts w:ascii="Times" w:hAnsi="Times"/>
                <w:szCs w:val="24"/>
              </w:rPr>
              <w:t>1.9750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C2B20B" w14:textId="77777777" w:rsidR="003B32F5" w:rsidRDefault="003B32F5">
            <w:pPr>
              <w:spacing w:after="0" w:line="240" w:lineRule="auto"/>
              <w:jc w:val="left"/>
              <w:rPr>
                <w:rFonts w:ascii="Times" w:hAnsi="Times"/>
                <w:szCs w:val="24"/>
              </w:rPr>
            </w:pPr>
            <w:r>
              <w:rPr>
                <w:rFonts w:ascii="Times" w:hAnsi="Times"/>
                <w:szCs w:val="24"/>
              </w:rPr>
              <w:t>2.127</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235238B" w14:textId="77777777" w:rsidR="003B32F5" w:rsidRDefault="003B32F5">
            <w:pPr>
              <w:spacing w:after="0" w:line="240" w:lineRule="auto"/>
              <w:jc w:val="left"/>
              <w:rPr>
                <w:rFonts w:ascii="Times" w:hAnsi="Times"/>
                <w:szCs w:val="24"/>
              </w:rPr>
            </w:pPr>
            <w:r>
              <w:t>3.079</w:t>
            </w:r>
          </w:p>
        </w:tc>
      </w:tr>
      <w:tr w:rsidR="003B32F5" w14:paraId="19AD4173"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4A515" w14:textId="77777777" w:rsidR="003B32F5" w:rsidRDefault="003B32F5">
            <w:pPr>
              <w:spacing w:after="0" w:line="240" w:lineRule="auto"/>
              <w:jc w:val="left"/>
              <w:rPr>
                <w:rFonts w:ascii="Times" w:hAnsi="Times"/>
                <w:szCs w:val="24"/>
                <w:lang w:eastAsia="x-none"/>
              </w:rPr>
            </w:pPr>
            <w:r>
              <w:rPr>
                <w:rFonts w:ascii="Times" w:hAnsi="Times"/>
                <w:szCs w:val="24"/>
                <w:lang w:eastAsia="x-none"/>
              </w:rPr>
              <w:t>P_TX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3DEBD2" w14:textId="77777777" w:rsidR="003B32F5" w:rsidRDefault="003B32F5">
            <w:pPr>
              <w:spacing w:after="0" w:line="240" w:lineRule="auto"/>
              <w:jc w:val="left"/>
              <w:rPr>
                <w:rFonts w:ascii="Times" w:hAnsi="Times"/>
                <w:szCs w:val="24"/>
              </w:rPr>
            </w:pPr>
            <w:proofErr w:type="gramStart"/>
            <w:r>
              <w:rPr>
                <w:rFonts w:ascii="Times" w:hAnsi="Times"/>
                <w:szCs w:val="24"/>
              </w:rPr>
              <w:t>min(</w:t>
            </w:r>
            <w:proofErr w:type="gramEnd"/>
            <w:r>
              <w:rPr>
                <w:rFonts w:ascii="Times" w:hAnsi="Times"/>
                <w:szCs w:val="24"/>
              </w:rPr>
              <w:t>16.2, 23-1.9750) = 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CC548" w14:textId="77777777" w:rsidR="003B32F5" w:rsidRDefault="003B32F5">
            <w:pPr>
              <w:spacing w:after="0" w:line="240" w:lineRule="auto"/>
              <w:jc w:val="left"/>
              <w:rPr>
                <w:rFonts w:ascii="Times" w:hAnsi="Times"/>
                <w:szCs w:val="24"/>
              </w:rPr>
            </w:pPr>
            <w:proofErr w:type="gramStart"/>
            <w:r>
              <w:rPr>
                <w:rFonts w:ascii="Times" w:hAnsi="Times"/>
                <w:szCs w:val="24"/>
              </w:rPr>
              <w:t>min(</w:t>
            </w:r>
            <w:proofErr w:type="gramEnd"/>
            <w:r>
              <w:rPr>
                <w:rFonts w:ascii="Times" w:hAnsi="Times"/>
                <w:szCs w:val="24"/>
              </w:rPr>
              <w:t>19.2, 23-2.127) = 19.2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5794DE0" w14:textId="77777777" w:rsidR="003B32F5" w:rsidRDefault="003B32F5">
            <w:pPr>
              <w:spacing w:after="0" w:line="240" w:lineRule="auto"/>
              <w:jc w:val="left"/>
              <w:rPr>
                <w:rFonts w:ascii="Times" w:hAnsi="Times"/>
                <w:szCs w:val="24"/>
              </w:rPr>
            </w:pPr>
            <w:proofErr w:type="gramStart"/>
            <w:r>
              <w:t>min(</w:t>
            </w:r>
            <w:proofErr w:type="gramEnd"/>
            <w:r>
              <w:t>22.2, 23-3.079) = 19.921</w:t>
            </w:r>
          </w:p>
        </w:tc>
      </w:tr>
      <w:tr w:rsidR="003B32F5" w14:paraId="5E2819D1" w14:textId="77777777" w:rsidTr="00607FAC">
        <w:trPr>
          <w:jc w:val="center"/>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B49FA9" w14:textId="77777777" w:rsidR="003B32F5" w:rsidRDefault="003B32F5">
            <w:pPr>
              <w:spacing w:after="0" w:line="240" w:lineRule="auto"/>
              <w:jc w:val="left"/>
              <w:rPr>
                <w:rFonts w:ascii="Times" w:hAnsi="Times"/>
                <w:szCs w:val="24"/>
                <w:lang w:eastAsia="x-none"/>
              </w:rPr>
            </w:pPr>
            <w:r>
              <w:rPr>
                <w:rFonts w:ascii="Times" w:hAnsi="Times"/>
                <w:szCs w:val="24"/>
                <w:lang w:eastAsia="x-none"/>
              </w:rPr>
              <w:t>MCL (dB)</w:t>
            </w:r>
          </w:p>
          <w:p w14:paraId="7A5DE9C9" w14:textId="77777777" w:rsidR="003B32F5" w:rsidRDefault="003B32F5">
            <w:pPr>
              <w:spacing w:after="0" w:line="240" w:lineRule="auto"/>
              <w:jc w:val="left"/>
              <w:rPr>
                <w:rFonts w:ascii="Times" w:hAnsi="Times"/>
                <w:szCs w:val="24"/>
                <w:lang w:eastAsia="x-none"/>
              </w:rPr>
            </w:pPr>
            <w:r>
              <w:rPr>
                <w:rFonts w:ascii="Times" w:hAnsi="Times"/>
                <w:szCs w:val="24"/>
                <w:lang w:eastAsia="x-none"/>
              </w:rPr>
              <w:t>= P_TX-SNR-Np</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DECA96" w14:textId="77777777" w:rsidR="003B32F5" w:rsidRDefault="003B32F5">
            <w:pPr>
              <w:spacing w:after="0" w:line="240" w:lineRule="auto"/>
              <w:jc w:val="left"/>
              <w:rPr>
                <w:rFonts w:ascii="Times" w:hAnsi="Times"/>
                <w:szCs w:val="24"/>
              </w:rPr>
            </w:pPr>
            <w:r>
              <w:rPr>
                <w:rFonts w:ascii="Times" w:hAnsi="Times"/>
                <w:szCs w:val="24"/>
              </w:rPr>
              <w:t>16.2</w:t>
            </w:r>
            <w:proofErr w:type="gramStart"/>
            <w:r>
              <w:rPr>
                <w:rFonts w:ascii="Times" w:hAnsi="Times"/>
                <w:szCs w:val="24"/>
              </w:rPr>
              <w:t>-(</w:t>
            </w:r>
            <w:proofErr w:type="gramEnd"/>
            <w:r>
              <w:rPr>
                <w:rFonts w:ascii="Times" w:hAnsi="Times"/>
                <w:szCs w:val="24"/>
              </w:rPr>
              <w:t>-5)-(-102.8) = 124.0</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0EE563" w14:textId="77777777" w:rsidR="003B32F5" w:rsidRDefault="003B32F5">
            <w:pPr>
              <w:spacing w:after="0" w:line="240" w:lineRule="auto"/>
              <w:jc w:val="left"/>
              <w:rPr>
                <w:rFonts w:ascii="Times" w:hAnsi="Times"/>
                <w:szCs w:val="24"/>
              </w:rPr>
            </w:pPr>
            <w:r>
              <w:rPr>
                <w:rFonts w:ascii="Times" w:hAnsi="Times"/>
                <w:szCs w:val="24"/>
              </w:rPr>
              <w:t>19.2</w:t>
            </w:r>
            <w:proofErr w:type="gramStart"/>
            <w:r>
              <w:rPr>
                <w:rFonts w:ascii="Times" w:hAnsi="Times"/>
                <w:szCs w:val="24"/>
              </w:rPr>
              <w:t>-(</w:t>
            </w:r>
            <w:proofErr w:type="gramEnd"/>
            <w:r>
              <w:rPr>
                <w:rFonts w:ascii="Times" w:hAnsi="Times"/>
                <w:szCs w:val="24"/>
              </w:rPr>
              <w:t>-9.4)-(-99.8) = 128.4</w:t>
            </w:r>
          </w:p>
        </w:tc>
        <w:tc>
          <w:tcPr>
            <w:tcW w:w="24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82DB68" w14:textId="77777777" w:rsidR="003B32F5" w:rsidRDefault="003B32F5">
            <w:pPr>
              <w:spacing w:after="0" w:line="240" w:lineRule="auto"/>
              <w:jc w:val="left"/>
              <w:rPr>
                <w:rFonts w:ascii="Times" w:hAnsi="Times"/>
                <w:szCs w:val="24"/>
              </w:rPr>
            </w:pPr>
            <w:r>
              <w:t>19.921</w:t>
            </w:r>
            <w:proofErr w:type="gramStart"/>
            <w:r>
              <w:t>-(</w:t>
            </w:r>
            <w:proofErr w:type="gramEnd"/>
            <w:r>
              <w:t>-11.9)-(-96.8) = 128.621</w:t>
            </w:r>
          </w:p>
        </w:tc>
      </w:tr>
      <w:tr w:rsidR="003B32F5" w14:paraId="5FA38DD7"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35C7D" w14:textId="77777777" w:rsidR="003B32F5" w:rsidRDefault="003B32F5">
            <w:pPr>
              <w:spacing w:after="0" w:line="240" w:lineRule="auto"/>
              <w:jc w:val="left"/>
              <w:rPr>
                <w:rFonts w:ascii="Times" w:hAnsi="Times"/>
                <w:szCs w:val="24"/>
                <w:lang w:eastAsia="x-none"/>
              </w:rPr>
            </w:pPr>
            <w:r>
              <w:rPr>
                <w:rFonts w:ascii="Times" w:hAnsi="Times"/>
                <w:szCs w:val="24"/>
                <w:lang w:eastAsia="x-none"/>
              </w:rPr>
              <w:t>N_FDM</w:t>
            </w:r>
          </w:p>
          <w:p w14:paraId="3BB00106" w14:textId="77777777" w:rsidR="003B32F5" w:rsidRDefault="003B32F5">
            <w:pPr>
              <w:spacing w:after="0" w:line="240" w:lineRule="auto"/>
              <w:jc w:val="left"/>
              <w:rPr>
                <w:rFonts w:ascii="Times" w:hAnsi="Times"/>
                <w:szCs w:val="24"/>
              </w:rPr>
            </w:pPr>
            <w:r>
              <w:rPr>
                <w:rFonts w:ascii="Times" w:hAnsi="Times"/>
                <w:szCs w:val="24"/>
              </w:rPr>
              <w:t>(</w:t>
            </w:r>
            <w:r>
              <w:rPr>
                <w:rFonts w:ascii="Times" w:hAnsi="Times"/>
                <w:szCs w:val="24"/>
                <w:lang w:eastAsia="x-none"/>
              </w:rPr>
              <w:t># of ROs in 20MHz)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4264F" w14:textId="77777777" w:rsidR="003B32F5" w:rsidRDefault="003B32F5">
            <w:pPr>
              <w:spacing w:after="0" w:line="240" w:lineRule="auto"/>
              <w:jc w:val="left"/>
              <w:rPr>
                <w:rFonts w:ascii="Times" w:hAnsi="Times"/>
                <w:szCs w:val="24"/>
              </w:rPr>
            </w:pPr>
            <w:r>
              <w:rPr>
                <w:rFonts w:ascii="Times" w:hAnsi="Times"/>
                <w:szCs w:val="24"/>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E8A75" w14:textId="77777777" w:rsidR="003B32F5" w:rsidRDefault="003B32F5">
            <w:pPr>
              <w:spacing w:after="0" w:line="240" w:lineRule="auto"/>
              <w:jc w:val="left"/>
              <w:rPr>
                <w:rFonts w:ascii="Times" w:hAnsi="Times"/>
                <w:szCs w:val="24"/>
              </w:rPr>
            </w:pPr>
            <w:r>
              <w:rPr>
                <w:rFonts w:ascii="Times" w:hAnsi="Times"/>
                <w:szCs w:val="24"/>
              </w:rPr>
              <w:t>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F72513D" w14:textId="77777777" w:rsidR="003B32F5" w:rsidRDefault="003B32F5">
            <w:pPr>
              <w:spacing w:after="0" w:line="240" w:lineRule="auto"/>
              <w:jc w:val="left"/>
              <w:rPr>
                <w:rFonts w:ascii="Times" w:hAnsi="Times"/>
                <w:szCs w:val="24"/>
              </w:rPr>
            </w:pPr>
            <w:r>
              <w:rPr>
                <w:rFonts w:ascii="Times" w:hAnsi="Times"/>
                <w:szCs w:val="24"/>
              </w:rPr>
              <w:t>1</w:t>
            </w:r>
          </w:p>
        </w:tc>
      </w:tr>
      <w:tr w:rsidR="003B32F5" w14:paraId="25F98B80"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5548A" w14:textId="77777777" w:rsidR="003B32F5" w:rsidRDefault="003B32F5">
            <w:pPr>
              <w:spacing w:after="0" w:line="240" w:lineRule="auto"/>
              <w:jc w:val="left"/>
              <w:rPr>
                <w:rFonts w:ascii="Times" w:hAnsi="Times"/>
                <w:szCs w:val="24"/>
                <w:lang w:eastAsia="x-none"/>
              </w:rPr>
            </w:pPr>
            <w:r>
              <w:rPr>
                <w:rFonts w:ascii="Times" w:hAnsi="Times"/>
                <w:szCs w:val="24"/>
                <w:lang w:eastAsia="x-none"/>
              </w:rPr>
              <w:t>Capacity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8E708" w14:textId="77777777" w:rsidR="003B32F5" w:rsidRDefault="003B32F5">
            <w:pPr>
              <w:spacing w:after="0" w:line="240" w:lineRule="auto"/>
              <w:jc w:val="left"/>
              <w:rPr>
                <w:rFonts w:ascii="Times" w:hAnsi="Times"/>
                <w:szCs w:val="24"/>
              </w:rPr>
            </w:pPr>
            <w:r>
              <w:rPr>
                <w:rFonts w:ascii="Times" w:hAnsi="Times"/>
                <w:szCs w:val="24"/>
              </w:rPr>
              <w:t>4*138*12 = 6624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400E4" w14:textId="77777777" w:rsidR="003B32F5" w:rsidRDefault="003B32F5">
            <w:pPr>
              <w:spacing w:after="0" w:line="240" w:lineRule="auto"/>
              <w:jc w:val="left"/>
              <w:rPr>
                <w:rFonts w:ascii="Times" w:hAnsi="Times"/>
                <w:szCs w:val="24"/>
              </w:rPr>
            </w:pPr>
            <w:r>
              <w:rPr>
                <w:rFonts w:ascii="Times" w:hAnsi="Times"/>
                <w:szCs w:val="24"/>
              </w:rPr>
              <w:t>1*138*12 = 1656</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EF2DC47" w14:textId="77777777" w:rsidR="003B32F5" w:rsidRDefault="003B32F5">
            <w:pPr>
              <w:spacing w:after="0" w:line="240" w:lineRule="auto"/>
              <w:jc w:val="left"/>
              <w:rPr>
                <w:rFonts w:ascii="Times" w:hAnsi="Times"/>
                <w:szCs w:val="24"/>
              </w:rPr>
            </w:pPr>
            <w:r>
              <w:rPr>
                <w:rFonts w:ascii="Times" w:hAnsi="Times"/>
                <w:szCs w:val="24"/>
              </w:rPr>
              <w:t>1*138*12 = 1656</w:t>
            </w:r>
          </w:p>
        </w:tc>
      </w:tr>
    </w:tbl>
    <w:p w14:paraId="19024155" w14:textId="77777777" w:rsidR="003B32F5" w:rsidRPr="003B32F5" w:rsidRDefault="003B32F5" w:rsidP="003B32F5">
      <w:pPr>
        <w:rPr>
          <w:lang w:eastAsia="en-US"/>
        </w:rPr>
      </w:pPr>
    </w:p>
    <w:p w14:paraId="04EFE745" w14:textId="77777777" w:rsidR="003B32F5" w:rsidRPr="003B32F5" w:rsidRDefault="003B32F5" w:rsidP="003B32F5">
      <w:pPr>
        <w:rPr>
          <w:b/>
          <w:lang w:eastAsia="en-US"/>
        </w:rPr>
      </w:pPr>
      <w:r w:rsidRPr="003B32F5">
        <w:rPr>
          <w:b/>
          <w:lang w:eastAsia="en-US"/>
        </w:rPr>
        <w:t>Observation #1: Both F-domain repetition of two PRACH sequences and F-domain repetition of four PRACH sequences could provide much better miss-detection performance than the legacy Rel-15 NR PRACH mapping.</w:t>
      </w:r>
    </w:p>
    <w:p w14:paraId="02880548" w14:textId="77777777" w:rsidR="003B32F5" w:rsidRPr="003B32F5" w:rsidRDefault="003B32F5" w:rsidP="003B32F5">
      <w:pPr>
        <w:rPr>
          <w:b/>
          <w:lang w:eastAsia="en-US"/>
        </w:rPr>
      </w:pPr>
      <w:r w:rsidRPr="003B32F5">
        <w:rPr>
          <w:b/>
          <w:lang w:eastAsia="en-US"/>
        </w:rPr>
        <w:t>Observation #2: Both F-domain repetition of two PRACH sequences and F-domain repetition of four PRACH sequences could provide similar timing estimation performance as the legacy Rel-15 NR PRACH mapping.</w:t>
      </w:r>
    </w:p>
    <w:p w14:paraId="373F4C03" w14:textId="77777777" w:rsidR="003B32F5" w:rsidRPr="003B32F5" w:rsidRDefault="003B32F5" w:rsidP="003B32F5">
      <w:pPr>
        <w:rPr>
          <w:b/>
          <w:lang w:eastAsia="en-US"/>
        </w:rPr>
      </w:pPr>
      <w:r w:rsidRPr="003B32F5">
        <w:rPr>
          <w:b/>
          <w:lang w:eastAsia="en-US"/>
        </w:rPr>
        <w:t>Observation #3: Both two PRACH sequence repetition and four PRACH resource repetition could provide better MCL than the legacy Rel-15 NR PRACH mapping.</w:t>
      </w:r>
    </w:p>
    <w:p w14:paraId="1253D30E" w14:textId="77777777" w:rsidR="003B32F5" w:rsidRPr="003B32F5" w:rsidRDefault="003B32F5" w:rsidP="003B32F5">
      <w:pPr>
        <w:rPr>
          <w:b/>
          <w:lang w:eastAsia="en-US"/>
        </w:rPr>
      </w:pPr>
      <w:r w:rsidRPr="003B32F5">
        <w:rPr>
          <w:b/>
          <w:lang w:eastAsia="en-US"/>
        </w:rPr>
        <w:t>Observation #4: Two PRACH sequence repetition and four PRACH resource repetition could obtain almost same MCL, even though the former uses less transmit power and less frequency resources than the latter.</w:t>
      </w:r>
    </w:p>
    <w:p w14:paraId="77D60DA5" w14:textId="34D480E6" w:rsidR="003B32F5" w:rsidRDefault="003B32F5" w:rsidP="003B32F5">
      <w:pPr>
        <w:rPr>
          <w:b/>
          <w:lang w:eastAsia="en-US"/>
        </w:rPr>
      </w:pPr>
      <w:r w:rsidRPr="003B32F5">
        <w:rPr>
          <w:b/>
          <w:lang w:eastAsia="en-US"/>
        </w:rPr>
        <w:t>Observation #5: F-domain repetition of two PRACH sequences could well operate under NR-U environments in terms of the miss-detection rate, timing estimation performance and MCL.</w:t>
      </w:r>
    </w:p>
    <w:p w14:paraId="1568EBC3" w14:textId="71698311" w:rsidR="00056D35" w:rsidRPr="00056D35" w:rsidRDefault="00056D35" w:rsidP="00056D35">
      <w:pPr>
        <w:rPr>
          <w:b/>
          <w:lang w:eastAsia="en-US"/>
        </w:rPr>
      </w:pPr>
      <w:r w:rsidRPr="00056D35">
        <w:rPr>
          <w:b/>
          <w:lang w:eastAsia="en-US"/>
        </w:rPr>
        <w:t>Proposal #5: Support frequency domain repetition of two PRACH sequences as PRACH preamble structure for NR-U.</w:t>
      </w:r>
    </w:p>
    <w:p w14:paraId="1F5CB231" w14:textId="752944CB" w:rsidR="00056D35" w:rsidRPr="00056D35" w:rsidRDefault="00056D35" w:rsidP="00056D35">
      <w:pPr>
        <w:rPr>
          <w:b/>
          <w:lang w:eastAsia="en-US"/>
        </w:rPr>
      </w:pPr>
      <w:r w:rsidRPr="00056D35">
        <w:rPr>
          <w:b/>
          <w:lang w:eastAsia="en-US"/>
        </w:rPr>
        <w:t>Observation #1: Single long PRACH sequence with contiguous mapping is not preferred (thus, not supported) for NR-U.</w:t>
      </w:r>
    </w:p>
    <w:p w14:paraId="420E9ADA" w14:textId="77777777" w:rsidR="00BE0819" w:rsidRDefault="00BE0819">
      <w:pPr>
        <w:rPr>
          <w:lang w:eastAsia="en-US"/>
        </w:rPr>
      </w:pPr>
    </w:p>
    <w:p w14:paraId="093FFCC1" w14:textId="51FB590E" w:rsidR="00BE0819" w:rsidRDefault="00A57437" w:rsidP="00E915E6">
      <w:pPr>
        <w:pStyle w:val="Heading2"/>
        <w:rPr>
          <w:lang w:eastAsia="en-US"/>
        </w:rPr>
      </w:pPr>
      <w:r>
        <w:rPr>
          <w:lang w:eastAsia="en-US"/>
        </w:rPr>
        <w:t>Intel</w:t>
      </w:r>
    </w:p>
    <w:p w14:paraId="5D3B644B" w14:textId="309E314C" w:rsidR="00A57437" w:rsidRPr="00A57437" w:rsidRDefault="00A57437" w:rsidP="00A57437">
      <w:pPr>
        <w:rPr>
          <w:b/>
          <w:lang w:eastAsia="en-US"/>
        </w:rPr>
      </w:pPr>
      <w:r>
        <w:rPr>
          <w:b/>
          <w:lang w:eastAsia="en-US"/>
        </w:rPr>
        <w:t xml:space="preserve">Proposal 9: </w:t>
      </w:r>
      <w:r w:rsidRPr="00A57437">
        <w:rPr>
          <w:b/>
          <w:lang w:eastAsia="en-US"/>
        </w:rPr>
        <w:t>Support enhancement of legacy NR short PRACH structure by mapping length-139 NR PRACH sequence to contiguous subcarriers, with contiguous repetitions in frequency without any guard bands in between the repetitions (i.e. Alt-1).</w:t>
      </w:r>
    </w:p>
    <w:p w14:paraId="3294556A" w14:textId="4A8374E7" w:rsidR="00A57437" w:rsidRPr="00A57437" w:rsidRDefault="00A57437" w:rsidP="00A57437">
      <w:pPr>
        <w:rPr>
          <w:b/>
          <w:lang w:eastAsia="en-US"/>
        </w:rPr>
      </w:pPr>
      <w:r w:rsidRPr="00A57437">
        <w:rPr>
          <w:b/>
          <w:lang w:eastAsia="en-US"/>
        </w:rPr>
        <w:lastRenderedPageBreak/>
        <w:t>-</w:t>
      </w:r>
      <w:r w:rsidRPr="00A57437">
        <w:rPr>
          <w:b/>
          <w:lang w:eastAsia="en-US"/>
        </w:rPr>
        <w:tab/>
        <w:t>Different phase rotations are applied on the repetitions.</w:t>
      </w:r>
    </w:p>
    <w:p w14:paraId="332011EC" w14:textId="3FD5F5FE" w:rsidR="00A57437" w:rsidRDefault="00A57437" w:rsidP="00A57437">
      <w:pPr>
        <w:pStyle w:val="Heading2"/>
        <w:rPr>
          <w:lang w:eastAsia="en-US"/>
        </w:rPr>
      </w:pPr>
      <w:r>
        <w:rPr>
          <w:lang w:eastAsia="en-US"/>
        </w:rPr>
        <w:t>Samsung</w:t>
      </w:r>
    </w:p>
    <w:p w14:paraId="0E4AF2C2" w14:textId="5A92E83C" w:rsidR="00A57437" w:rsidRDefault="00A57437" w:rsidP="00A57437">
      <w:pPr>
        <w:rPr>
          <w:b/>
          <w:lang w:eastAsia="en-US"/>
        </w:rPr>
      </w:pPr>
      <w:r w:rsidRPr="00A57437">
        <w:rPr>
          <w:b/>
          <w:lang w:eastAsia="en-US"/>
        </w:rPr>
        <w:t>Proposal 6: Repetitions of PRACH sequence can be mapped to contiguous RBs for Alt1</w:t>
      </w:r>
    </w:p>
    <w:p w14:paraId="0EABC476" w14:textId="77777777" w:rsidR="00056D35" w:rsidRDefault="00056D35" w:rsidP="00056D35">
      <w:pPr>
        <w:pStyle w:val="Heading2"/>
        <w:rPr>
          <w:lang w:eastAsia="en-US"/>
        </w:rPr>
      </w:pPr>
      <w:r>
        <w:rPr>
          <w:lang w:eastAsia="en-US"/>
        </w:rPr>
        <w:t>Qualcomm</w:t>
      </w:r>
    </w:p>
    <w:p w14:paraId="6E9C93DE" w14:textId="77777777" w:rsidR="00056D35" w:rsidRDefault="00056D35" w:rsidP="00056D35">
      <w:pPr>
        <w:rPr>
          <w:lang w:eastAsia="en-US"/>
        </w:rPr>
      </w:pPr>
      <w:r>
        <w:rPr>
          <w:lang w:eastAsia="en-US"/>
        </w:rPr>
        <w:t>MCL table for 15 kHz</w:t>
      </w:r>
    </w:p>
    <w:tbl>
      <w:tblPr>
        <w:tblStyle w:val="TableGrid"/>
        <w:tblW w:w="0" w:type="auto"/>
        <w:jc w:val="center"/>
        <w:tblLook w:val="04A0" w:firstRow="1" w:lastRow="0" w:firstColumn="1" w:lastColumn="0" w:noHBand="0" w:noVBand="1"/>
      </w:tblPr>
      <w:tblGrid>
        <w:gridCol w:w="1872"/>
        <w:gridCol w:w="1872"/>
        <w:gridCol w:w="1872"/>
        <w:gridCol w:w="1873"/>
        <w:gridCol w:w="1873"/>
      </w:tblGrid>
      <w:tr w:rsidR="00056D35" w14:paraId="7265747F"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07E1A3E9" w14:textId="77777777" w:rsidR="00056D35" w:rsidRDefault="00056D35" w:rsidP="008A46F2">
            <w:pPr>
              <w:jc w:val="center"/>
              <w:rPr>
                <w:snapToGrid/>
              </w:rPr>
            </w:pPr>
            <w:r>
              <w:rPr>
                <w:b/>
                <w:lang w:eastAsia="x-none"/>
              </w:rPr>
              <w:t>Parameter</w:t>
            </w:r>
          </w:p>
        </w:tc>
        <w:tc>
          <w:tcPr>
            <w:tcW w:w="7490" w:type="dxa"/>
            <w:gridSpan w:val="4"/>
            <w:tcBorders>
              <w:top w:val="single" w:sz="4" w:space="0" w:color="auto"/>
              <w:left w:val="single" w:sz="4" w:space="0" w:color="auto"/>
              <w:bottom w:val="single" w:sz="4" w:space="0" w:color="auto"/>
              <w:right w:val="single" w:sz="4" w:space="0" w:color="auto"/>
            </w:tcBorders>
            <w:hideMark/>
          </w:tcPr>
          <w:p w14:paraId="7659E9A6" w14:textId="77777777" w:rsidR="00056D35" w:rsidRDefault="00056D35" w:rsidP="008A46F2">
            <w:pPr>
              <w:jc w:val="center"/>
              <w:rPr>
                <w:b/>
              </w:rPr>
            </w:pPr>
            <w:r>
              <w:rPr>
                <w:b/>
              </w:rPr>
              <w:t>Value</w:t>
            </w:r>
          </w:p>
        </w:tc>
      </w:tr>
      <w:tr w:rsidR="00056D35" w14:paraId="0887FA08"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39331B42" w14:textId="77777777" w:rsidR="00056D35" w:rsidRDefault="00056D35" w:rsidP="008A46F2">
            <w:pPr>
              <w:jc w:val="center"/>
            </w:pPr>
            <w:r>
              <w:t>Scheme</w:t>
            </w:r>
          </w:p>
        </w:tc>
        <w:tc>
          <w:tcPr>
            <w:tcW w:w="1872" w:type="dxa"/>
            <w:tcBorders>
              <w:top w:val="single" w:sz="4" w:space="0" w:color="auto"/>
              <w:left w:val="single" w:sz="4" w:space="0" w:color="auto"/>
              <w:bottom w:val="single" w:sz="4" w:space="0" w:color="auto"/>
              <w:right w:val="single" w:sz="4" w:space="0" w:color="auto"/>
            </w:tcBorders>
            <w:hideMark/>
          </w:tcPr>
          <w:p w14:paraId="78A974D6" w14:textId="77777777" w:rsidR="00056D35" w:rsidRDefault="00056D35" w:rsidP="008A46F2">
            <w:pPr>
              <w:jc w:val="center"/>
            </w:pPr>
            <w:proofErr w:type="spellStart"/>
            <w:r>
              <w:t>Rel</w:t>
            </w:r>
            <w:proofErr w:type="spellEnd"/>
            <w:r>
              <w:t xml:space="preserve"> 15, ZC-139</w:t>
            </w:r>
          </w:p>
        </w:tc>
        <w:tc>
          <w:tcPr>
            <w:tcW w:w="1872" w:type="dxa"/>
            <w:tcBorders>
              <w:top w:val="single" w:sz="4" w:space="0" w:color="auto"/>
              <w:left w:val="single" w:sz="4" w:space="0" w:color="auto"/>
              <w:bottom w:val="single" w:sz="4" w:space="0" w:color="auto"/>
              <w:right w:val="single" w:sz="4" w:space="0" w:color="auto"/>
            </w:tcBorders>
            <w:hideMark/>
          </w:tcPr>
          <w:p w14:paraId="17F428FC" w14:textId="77777777" w:rsidR="00056D35" w:rsidRDefault="00056D35" w:rsidP="008A46F2">
            <w:pPr>
              <w:jc w:val="center"/>
            </w:pPr>
            <w:r>
              <w:t>ZC-139x2</w:t>
            </w:r>
          </w:p>
        </w:tc>
        <w:tc>
          <w:tcPr>
            <w:tcW w:w="1873" w:type="dxa"/>
            <w:tcBorders>
              <w:top w:val="single" w:sz="4" w:space="0" w:color="auto"/>
              <w:left w:val="single" w:sz="4" w:space="0" w:color="auto"/>
              <w:bottom w:val="single" w:sz="4" w:space="0" w:color="auto"/>
              <w:right w:val="single" w:sz="4" w:space="0" w:color="auto"/>
            </w:tcBorders>
            <w:hideMark/>
          </w:tcPr>
          <w:p w14:paraId="0CD50D1D" w14:textId="77777777" w:rsidR="00056D35" w:rsidRDefault="00056D35" w:rsidP="008A46F2">
            <w:pPr>
              <w:jc w:val="center"/>
            </w:pPr>
            <w:r>
              <w:t>ZC-139x8</w:t>
            </w:r>
          </w:p>
        </w:tc>
        <w:tc>
          <w:tcPr>
            <w:tcW w:w="1873" w:type="dxa"/>
            <w:tcBorders>
              <w:top w:val="single" w:sz="4" w:space="0" w:color="auto"/>
              <w:left w:val="single" w:sz="4" w:space="0" w:color="auto"/>
              <w:bottom w:val="single" w:sz="4" w:space="0" w:color="auto"/>
              <w:right w:val="single" w:sz="4" w:space="0" w:color="auto"/>
            </w:tcBorders>
            <w:hideMark/>
          </w:tcPr>
          <w:p w14:paraId="6464C289" w14:textId="77777777" w:rsidR="00056D35" w:rsidRDefault="00056D35" w:rsidP="008A46F2">
            <w:pPr>
              <w:jc w:val="center"/>
            </w:pPr>
            <w:r>
              <w:t>ZC-1259</w:t>
            </w:r>
          </w:p>
        </w:tc>
      </w:tr>
      <w:tr w:rsidR="00056D35" w14:paraId="7E7AF93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38FCCD6" w14:textId="77777777" w:rsidR="00056D35" w:rsidRDefault="00056D35" w:rsidP="008A46F2">
            <w:pPr>
              <w:jc w:val="center"/>
            </w:pPr>
            <w:r>
              <w:t>SCS</w:t>
            </w:r>
          </w:p>
        </w:tc>
        <w:tc>
          <w:tcPr>
            <w:tcW w:w="1872" w:type="dxa"/>
            <w:tcBorders>
              <w:top w:val="single" w:sz="4" w:space="0" w:color="auto"/>
              <w:left w:val="single" w:sz="4" w:space="0" w:color="auto"/>
              <w:bottom w:val="single" w:sz="4" w:space="0" w:color="auto"/>
              <w:right w:val="single" w:sz="4" w:space="0" w:color="auto"/>
            </w:tcBorders>
            <w:hideMark/>
          </w:tcPr>
          <w:p w14:paraId="1EB215F8" w14:textId="77777777" w:rsidR="00056D35" w:rsidRDefault="00056D35" w:rsidP="008A46F2">
            <w:pPr>
              <w:jc w:val="center"/>
            </w:pPr>
            <w:r>
              <w:t>15</w:t>
            </w:r>
          </w:p>
        </w:tc>
        <w:tc>
          <w:tcPr>
            <w:tcW w:w="1872" w:type="dxa"/>
            <w:tcBorders>
              <w:top w:val="single" w:sz="4" w:space="0" w:color="auto"/>
              <w:left w:val="single" w:sz="4" w:space="0" w:color="auto"/>
              <w:bottom w:val="single" w:sz="4" w:space="0" w:color="auto"/>
              <w:right w:val="single" w:sz="4" w:space="0" w:color="auto"/>
            </w:tcBorders>
            <w:hideMark/>
          </w:tcPr>
          <w:p w14:paraId="310197F9" w14:textId="77777777" w:rsidR="00056D35" w:rsidRDefault="00056D35" w:rsidP="008A46F2">
            <w:pPr>
              <w:jc w:val="center"/>
            </w:pPr>
            <w:r>
              <w:t>15</w:t>
            </w:r>
          </w:p>
        </w:tc>
        <w:tc>
          <w:tcPr>
            <w:tcW w:w="1873" w:type="dxa"/>
            <w:tcBorders>
              <w:top w:val="single" w:sz="4" w:space="0" w:color="auto"/>
              <w:left w:val="single" w:sz="4" w:space="0" w:color="auto"/>
              <w:bottom w:val="single" w:sz="4" w:space="0" w:color="auto"/>
              <w:right w:val="single" w:sz="4" w:space="0" w:color="auto"/>
            </w:tcBorders>
            <w:hideMark/>
          </w:tcPr>
          <w:p w14:paraId="252FECDF" w14:textId="77777777" w:rsidR="00056D35" w:rsidRDefault="00056D35" w:rsidP="008A46F2">
            <w:pPr>
              <w:jc w:val="center"/>
            </w:pPr>
            <w:r>
              <w:t>15</w:t>
            </w:r>
          </w:p>
        </w:tc>
        <w:tc>
          <w:tcPr>
            <w:tcW w:w="1873" w:type="dxa"/>
            <w:tcBorders>
              <w:top w:val="single" w:sz="4" w:space="0" w:color="auto"/>
              <w:left w:val="single" w:sz="4" w:space="0" w:color="auto"/>
              <w:bottom w:val="single" w:sz="4" w:space="0" w:color="auto"/>
              <w:right w:val="single" w:sz="4" w:space="0" w:color="auto"/>
            </w:tcBorders>
            <w:hideMark/>
          </w:tcPr>
          <w:p w14:paraId="3A9EF071" w14:textId="77777777" w:rsidR="00056D35" w:rsidRDefault="00056D35" w:rsidP="008A46F2">
            <w:pPr>
              <w:jc w:val="center"/>
            </w:pPr>
            <w:r>
              <w:t>15</w:t>
            </w:r>
          </w:p>
        </w:tc>
      </w:tr>
      <w:tr w:rsidR="00056D35" w14:paraId="681745DD"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EB693FB" w14:textId="77777777" w:rsidR="00056D35" w:rsidRDefault="00056D35" w:rsidP="008A46F2">
            <w:pPr>
              <w:jc w:val="center"/>
            </w:pPr>
            <w:r>
              <w:t>PRACH sequence length (L_RA)</w:t>
            </w:r>
          </w:p>
        </w:tc>
        <w:tc>
          <w:tcPr>
            <w:tcW w:w="1872" w:type="dxa"/>
            <w:tcBorders>
              <w:top w:val="single" w:sz="4" w:space="0" w:color="auto"/>
              <w:left w:val="single" w:sz="4" w:space="0" w:color="auto"/>
              <w:bottom w:val="single" w:sz="4" w:space="0" w:color="auto"/>
              <w:right w:val="single" w:sz="4" w:space="0" w:color="auto"/>
            </w:tcBorders>
            <w:hideMark/>
          </w:tcPr>
          <w:p w14:paraId="4D57F39A" w14:textId="77777777" w:rsidR="00056D35" w:rsidRDefault="00056D35" w:rsidP="008A46F2">
            <w:pPr>
              <w:jc w:val="center"/>
            </w:pPr>
            <w:r>
              <w:t>139</w:t>
            </w:r>
          </w:p>
        </w:tc>
        <w:tc>
          <w:tcPr>
            <w:tcW w:w="1872" w:type="dxa"/>
            <w:tcBorders>
              <w:top w:val="single" w:sz="4" w:space="0" w:color="auto"/>
              <w:left w:val="single" w:sz="4" w:space="0" w:color="auto"/>
              <w:bottom w:val="single" w:sz="4" w:space="0" w:color="auto"/>
              <w:right w:val="single" w:sz="4" w:space="0" w:color="auto"/>
            </w:tcBorders>
            <w:hideMark/>
          </w:tcPr>
          <w:p w14:paraId="4229389B" w14:textId="77777777" w:rsidR="00056D35" w:rsidRDefault="00056D35" w:rsidP="008A46F2">
            <w:pPr>
              <w:jc w:val="center"/>
            </w:pPr>
            <w:r>
              <w:t>139</w:t>
            </w:r>
          </w:p>
        </w:tc>
        <w:tc>
          <w:tcPr>
            <w:tcW w:w="1873" w:type="dxa"/>
            <w:tcBorders>
              <w:top w:val="single" w:sz="4" w:space="0" w:color="auto"/>
              <w:left w:val="single" w:sz="4" w:space="0" w:color="auto"/>
              <w:bottom w:val="single" w:sz="4" w:space="0" w:color="auto"/>
              <w:right w:val="single" w:sz="4" w:space="0" w:color="auto"/>
            </w:tcBorders>
            <w:hideMark/>
          </w:tcPr>
          <w:p w14:paraId="426D6E19" w14:textId="77777777" w:rsidR="00056D35" w:rsidRDefault="00056D35" w:rsidP="008A46F2">
            <w:pPr>
              <w:jc w:val="center"/>
            </w:pPr>
            <w:r>
              <w:t>139</w:t>
            </w:r>
          </w:p>
        </w:tc>
        <w:tc>
          <w:tcPr>
            <w:tcW w:w="1873" w:type="dxa"/>
            <w:tcBorders>
              <w:top w:val="single" w:sz="4" w:space="0" w:color="auto"/>
              <w:left w:val="single" w:sz="4" w:space="0" w:color="auto"/>
              <w:bottom w:val="single" w:sz="4" w:space="0" w:color="auto"/>
              <w:right w:val="single" w:sz="4" w:space="0" w:color="auto"/>
            </w:tcBorders>
            <w:hideMark/>
          </w:tcPr>
          <w:p w14:paraId="7B257C1C" w14:textId="77777777" w:rsidR="00056D35" w:rsidRDefault="00056D35" w:rsidP="008A46F2">
            <w:pPr>
              <w:jc w:val="center"/>
            </w:pPr>
            <w:r>
              <w:t>1259</w:t>
            </w:r>
          </w:p>
        </w:tc>
      </w:tr>
      <w:tr w:rsidR="00056D35" w14:paraId="7D2771F8"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5FE02DB0" w14:textId="77777777" w:rsidR="00056D35" w:rsidRDefault="00056D35" w:rsidP="008A46F2">
            <w:pPr>
              <w:jc w:val="center"/>
            </w:pPr>
            <w:r>
              <w:t># of repetition (R)</w:t>
            </w:r>
          </w:p>
        </w:tc>
        <w:tc>
          <w:tcPr>
            <w:tcW w:w="1872" w:type="dxa"/>
            <w:tcBorders>
              <w:top w:val="single" w:sz="4" w:space="0" w:color="auto"/>
              <w:left w:val="single" w:sz="4" w:space="0" w:color="auto"/>
              <w:bottom w:val="single" w:sz="4" w:space="0" w:color="auto"/>
              <w:right w:val="single" w:sz="4" w:space="0" w:color="auto"/>
            </w:tcBorders>
            <w:hideMark/>
          </w:tcPr>
          <w:p w14:paraId="3645A330" w14:textId="77777777" w:rsidR="00056D35" w:rsidRDefault="00056D35" w:rsidP="008A46F2">
            <w:pPr>
              <w:jc w:val="center"/>
            </w:pPr>
            <w:r>
              <w:t>1</w:t>
            </w:r>
          </w:p>
        </w:tc>
        <w:tc>
          <w:tcPr>
            <w:tcW w:w="1872" w:type="dxa"/>
            <w:tcBorders>
              <w:top w:val="single" w:sz="4" w:space="0" w:color="auto"/>
              <w:left w:val="single" w:sz="4" w:space="0" w:color="auto"/>
              <w:bottom w:val="single" w:sz="4" w:space="0" w:color="auto"/>
              <w:right w:val="single" w:sz="4" w:space="0" w:color="auto"/>
            </w:tcBorders>
            <w:hideMark/>
          </w:tcPr>
          <w:p w14:paraId="289231A5" w14:textId="77777777" w:rsidR="00056D35" w:rsidRDefault="00056D35" w:rsidP="008A46F2">
            <w:pPr>
              <w:jc w:val="center"/>
            </w:pPr>
            <w:r>
              <w:t>2</w:t>
            </w:r>
          </w:p>
        </w:tc>
        <w:tc>
          <w:tcPr>
            <w:tcW w:w="1873" w:type="dxa"/>
            <w:tcBorders>
              <w:top w:val="single" w:sz="4" w:space="0" w:color="auto"/>
              <w:left w:val="single" w:sz="4" w:space="0" w:color="auto"/>
              <w:bottom w:val="single" w:sz="4" w:space="0" w:color="auto"/>
              <w:right w:val="single" w:sz="4" w:space="0" w:color="auto"/>
            </w:tcBorders>
            <w:hideMark/>
          </w:tcPr>
          <w:p w14:paraId="0B874C2E" w14:textId="77777777" w:rsidR="00056D35" w:rsidRDefault="00056D35" w:rsidP="008A46F2">
            <w:pPr>
              <w:jc w:val="center"/>
            </w:pPr>
            <w:r>
              <w:t>4</w:t>
            </w:r>
          </w:p>
        </w:tc>
        <w:tc>
          <w:tcPr>
            <w:tcW w:w="1873" w:type="dxa"/>
            <w:tcBorders>
              <w:top w:val="single" w:sz="4" w:space="0" w:color="auto"/>
              <w:left w:val="single" w:sz="4" w:space="0" w:color="auto"/>
              <w:bottom w:val="single" w:sz="4" w:space="0" w:color="auto"/>
              <w:right w:val="single" w:sz="4" w:space="0" w:color="auto"/>
            </w:tcBorders>
            <w:hideMark/>
          </w:tcPr>
          <w:p w14:paraId="60822DE4" w14:textId="77777777" w:rsidR="00056D35" w:rsidRDefault="00056D35" w:rsidP="008A46F2">
            <w:pPr>
              <w:jc w:val="center"/>
            </w:pPr>
            <w:r>
              <w:t>1</w:t>
            </w:r>
          </w:p>
        </w:tc>
      </w:tr>
      <w:tr w:rsidR="00056D35" w14:paraId="4131C9DF"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tcPr>
          <w:p w14:paraId="6D4C37BE" w14:textId="77777777" w:rsidR="00056D35" w:rsidRDefault="00056D35" w:rsidP="008A46F2">
            <w:pPr>
              <w:jc w:val="center"/>
            </w:pPr>
            <w:proofErr w:type="spellStart"/>
            <w:r>
              <w:t>N_cs</w:t>
            </w:r>
            <w:proofErr w:type="spellEnd"/>
          </w:p>
          <w:p w14:paraId="20036F95" w14:textId="77777777" w:rsidR="00056D35" w:rsidRDefault="00056D35" w:rsidP="008A46F2">
            <w:pPr>
              <w:jc w:val="center"/>
            </w:pPr>
          </w:p>
        </w:tc>
        <w:tc>
          <w:tcPr>
            <w:tcW w:w="1872" w:type="dxa"/>
            <w:tcBorders>
              <w:top w:val="single" w:sz="4" w:space="0" w:color="auto"/>
              <w:left w:val="single" w:sz="4" w:space="0" w:color="auto"/>
              <w:bottom w:val="single" w:sz="4" w:space="0" w:color="auto"/>
              <w:right w:val="single" w:sz="4" w:space="0" w:color="auto"/>
            </w:tcBorders>
            <w:hideMark/>
          </w:tcPr>
          <w:p w14:paraId="3EDC6ED6" w14:textId="77777777" w:rsidR="00056D35" w:rsidRDefault="00056D35" w:rsidP="008A46F2">
            <w:pPr>
              <w:jc w:val="center"/>
            </w:pPr>
            <w:r>
              <w:t>17</w:t>
            </w:r>
          </w:p>
        </w:tc>
        <w:tc>
          <w:tcPr>
            <w:tcW w:w="1872" w:type="dxa"/>
            <w:tcBorders>
              <w:top w:val="single" w:sz="4" w:space="0" w:color="auto"/>
              <w:left w:val="single" w:sz="4" w:space="0" w:color="auto"/>
              <w:bottom w:val="single" w:sz="4" w:space="0" w:color="auto"/>
              <w:right w:val="single" w:sz="4" w:space="0" w:color="auto"/>
            </w:tcBorders>
            <w:hideMark/>
          </w:tcPr>
          <w:p w14:paraId="2994DB10" w14:textId="77777777" w:rsidR="00056D35" w:rsidRDefault="00056D35" w:rsidP="008A46F2">
            <w:pPr>
              <w:jc w:val="center"/>
            </w:pPr>
            <w:r>
              <w:t>17</w:t>
            </w:r>
          </w:p>
        </w:tc>
        <w:tc>
          <w:tcPr>
            <w:tcW w:w="1873" w:type="dxa"/>
            <w:tcBorders>
              <w:top w:val="single" w:sz="4" w:space="0" w:color="auto"/>
              <w:left w:val="single" w:sz="4" w:space="0" w:color="auto"/>
              <w:bottom w:val="single" w:sz="4" w:space="0" w:color="auto"/>
              <w:right w:val="single" w:sz="4" w:space="0" w:color="auto"/>
            </w:tcBorders>
            <w:hideMark/>
          </w:tcPr>
          <w:p w14:paraId="4EA4CE0D" w14:textId="77777777" w:rsidR="00056D35" w:rsidRDefault="00056D35" w:rsidP="008A46F2">
            <w:pPr>
              <w:jc w:val="center"/>
            </w:pPr>
            <w:r>
              <w:t>17</w:t>
            </w:r>
          </w:p>
        </w:tc>
        <w:tc>
          <w:tcPr>
            <w:tcW w:w="1873" w:type="dxa"/>
            <w:tcBorders>
              <w:top w:val="single" w:sz="4" w:space="0" w:color="auto"/>
              <w:left w:val="single" w:sz="4" w:space="0" w:color="auto"/>
              <w:bottom w:val="single" w:sz="4" w:space="0" w:color="auto"/>
              <w:right w:val="single" w:sz="4" w:space="0" w:color="auto"/>
            </w:tcBorders>
            <w:hideMark/>
          </w:tcPr>
          <w:p w14:paraId="2381AF60" w14:textId="77777777" w:rsidR="00056D35" w:rsidRDefault="00056D35" w:rsidP="008A46F2">
            <w:pPr>
              <w:jc w:val="center"/>
            </w:pPr>
            <w:r>
              <w:t>55</w:t>
            </w:r>
          </w:p>
        </w:tc>
      </w:tr>
      <w:tr w:rsidR="00056D35" w14:paraId="40357512"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E1A3B3E" w14:textId="77777777" w:rsidR="00056D35" w:rsidRDefault="00056D35" w:rsidP="008A46F2">
            <w:pPr>
              <w:jc w:val="center"/>
            </w:pPr>
            <w:r>
              <w:t># of RBs used for one RO (N_RB)</w:t>
            </w:r>
          </w:p>
        </w:tc>
        <w:tc>
          <w:tcPr>
            <w:tcW w:w="1872" w:type="dxa"/>
            <w:tcBorders>
              <w:top w:val="single" w:sz="4" w:space="0" w:color="auto"/>
              <w:left w:val="single" w:sz="4" w:space="0" w:color="auto"/>
              <w:bottom w:val="single" w:sz="4" w:space="0" w:color="auto"/>
              <w:right w:val="single" w:sz="4" w:space="0" w:color="auto"/>
            </w:tcBorders>
            <w:hideMark/>
          </w:tcPr>
          <w:p w14:paraId="3F5F7B16" w14:textId="77777777" w:rsidR="00056D35" w:rsidRDefault="00056D35" w:rsidP="008A46F2">
            <w:pPr>
              <w:jc w:val="center"/>
            </w:pPr>
            <w:r>
              <w:t>12</w:t>
            </w:r>
          </w:p>
        </w:tc>
        <w:tc>
          <w:tcPr>
            <w:tcW w:w="1872" w:type="dxa"/>
            <w:tcBorders>
              <w:top w:val="single" w:sz="4" w:space="0" w:color="auto"/>
              <w:left w:val="single" w:sz="4" w:space="0" w:color="auto"/>
              <w:bottom w:val="single" w:sz="4" w:space="0" w:color="auto"/>
              <w:right w:val="single" w:sz="4" w:space="0" w:color="auto"/>
            </w:tcBorders>
            <w:hideMark/>
          </w:tcPr>
          <w:p w14:paraId="4D01D25C" w14:textId="77777777" w:rsidR="00056D35" w:rsidRDefault="00056D35" w:rsidP="008A46F2">
            <w:pPr>
              <w:jc w:val="center"/>
            </w:pPr>
            <w:r>
              <w:t>24</w:t>
            </w:r>
          </w:p>
        </w:tc>
        <w:tc>
          <w:tcPr>
            <w:tcW w:w="1873" w:type="dxa"/>
            <w:tcBorders>
              <w:top w:val="single" w:sz="4" w:space="0" w:color="auto"/>
              <w:left w:val="single" w:sz="4" w:space="0" w:color="auto"/>
              <w:bottom w:val="single" w:sz="4" w:space="0" w:color="auto"/>
              <w:right w:val="single" w:sz="4" w:space="0" w:color="auto"/>
            </w:tcBorders>
            <w:hideMark/>
          </w:tcPr>
          <w:p w14:paraId="59EFE551" w14:textId="77777777" w:rsidR="00056D35" w:rsidRDefault="00056D35" w:rsidP="008A46F2">
            <w:pPr>
              <w:jc w:val="center"/>
            </w:pPr>
            <w:r>
              <w:t>96</w:t>
            </w:r>
          </w:p>
        </w:tc>
        <w:tc>
          <w:tcPr>
            <w:tcW w:w="1873" w:type="dxa"/>
            <w:tcBorders>
              <w:top w:val="single" w:sz="4" w:space="0" w:color="auto"/>
              <w:left w:val="single" w:sz="4" w:space="0" w:color="auto"/>
              <w:bottom w:val="single" w:sz="4" w:space="0" w:color="auto"/>
              <w:right w:val="single" w:sz="4" w:space="0" w:color="auto"/>
            </w:tcBorders>
            <w:hideMark/>
          </w:tcPr>
          <w:p w14:paraId="633D42B8" w14:textId="77777777" w:rsidR="00056D35" w:rsidRDefault="00056D35" w:rsidP="008A46F2">
            <w:pPr>
              <w:jc w:val="center"/>
            </w:pPr>
            <w:r>
              <w:t>105</w:t>
            </w:r>
          </w:p>
        </w:tc>
      </w:tr>
      <w:tr w:rsidR="00056D35" w14:paraId="70F35CFD"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5DD9006A" w14:textId="77777777" w:rsidR="00056D35" w:rsidRDefault="00056D35" w:rsidP="008A46F2">
            <w:pPr>
              <w:jc w:val="center"/>
            </w:pPr>
            <w:r>
              <w:t># of interlaces used by one RO (</w:t>
            </w:r>
            <w:proofErr w:type="spellStart"/>
            <w:r>
              <w:t>N_interlace</w:t>
            </w:r>
            <w:proofErr w:type="spellEnd"/>
            <w:r>
              <w:t>)</w:t>
            </w:r>
          </w:p>
        </w:tc>
        <w:tc>
          <w:tcPr>
            <w:tcW w:w="1872" w:type="dxa"/>
            <w:tcBorders>
              <w:top w:val="single" w:sz="4" w:space="0" w:color="auto"/>
              <w:left w:val="single" w:sz="4" w:space="0" w:color="auto"/>
              <w:bottom w:val="single" w:sz="4" w:space="0" w:color="auto"/>
              <w:right w:val="single" w:sz="4" w:space="0" w:color="auto"/>
            </w:tcBorders>
            <w:hideMark/>
          </w:tcPr>
          <w:p w14:paraId="68F1CA48" w14:textId="77777777" w:rsidR="00056D35" w:rsidRDefault="00056D35" w:rsidP="008A46F2">
            <w:pPr>
              <w:jc w:val="center"/>
            </w:pPr>
            <w:r>
              <w:t>N/A</w:t>
            </w:r>
          </w:p>
        </w:tc>
        <w:tc>
          <w:tcPr>
            <w:tcW w:w="1872" w:type="dxa"/>
            <w:tcBorders>
              <w:top w:val="single" w:sz="4" w:space="0" w:color="auto"/>
              <w:left w:val="single" w:sz="4" w:space="0" w:color="auto"/>
              <w:bottom w:val="single" w:sz="4" w:space="0" w:color="auto"/>
              <w:right w:val="single" w:sz="4" w:space="0" w:color="auto"/>
            </w:tcBorders>
            <w:hideMark/>
          </w:tcPr>
          <w:p w14:paraId="1EEA1BF4" w14:textId="77777777" w:rsidR="00056D35" w:rsidRDefault="00056D35" w:rsidP="008A46F2">
            <w:pPr>
              <w:jc w:val="center"/>
            </w:pPr>
            <w:r>
              <w:t>N/A</w:t>
            </w:r>
          </w:p>
        </w:tc>
        <w:tc>
          <w:tcPr>
            <w:tcW w:w="1873" w:type="dxa"/>
            <w:tcBorders>
              <w:top w:val="single" w:sz="4" w:space="0" w:color="auto"/>
              <w:left w:val="single" w:sz="4" w:space="0" w:color="auto"/>
              <w:bottom w:val="single" w:sz="4" w:space="0" w:color="auto"/>
              <w:right w:val="single" w:sz="4" w:space="0" w:color="auto"/>
            </w:tcBorders>
            <w:hideMark/>
          </w:tcPr>
          <w:p w14:paraId="163F136B" w14:textId="77777777" w:rsidR="00056D35" w:rsidRDefault="00056D35" w:rsidP="008A46F2">
            <w:pPr>
              <w:jc w:val="center"/>
            </w:pPr>
            <w:r>
              <w:t>N/A</w:t>
            </w:r>
          </w:p>
        </w:tc>
        <w:tc>
          <w:tcPr>
            <w:tcW w:w="1873" w:type="dxa"/>
            <w:tcBorders>
              <w:top w:val="single" w:sz="4" w:space="0" w:color="auto"/>
              <w:left w:val="single" w:sz="4" w:space="0" w:color="auto"/>
              <w:bottom w:val="single" w:sz="4" w:space="0" w:color="auto"/>
              <w:right w:val="single" w:sz="4" w:space="0" w:color="auto"/>
            </w:tcBorders>
            <w:hideMark/>
          </w:tcPr>
          <w:p w14:paraId="0CD8B70E" w14:textId="77777777" w:rsidR="00056D35" w:rsidRDefault="00056D35" w:rsidP="008A46F2">
            <w:pPr>
              <w:jc w:val="center"/>
            </w:pPr>
            <w:r>
              <w:t>N/A</w:t>
            </w:r>
          </w:p>
        </w:tc>
      </w:tr>
      <w:tr w:rsidR="00056D35" w14:paraId="4CB8B17B"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3434BFF" w14:textId="77777777" w:rsidR="00056D35" w:rsidRDefault="00056D35" w:rsidP="008A46F2">
            <w:pPr>
              <w:jc w:val="center"/>
            </w:pPr>
            <w:r>
              <w:t>RACH frequency occupancy (MHz)</w:t>
            </w:r>
          </w:p>
        </w:tc>
        <w:tc>
          <w:tcPr>
            <w:tcW w:w="1872" w:type="dxa"/>
            <w:tcBorders>
              <w:top w:val="single" w:sz="4" w:space="0" w:color="auto"/>
              <w:left w:val="single" w:sz="4" w:space="0" w:color="auto"/>
              <w:bottom w:val="single" w:sz="4" w:space="0" w:color="auto"/>
              <w:right w:val="single" w:sz="4" w:space="0" w:color="auto"/>
            </w:tcBorders>
            <w:hideMark/>
          </w:tcPr>
          <w:p w14:paraId="07C759AB" w14:textId="77777777" w:rsidR="00056D35" w:rsidRDefault="00056D35" w:rsidP="008A46F2">
            <w:pPr>
              <w:jc w:val="center"/>
            </w:pPr>
            <w:r>
              <w:t>2.085</w:t>
            </w:r>
          </w:p>
        </w:tc>
        <w:tc>
          <w:tcPr>
            <w:tcW w:w="1872" w:type="dxa"/>
            <w:tcBorders>
              <w:top w:val="single" w:sz="4" w:space="0" w:color="auto"/>
              <w:left w:val="single" w:sz="4" w:space="0" w:color="auto"/>
              <w:bottom w:val="single" w:sz="4" w:space="0" w:color="auto"/>
              <w:right w:val="single" w:sz="4" w:space="0" w:color="auto"/>
            </w:tcBorders>
            <w:hideMark/>
          </w:tcPr>
          <w:p w14:paraId="05C7BB68" w14:textId="77777777" w:rsidR="00056D35" w:rsidRDefault="00056D35" w:rsidP="008A46F2">
            <w:pPr>
              <w:jc w:val="center"/>
            </w:pPr>
            <w:r>
              <w:t>4.17</w:t>
            </w:r>
          </w:p>
        </w:tc>
        <w:tc>
          <w:tcPr>
            <w:tcW w:w="1873" w:type="dxa"/>
            <w:tcBorders>
              <w:top w:val="single" w:sz="4" w:space="0" w:color="auto"/>
              <w:left w:val="single" w:sz="4" w:space="0" w:color="auto"/>
              <w:bottom w:val="single" w:sz="4" w:space="0" w:color="auto"/>
              <w:right w:val="single" w:sz="4" w:space="0" w:color="auto"/>
            </w:tcBorders>
            <w:hideMark/>
          </w:tcPr>
          <w:p w14:paraId="5A6D46CB" w14:textId="77777777" w:rsidR="00056D35" w:rsidRDefault="00056D35" w:rsidP="008A46F2">
            <w:pPr>
              <w:jc w:val="center"/>
            </w:pPr>
            <w:r>
              <w:t>16.68</w:t>
            </w:r>
          </w:p>
        </w:tc>
        <w:tc>
          <w:tcPr>
            <w:tcW w:w="1873" w:type="dxa"/>
            <w:tcBorders>
              <w:top w:val="single" w:sz="4" w:space="0" w:color="auto"/>
              <w:left w:val="single" w:sz="4" w:space="0" w:color="auto"/>
              <w:bottom w:val="single" w:sz="4" w:space="0" w:color="auto"/>
              <w:right w:val="single" w:sz="4" w:space="0" w:color="auto"/>
            </w:tcBorders>
            <w:hideMark/>
          </w:tcPr>
          <w:p w14:paraId="2D41B490" w14:textId="77777777" w:rsidR="00056D35" w:rsidRDefault="00056D35" w:rsidP="008A46F2">
            <w:pPr>
              <w:jc w:val="center"/>
            </w:pPr>
            <w:r>
              <w:t>18.885</w:t>
            </w:r>
          </w:p>
        </w:tc>
      </w:tr>
      <w:tr w:rsidR="00056D35" w14:paraId="778AFAB5"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47DAC39" w14:textId="77777777" w:rsidR="00056D35" w:rsidRDefault="00056D35" w:rsidP="008A46F2">
            <w:pPr>
              <w:jc w:val="center"/>
            </w:pPr>
            <w:r>
              <w:t>Noise level, Np (dBm)</w:t>
            </w:r>
          </w:p>
        </w:tc>
        <w:tc>
          <w:tcPr>
            <w:tcW w:w="1872" w:type="dxa"/>
            <w:tcBorders>
              <w:top w:val="single" w:sz="4" w:space="0" w:color="auto"/>
              <w:left w:val="single" w:sz="4" w:space="0" w:color="auto"/>
              <w:bottom w:val="single" w:sz="4" w:space="0" w:color="auto"/>
              <w:right w:val="single" w:sz="4" w:space="0" w:color="auto"/>
            </w:tcBorders>
            <w:hideMark/>
          </w:tcPr>
          <w:p w14:paraId="4445002A" w14:textId="77777777" w:rsidR="00056D35" w:rsidRDefault="00056D35" w:rsidP="008A46F2">
            <w:pPr>
              <w:jc w:val="center"/>
            </w:pPr>
            <w:r>
              <w:t>-105.81</w:t>
            </w:r>
          </w:p>
        </w:tc>
        <w:tc>
          <w:tcPr>
            <w:tcW w:w="1872" w:type="dxa"/>
            <w:tcBorders>
              <w:top w:val="single" w:sz="4" w:space="0" w:color="auto"/>
              <w:left w:val="single" w:sz="4" w:space="0" w:color="auto"/>
              <w:bottom w:val="single" w:sz="4" w:space="0" w:color="auto"/>
              <w:right w:val="single" w:sz="4" w:space="0" w:color="auto"/>
            </w:tcBorders>
            <w:hideMark/>
          </w:tcPr>
          <w:p w14:paraId="262435F5" w14:textId="77777777" w:rsidR="00056D35" w:rsidRDefault="00056D35" w:rsidP="008A46F2">
            <w:pPr>
              <w:jc w:val="center"/>
            </w:pPr>
            <w:r>
              <w:t>-102.8</w:t>
            </w:r>
          </w:p>
        </w:tc>
        <w:tc>
          <w:tcPr>
            <w:tcW w:w="1873" w:type="dxa"/>
            <w:tcBorders>
              <w:top w:val="single" w:sz="4" w:space="0" w:color="auto"/>
              <w:left w:val="single" w:sz="4" w:space="0" w:color="auto"/>
              <w:bottom w:val="single" w:sz="4" w:space="0" w:color="auto"/>
              <w:right w:val="single" w:sz="4" w:space="0" w:color="auto"/>
            </w:tcBorders>
            <w:hideMark/>
          </w:tcPr>
          <w:p w14:paraId="5636C4A8" w14:textId="77777777" w:rsidR="00056D35" w:rsidRDefault="00056D35" w:rsidP="008A46F2">
            <w:pPr>
              <w:jc w:val="center"/>
            </w:pPr>
            <w:r>
              <w:t>-96.79</w:t>
            </w:r>
          </w:p>
        </w:tc>
        <w:tc>
          <w:tcPr>
            <w:tcW w:w="1873" w:type="dxa"/>
            <w:tcBorders>
              <w:top w:val="single" w:sz="4" w:space="0" w:color="auto"/>
              <w:left w:val="single" w:sz="4" w:space="0" w:color="auto"/>
              <w:bottom w:val="single" w:sz="4" w:space="0" w:color="auto"/>
              <w:right w:val="single" w:sz="4" w:space="0" w:color="auto"/>
            </w:tcBorders>
            <w:hideMark/>
          </w:tcPr>
          <w:p w14:paraId="0E2333E8" w14:textId="77777777" w:rsidR="00056D35" w:rsidRDefault="00056D35" w:rsidP="008A46F2">
            <w:pPr>
              <w:jc w:val="center"/>
            </w:pPr>
            <w:r>
              <w:t>-96.24</w:t>
            </w:r>
          </w:p>
        </w:tc>
      </w:tr>
      <w:tr w:rsidR="00056D35" w14:paraId="43CD00DA"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9C0F122" w14:textId="77777777" w:rsidR="00056D35" w:rsidRDefault="00056D35" w:rsidP="008A46F2">
            <w:pPr>
              <w:jc w:val="center"/>
            </w:pPr>
            <w:r>
              <w:t>SNR (dB)</w:t>
            </w:r>
          </w:p>
        </w:tc>
        <w:tc>
          <w:tcPr>
            <w:tcW w:w="1872" w:type="dxa"/>
            <w:tcBorders>
              <w:top w:val="single" w:sz="4" w:space="0" w:color="auto"/>
              <w:left w:val="single" w:sz="4" w:space="0" w:color="auto"/>
              <w:bottom w:val="single" w:sz="4" w:space="0" w:color="auto"/>
              <w:right w:val="single" w:sz="4" w:space="0" w:color="auto"/>
            </w:tcBorders>
            <w:hideMark/>
          </w:tcPr>
          <w:p w14:paraId="69EF7719" w14:textId="77777777" w:rsidR="00056D35" w:rsidRDefault="00056D35" w:rsidP="008A46F2">
            <w:pPr>
              <w:jc w:val="center"/>
            </w:pPr>
            <w:r>
              <w:t>-4.63</w:t>
            </w:r>
          </w:p>
        </w:tc>
        <w:tc>
          <w:tcPr>
            <w:tcW w:w="1872" w:type="dxa"/>
            <w:tcBorders>
              <w:top w:val="single" w:sz="4" w:space="0" w:color="auto"/>
              <w:left w:val="single" w:sz="4" w:space="0" w:color="auto"/>
              <w:bottom w:val="single" w:sz="4" w:space="0" w:color="auto"/>
              <w:right w:val="single" w:sz="4" w:space="0" w:color="auto"/>
            </w:tcBorders>
            <w:hideMark/>
          </w:tcPr>
          <w:p w14:paraId="22B8DA71" w14:textId="77777777" w:rsidR="00056D35" w:rsidRDefault="00056D35" w:rsidP="008A46F2">
            <w:pPr>
              <w:jc w:val="center"/>
            </w:pPr>
            <w:r>
              <w:t>-10.63</w:t>
            </w:r>
          </w:p>
        </w:tc>
        <w:tc>
          <w:tcPr>
            <w:tcW w:w="1873" w:type="dxa"/>
            <w:tcBorders>
              <w:top w:val="single" w:sz="4" w:space="0" w:color="auto"/>
              <w:left w:val="single" w:sz="4" w:space="0" w:color="auto"/>
              <w:bottom w:val="single" w:sz="4" w:space="0" w:color="auto"/>
              <w:right w:val="single" w:sz="4" w:space="0" w:color="auto"/>
            </w:tcBorders>
            <w:hideMark/>
          </w:tcPr>
          <w:p w14:paraId="28A0EB28" w14:textId="77777777" w:rsidR="00056D35" w:rsidRDefault="00056D35" w:rsidP="008A46F2">
            <w:pPr>
              <w:jc w:val="center"/>
            </w:pPr>
            <w:r>
              <w:t>-14.86</w:t>
            </w:r>
          </w:p>
        </w:tc>
        <w:tc>
          <w:tcPr>
            <w:tcW w:w="1873" w:type="dxa"/>
            <w:tcBorders>
              <w:top w:val="single" w:sz="4" w:space="0" w:color="auto"/>
              <w:left w:val="single" w:sz="4" w:space="0" w:color="auto"/>
              <w:bottom w:val="single" w:sz="4" w:space="0" w:color="auto"/>
              <w:right w:val="single" w:sz="4" w:space="0" w:color="auto"/>
            </w:tcBorders>
            <w:hideMark/>
          </w:tcPr>
          <w:p w14:paraId="406A29A9" w14:textId="77777777" w:rsidR="00056D35" w:rsidRDefault="00056D35" w:rsidP="008A46F2">
            <w:pPr>
              <w:jc w:val="center"/>
            </w:pPr>
            <w:r>
              <w:t>-15.13</w:t>
            </w:r>
          </w:p>
        </w:tc>
      </w:tr>
      <w:tr w:rsidR="00056D35" w14:paraId="28086C46"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AA67779" w14:textId="77777777" w:rsidR="00056D35" w:rsidRDefault="00056D35" w:rsidP="008A46F2">
            <w:pPr>
              <w:jc w:val="center"/>
            </w:pPr>
            <w:proofErr w:type="spellStart"/>
            <w:r>
              <w:t>P_max</w:t>
            </w:r>
            <w:proofErr w:type="spellEnd"/>
            <w: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4F423359" w14:textId="77777777" w:rsidR="00056D35" w:rsidRDefault="00056D35" w:rsidP="008A46F2">
            <w:pPr>
              <w:jc w:val="center"/>
            </w:pPr>
            <w:r>
              <w:t>13.19</w:t>
            </w:r>
          </w:p>
        </w:tc>
        <w:tc>
          <w:tcPr>
            <w:tcW w:w="1872" w:type="dxa"/>
            <w:tcBorders>
              <w:top w:val="single" w:sz="4" w:space="0" w:color="auto"/>
              <w:left w:val="single" w:sz="4" w:space="0" w:color="auto"/>
              <w:bottom w:val="single" w:sz="4" w:space="0" w:color="auto"/>
              <w:right w:val="single" w:sz="4" w:space="0" w:color="auto"/>
            </w:tcBorders>
            <w:hideMark/>
          </w:tcPr>
          <w:p w14:paraId="39B8C7BB" w14:textId="77777777" w:rsidR="00056D35" w:rsidRDefault="00056D35" w:rsidP="008A46F2">
            <w:pPr>
              <w:jc w:val="center"/>
            </w:pPr>
            <w:r>
              <w:t>16.2</w:t>
            </w:r>
          </w:p>
        </w:tc>
        <w:tc>
          <w:tcPr>
            <w:tcW w:w="1873" w:type="dxa"/>
            <w:tcBorders>
              <w:top w:val="single" w:sz="4" w:space="0" w:color="auto"/>
              <w:left w:val="single" w:sz="4" w:space="0" w:color="auto"/>
              <w:bottom w:val="single" w:sz="4" w:space="0" w:color="auto"/>
              <w:right w:val="single" w:sz="4" w:space="0" w:color="auto"/>
            </w:tcBorders>
            <w:hideMark/>
          </w:tcPr>
          <w:p w14:paraId="00D32814" w14:textId="77777777" w:rsidR="00056D35" w:rsidRDefault="00056D35" w:rsidP="008A46F2">
            <w:pPr>
              <w:jc w:val="center"/>
            </w:pPr>
            <w:r>
              <w:t>22.22</w:t>
            </w:r>
          </w:p>
        </w:tc>
        <w:tc>
          <w:tcPr>
            <w:tcW w:w="1873" w:type="dxa"/>
            <w:tcBorders>
              <w:top w:val="single" w:sz="4" w:space="0" w:color="auto"/>
              <w:left w:val="single" w:sz="4" w:space="0" w:color="auto"/>
              <w:bottom w:val="single" w:sz="4" w:space="0" w:color="auto"/>
              <w:right w:val="single" w:sz="4" w:space="0" w:color="auto"/>
            </w:tcBorders>
            <w:hideMark/>
          </w:tcPr>
          <w:p w14:paraId="3FB54442" w14:textId="77777777" w:rsidR="00056D35" w:rsidRDefault="00056D35" w:rsidP="008A46F2">
            <w:pPr>
              <w:jc w:val="center"/>
            </w:pPr>
            <w:r>
              <w:t>22.76</w:t>
            </w:r>
          </w:p>
        </w:tc>
      </w:tr>
      <w:tr w:rsidR="00056D35" w14:paraId="4FD366FC"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62E85A1" w14:textId="77777777" w:rsidR="00056D35" w:rsidRDefault="00056D35" w:rsidP="008A46F2">
            <w:pPr>
              <w:jc w:val="center"/>
            </w:pPr>
            <w:proofErr w:type="spellStart"/>
            <w:r>
              <w:t>Backoff</w:t>
            </w:r>
            <w:proofErr w:type="spellEnd"/>
            <w:r>
              <w:t xml:space="preserve"> (dB)</w:t>
            </w:r>
          </w:p>
        </w:tc>
        <w:tc>
          <w:tcPr>
            <w:tcW w:w="1872" w:type="dxa"/>
            <w:tcBorders>
              <w:top w:val="single" w:sz="4" w:space="0" w:color="auto"/>
              <w:left w:val="single" w:sz="4" w:space="0" w:color="auto"/>
              <w:bottom w:val="single" w:sz="4" w:space="0" w:color="auto"/>
              <w:right w:val="single" w:sz="4" w:space="0" w:color="auto"/>
            </w:tcBorders>
            <w:hideMark/>
          </w:tcPr>
          <w:p w14:paraId="21C96747" w14:textId="77777777" w:rsidR="00056D35" w:rsidRDefault="00056D35" w:rsidP="008A46F2">
            <w:pPr>
              <w:jc w:val="center"/>
            </w:pPr>
            <w:r>
              <w:t>2.34</w:t>
            </w:r>
          </w:p>
        </w:tc>
        <w:tc>
          <w:tcPr>
            <w:tcW w:w="1872" w:type="dxa"/>
            <w:tcBorders>
              <w:top w:val="single" w:sz="4" w:space="0" w:color="auto"/>
              <w:left w:val="single" w:sz="4" w:space="0" w:color="auto"/>
              <w:bottom w:val="single" w:sz="4" w:space="0" w:color="auto"/>
              <w:right w:val="single" w:sz="4" w:space="0" w:color="auto"/>
            </w:tcBorders>
            <w:hideMark/>
          </w:tcPr>
          <w:p w14:paraId="468BD6F3" w14:textId="77777777" w:rsidR="00056D35" w:rsidRDefault="00056D35" w:rsidP="008A46F2">
            <w:pPr>
              <w:jc w:val="center"/>
            </w:pPr>
            <w:r>
              <w:t>3.04</w:t>
            </w:r>
          </w:p>
        </w:tc>
        <w:tc>
          <w:tcPr>
            <w:tcW w:w="1873" w:type="dxa"/>
            <w:tcBorders>
              <w:top w:val="single" w:sz="4" w:space="0" w:color="auto"/>
              <w:left w:val="single" w:sz="4" w:space="0" w:color="auto"/>
              <w:bottom w:val="single" w:sz="4" w:space="0" w:color="auto"/>
              <w:right w:val="single" w:sz="4" w:space="0" w:color="auto"/>
            </w:tcBorders>
            <w:hideMark/>
          </w:tcPr>
          <w:p w14:paraId="7DC1FF0A" w14:textId="77777777" w:rsidR="00056D35" w:rsidRDefault="00056D35" w:rsidP="008A46F2">
            <w:pPr>
              <w:jc w:val="center"/>
            </w:pPr>
            <w:r>
              <w:t>4.29</w:t>
            </w:r>
          </w:p>
        </w:tc>
        <w:tc>
          <w:tcPr>
            <w:tcW w:w="1873" w:type="dxa"/>
            <w:tcBorders>
              <w:top w:val="single" w:sz="4" w:space="0" w:color="auto"/>
              <w:left w:val="single" w:sz="4" w:space="0" w:color="auto"/>
              <w:bottom w:val="single" w:sz="4" w:space="0" w:color="auto"/>
              <w:right w:val="single" w:sz="4" w:space="0" w:color="auto"/>
            </w:tcBorders>
            <w:hideMark/>
          </w:tcPr>
          <w:p w14:paraId="16622FE0" w14:textId="77777777" w:rsidR="00056D35" w:rsidRDefault="00056D35" w:rsidP="008A46F2">
            <w:pPr>
              <w:jc w:val="center"/>
            </w:pPr>
            <w:r>
              <w:t>2.34</w:t>
            </w:r>
          </w:p>
        </w:tc>
      </w:tr>
      <w:tr w:rsidR="00056D35" w14:paraId="2CC5ABF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7C22BDBD" w14:textId="77777777" w:rsidR="00056D35" w:rsidRDefault="00056D35" w:rsidP="008A46F2">
            <w:pPr>
              <w:jc w:val="center"/>
            </w:pPr>
            <w:r>
              <w:t>P_TX (dBm)</w:t>
            </w:r>
          </w:p>
        </w:tc>
        <w:tc>
          <w:tcPr>
            <w:tcW w:w="1872" w:type="dxa"/>
            <w:tcBorders>
              <w:top w:val="single" w:sz="4" w:space="0" w:color="auto"/>
              <w:left w:val="single" w:sz="4" w:space="0" w:color="auto"/>
              <w:bottom w:val="single" w:sz="4" w:space="0" w:color="auto"/>
              <w:right w:val="single" w:sz="4" w:space="0" w:color="auto"/>
            </w:tcBorders>
            <w:hideMark/>
          </w:tcPr>
          <w:p w14:paraId="5BD606F3" w14:textId="77777777" w:rsidR="00056D35" w:rsidRDefault="00056D35" w:rsidP="008A46F2">
            <w:pPr>
              <w:jc w:val="center"/>
            </w:pPr>
            <w:r>
              <w:t>13.19</w:t>
            </w:r>
          </w:p>
        </w:tc>
        <w:tc>
          <w:tcPr>
            <w:tcW w:w="1872" w:type="dxa"/>
            <w:tcBorders>
              <w:top w:val="single" w:sz="4" w:space="0" w:color="auto"/>
              <w:left w:val="single" w:sz="4" w:space="0" w:color="auto"/>
              <w:bottom w:val="single" w:sz="4" w:space="0" w:color="auto"/>
              <w:right w:val="single" w:sz="4" w:space="0" w:color="auto"/>
            </w:tcBorders>
            <w:hideMark/>
          </w:tcPr>
          <w:p w14:paraId="3CD58BE4" w14:textId="77777777" w:rsidR="00056D35" w:rsidRDefault="00056D35" w:rsidP="008A46F2">
            <w:pPr>
              <w:jc w:val="center"/>
            </w:pPr>
            <w:r>
              <w:t>16.2</w:t>
            </w:r>
          </w:p>
        </w:tc>
        <w:tc>
          <w:tcPr>
            <w:tcW w:w="1873" w:type="dxa"/>
            <w:tcBorders>
              <w:top w:val="single" w:sz="4" w:space="0" w:color="auto"/>
              <w:left w:val="single" w:sz="4" w:space="0" w:color="auto"/>
              <w:bottom w:val="single" w:sz="4" w:space="0" w:color="auto"/>
              <w:right w:val="single" w:sz="4" w:space="0" w:color="auto"/>
            </w:tcBorders>
            <w:hideMark/>
          </w:tcPr>
          <w:p w14:paraId="67648E15" w14:textId="77777777" w:rsidR="00056D35" w:rsidRDefault="00056D35" w:rsidP="008A46F2">
            <w:pPr>
              <w:jc w:val="center"/>
            </w:pPr>
            <w:r>
              <w:t>18.71</w:t>
            </w:r>
          </w:p>
        </w:tc>
        <w:tc>
          <w:tcPr>
            <w:tcW w:w="1873" w:type="dxa"/>
            <w:tcBorders>
              <w:top w:val="single" w:sz="4" w:space="0" w:color="auto"/>
              <w:left w:val="single" w:sz="4" w:space="0" w:color="auto"/>
              <w:bottom w:val="single" w:sz="4" w:space="0" w:color="auto"/>
              <w:right w:val="single" w:sz="4" w:space="0" w:color="auto"/>
            </w:tcBorders>
            <w:hideMark/>
          </w:tcPr>
          <w:p w14:paraId="17AB96D2" w14:textId="77777777" w:rsidR="00056D35" w:rsidRDefault="00056D35" w:rsidP="008A46F2">
            <w:pPr>
              <w:jc w:val="center"/>
            </w:pPr>
            <w:r>
              <w:t>20.66</w:t>
            </w:r>
          </w:p>
        </w:tc>
      </w:tr>
      <w:tr w:rsidR="00056D35" w14:paraId="793DA0F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3661F220" w14:textId="77777777" w:rsidR="00056D35" w:rsidRDefault="00056D35" w:rsidP="008A46F2">
            <w:pPr>
              <w:jc w:val="center"/>
            </w:pPr>
            <w:r>
              <w:t>MCL (dB)</w:t>
            </w:r>
          </w:p>
        </w:tc>
        <w:tc>
          <w:tcPr>
            <w:tcW w:w="1872" w:type="dxa"/>
            <w:tcBorders>
              <w:top w:val="single" w:sz="4" w:space="0" w:color="auto"/>
              <w:left w:val="single" w:sz="4" w:space="0" w:color="auto"/>
              <w:bottom w:val="single" w:sz="4" w:space="0" w:color="auto"/>
              <w:right w:val="single" w:sz="4" w:space="0" w:color="auto"/>
            </w:tcBorders>
            <w:hideMark/>
          </w:tcPr>
          <w:p w14:paraId="66928A97" w14:textId="77777777" w:rsidR="00056D35" w:rsidRDefault="00056D35" w:rsidP="008A46F2">
            <w:pPr>
              <w:jc w:val="center"/>
            </w:pPr>
            <w:r>
              <w:t>123.63</w:t>
            </w:r>
          </w:p>
        </w:tc>
        <w:tc>
          <w:tcPr>
            <w:tcW w:w="1872" w:type="dxa"/>
            <w:tcBorders>
              <w:top w:val="single" w:sz="4" w:space="0" w:color="auto"/>
              <w:left w:val="single" w:sz="4" w:space="0" w:color="auto"/>
              <w:bottom w:val="single" w:sz="4" w:space="0" w:color="auto"/>
              <w:right w:val="single" w:sz="4" w:space="0" w:color="auto"/>
            </w:tcBorders>
            <w:hideMark/>
          </w:tcPr>
          <w:p w14:paraId="1EDBC250" w14:textId="77777777" w:rsidR="00056D35" w:rsidRDefault="00056D35" w:rsidP="008A46F2">
            <w:pPr>
              <w:jc w:val="center"/>
            </w:pPr>
            <w:r>
              <w:t>129.63</w:t>
            </w:r>
          </w:p>
        </w:tc>
        <w:tc>
          <w:tcPr>
            <w:tcW w:w="1873" w:type="dxa"/>
            <w:tcBorders>
              <w:top w:val="single" w:sz="4" w:space="0" w:color="auto"/>
              <w:left w:val="single" w:sz="4" w:space="0" w:color="auto"/>
              <w:bottom w:val="single" w:sz="4" w:space="0" w:color="auto"/>
              <w:right w:val="single" w:sz="4" w:space="0" w:color="auto"/>
            </w:tcBorders>
            <w:hideMark/>
          </w:tcPr>
          <w:p w14:paraId="6FBA2969" w14:textId="77777777" w:rsidR="00056D35" w:rsidRDefault="00056D35" w:rsidP="008A46F2">
            <w:pPr>
              <w:jc w:val="center"/>
            </w:pPr>
            <w:r>
              <w:t>130.36</w:t>
            </w:r>
          </w:p>
        </w:tc>
        <w:tc>
          <w:tcPr>
            <w:tcW w:w="1873" w:type="dxa"/>
            <w:tcBorders>
              <w:top w:val="single" w:sz="4" w:space="0" w:color="auto"/>
              <w:left w:val="single" w:sz="4" w:space="0" w:color="auto"/>
              <w:bottom w:val="single" w:sz="4" w:space="0" w:color="auto"/>
              <w:right w:val="single" w:sz="4" w:space="0" w:color="auto"/>
            </w:tcBorders>
            <w:hideMark/>
          </w:tcPr>
          <w:p w14:paraId="53D3A3BE" w14:textId="77777777" w:rsidR="00056D35" w:rsidRDefault="00056D35" w:rsidP="008A46F2">
            <w:pPr>
              <w:jc w:val="center"/>
            </w:pPr>
            <w:r>
              <w:t>132.03</w:t>
            </w:r>
          </w:p>
        </w:tc>
      </w:tr>
      <w:tr w:rsidR="00056D35" w14:paraId="60E2ED23"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C540D20" w14:textId="77777777" w:rsidR="00056D35" w:rsidRDefault="00056D35" w:rsidP="008A46F2">
            <w:pPr>
              <w:jc w:val="center"/>
            </w:pPr>
            <w:r>
              <w:t>N_FDM</w:t>
            </w:r>
          </w:p>
        </w:tc>
        <w:tc>
          <w:tcPr>
            <w:tcW w:w="1872" w:type="dxa"/>
            <w:tcBorders>
              <w:top w:val="single" w:sz="4" w:space="0" w:color="auto"/>
              <w:left w:val="single" w:sz="4" w:space="0" w:color="auto"/>
              <w:bottom w:val="single" w:sz="4" w:space="0" w:color="auto"/>
              <w:right w:val="single" w:sz="4" w:space="0" w:color="auto"/>
            </w:tcBorders>
            <w:hideMark/>
          </w:tcPr>
          <w:p w14:paraId="4F885ADE" w14:textId="77777777" w:rsidR="00056D35" w:rsidRDefault="00056D35" w:rsidP="008A46F2">
            <w:pPr>
              <w:jc w:val="center"/>
            </w:pPr>
            <w:r>
              <w:t>8</w:t>
            </w:r>
          </w:p>
        </w:tc>
        <w:tc>
          <w:tcPr>
            <w:tcW w:w="1872" w:type="dxa"/>
            <w:tcBorders>
              <w:top w:val="single" w:sz="4" w:space="0" w:color="auto"/>
              <w:left w:val="single" w:sz="4" w:space="0" w:color="auto"/>
              <w:bottom w:val="single" w:sz="4" w:space="0" w:color="auto"/>
              <w:right w:val="single" w:sz="4" w:space="0" w:color="auto"/>
            </w:tcBorders>
            <w:hideMark/>
          </w:tcPr>
          <w:p w14:paraId="3D12D31C" w14:textId="77777777" w:rsidR="00056D35" w:rsidRDefault="00056D35" w:rsidP="008A46F2">
            <w:pPr>
              <w:jc w:val="center"/>
            </w:pPr>
            <w:r>
              <w:t xml:space="preserve">1 </w:t>
            </w:r>
          </w:p>
        </w:tc>
        <w:tc>
          <w:tcPr>
            <w:tcW w:w="1873" w:type="dxa"/>
            <w:tcBorders>
              <w:top w:val="single" w:sz="4" w:space="0" w:color="auto"/>
              <w:left w:val="single" w:sz="4" w:space="0" w:color="auto"/>
              <w:bottom w:val="single" w:sz="4" w:space="0" w:color="auto"/>
              <w:right w:val="single" w:sz="4" w:space="0" w:color="auto"/>
            </w:tcBorders>
            <w:hideMark/>
          </w:tcPr>
          <w:p w14:paraId="1639B88F" w14:textId="77777777" w:rsidR="00056D35" w:rsidRDefault="00056D35" w:rsidP="008A46F2">
            <w:pPr>
              <w:jc w:val="center"/>
            </w:pPr>
            <w:r>
              <w:t>1</w:t>
            </w:r>
          </w:p>
        </w:tc>
        <w:tc>
          <w:tcPr>
            <w:tcW w:w="1873" w:type="dxa"/>
            <w:tcBorders>
              <w:top w:val="single" w:sz="4" w:space="0" w:color="auto"/>
              <w:left w:val="single" w:sz="4" w:space="0" w:color="auto"/>
              <w:bottom w:val="single" w:sz="4" w:space="0" w:color="auto"/>
              <w:right w:val="single" w:sz="4" w:space="0" w:color="auto"/>
            </w:tcBorders>
            <w:hideMark/>
          </w:tcPr>
          <w:p w14:paraId="3F6A0231" w14:textId="77777777" w:rsidR="00056D35" w:rsidRDefault="00056D35" w:rsidP="008A46F2">
            <w:pPr>
              <w:jc w:val="center"/>
            </w:pPr>
            <w:r>
              <w:t>1</w:t>
            </w:r>
          </w:p>
        </w:tc>
      </w:tr>
      <w:tr w:rsidR="00056D35" w14:paraId="3E909E8E"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7CB041A9" w14:textId="77777777" w:rsidR="00056D35" w:rsidRDefault="00056D35" w:rsidP="008A46F2">
            <w:pPr>
              <w:jc w:val="center"/>
            </w:pPr>
            <w:r>
              <w:t>Capacity</w:t>
            </w:r>
          </w:p>
        </w:tc>
        <w:tc>
          <w:tcPr>
            <w:tcW w:w="1872" w:type="dxa"/>
            <w:tcBorders>
              <w:top w:val="single" w:sz="4" w:space="0" w:color="auto"/>
              <w:left w:val="single" w:sz="4" w:space="0" w:color="auto"/>
              <w:bottom w:val="single" w:sz="4" w:space="0" w:color="auto"/>
              <w:right w:val="single" w:sz="4" w:space="0" w:color="auto"/>
            </w:tcBorders>
            <w:hideMark/>
          </w:tcPr>
          <w:p w14:paraId="10D3EA75" w14:textId="77777777" w:rsidR="00056D35" w:rsidRDefault="00056D35" w:rsidP="008A46F2">
            <w:pPr>
              <w:jc w:val="center"/>
            </w:pPr>
            <w:r>
              <w:t>8832</w:t>
            </w:r>
          </w:p>
        </w:tc>
        <w:tc>
          <w:tcPr>
            <w:tcW w:w="1872" w:type="dxa"/>
            <w:tcBorders>
              <w:top w:val="single" w:sz="4" w:space="0" w:color="auto"/>
              <w:left w:val="single" w:sz="4" w:space="0" w:color="auto"/>
              <w:bottom w:val="single" w:sz="4" w:space="0" w:color="auto"/>
              <w:right w:val="single" w:sz="4" w:space="0" w:color="auto"/>
            </w:tcBorders>
            <w:hideMark/>
          </w:tcPr>
          <w:p w14:paraId="2CD639EF" w14:textId="77777777" w:rsidR="00056D35" w:rsidRDefault="00056D35" w:rsidP="008A46F2">
            <w:pPr>
              <w:jc w:val="center"/>
            </w:pPr>
            <w:r>
              <w:t>1104</w:t>
            </w:r>
          </w:p>
        </w:tc>
        <w:tc>
          <w:tcPr>
            <w:tcW w:w="1873" w:type="dxa"/>
            <w:tcBorders>
              <w:top w:val="single" w:sz="4" w:space="0" w:color="auto"/>
              <w:left w:val="single" w:sz="4" w:space="0" w:color="auto"/>
              <w:bottom w:val="single" w:sz="4" w:space="0" w:color="auto"/>
              <w:right w:val="single" w:sz="4" w:space="0" w:color="auto"/>
            </w:tcBorders>
            <w:hideMark/>
          </w:tcPr>
          <w:p w14:paraId="31795ED7" w14:textId="77777777" w:rsidR="00056D35" w:rsidRDefault="00056D35" w:rsidP="008A46F2">
            <w:pPr>
              <w:jc w:val="center"/>
            </w:pPr>
            <w:r>
              <w:t>1104</w:t>
            </w:r>
          </w:p>
        </w:tc>
        <w:tc>
          <w:tcPr>
            <w:tcW w:w="1873" w:type="dxa"/>
            <w:tcBorders>
              <w:top w:val="single" w:sz="4" w:space="0" w:color="auto"/>
              <w:left w:val="single" w:sz="4" w:space="0" w:color="auto"/>
              <w:bottom w:val="single" w:sz="4" w:space="0" w:color="auto"/>
              <w:right w:val="single" w:sz="4" w:space="0" w:color="auto"/>
            </w:tcBorders>
            <w:hideMark/>
          </w:tcPr>
          <w:p w14:paraId="18382FDB" w14:textId="77777777" w:rsidR="00056D35" w:rsidRDefault="00056D35" w:rsidP="008A46F2">
            <w:pPr>
              <w:jc w:val="center"/>
            </w:pPr>
            <w:r>
              <w:t>27676</w:t>
            </w:r>
          </w:p>
        </w:tc>
      </w:tr>
    </w:tbl>
    <w:p w14:paraId="4D1F77B1" w14:textId="77777777" w:rsidR="00056D35" w:rsidRDefault="00056D35" w:rsidP="00056D35">
      <w:pPr>
        <w:rPr>
          <w:lang w:eastAsia="en-US"/>
        </w:rPr>
      </w:pPr>
    </w:p>
    <w:p w14:paraId="4B3F8D6D" w14:textId="77777777" w:rsidR="00056D35" w:rsidRDefault="00056D35" w:rsidP="00056D35">
      <w:pPr>
        <w:rPr>
          <w:lang w:eastAsia="en-US"/>
        </w:rPr>
      </w:pPr>
    </w:p>
    <w:p w14:paraId="60217D6A" w14:textId="77777777" w:rsidR="00056D35" w:rsidRDefault="00056D35" w:rsidP="00056D35">
      <w:pPr>
        <w:rPr>
          <w:lang w:eastAsia="en-US"/>
        </w:rPr>
      </w:pPr>
      <w:r>
        <w:rPr>
          <w:lang w:eastAsia="en-US"/>
        </w:rPr>
        <w:t>MCL table for 30 kHz</w:t>
      </w:r>
    </w:p>
    <w:tbl>
      <w:tblPr>
        <w:tblStyle w:val="TableGrid"/>
        <w:tblW w:w="0" w:type="auto"/>
        <w:jc w:val="center"/>
        <w:tblLook w:val="04A0" w:firstRow="1" w:lastRow="0" w:firstColumn="1" w:lastColumn="0" w:noHBand="0" w:noVBand="1"/>
      </w:tblPr>
      <w:tblGrid>
        <w:gridCol w:w="1869"/>
        <w:gridCol w:w="1869"/>
        <w:gridCol w:w="1870"/>
        <w:gridCol w:w="1871"/>
        <w:gridCol w:w="1871"/>
      </w:tblGrid>
      <w:tr w:rsidR="00056D35" w14:paraId="40337EA3"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7FD53E25" w14:textId="77777777" w:rsidR="00056D35" w:rsidRDefault="00056D35" w:rsidP="008A46F2">
            <w:pPr>
              <w:jc w:val="center"/>
              <w:rPr>
                <w:snapToGrid/>
              </w:rPr>
            </w:pPr>
            <w:r>
              <w:rPr>
                <w:b/>
                <w:lang w:eastAsia="x-none"/>
              </w:rPr>
              <w:t>Parameter</w:t>
            </w:r>
          </w:p>
        </w:tc>
        <w:tc>
          <w:tcPr>
            <w:tcW w:w="7481" w:type="dxa"/>
            <w:gridSpan w:val="4"/>
            <w:tcBorders>
              <w:top w:val="single" w:sz="4" w:space="0" w:color="auto"/>
              <w:left w:val="single" w:sz="4" w:space="0" w:color="auto"/>
              <w:bottom w:val="single" w:sz="4" w:space="0" w:color="auto"/>
              <w:right w:val="single" w:sz="4" w:space="0" w:color="auto"/>
            </w:tcBorders>
            <w:hideMark/>
          </w:tcPr>
          <w:p w14:paraId="32BE0E33" w14:textId="77777777" w:rsidR="00056D35" w:rsidRDefault="00056D35" w:rsidP="008A46F2">
            <w:pPr>
              <w:jc w:val="center"/>
              <w:rPr>
                <w:b/>
              </w:rPr>
            </w:pPr>
            <w:r>
              <w:rPr>
                <w:b/>
              </w:rPr>
              <w:t>Value</w:t>
            </w:r>
          </w:p>
        </w:tc>
      </w:tr>
      <w:tr w:rsidR="00056D35" w14:paraId="454A0C6A"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28E1154" w14:textId="77777777" w:rsidR="00056D35" w:rsidRDefault="00056D35" w:rsidP="008A46F2">
            <w:pPr>
              <w:jc w:val="center"/>
            </w:pPr>
            <w:r>
              <w:t>Scheme</w:t>
            </w:r>
          </w:p>
        </w:tc>
        <w:tc>
          <w:tcPr>
            <w:tcW w:w="1869" w:type="dxa"/>
            <w:tcBorders>
              <w:top w:val="single" w:sz="4" w:space="0" w:color="auto"/>
              <w:left w:val="single" w:sz="4" w:space="0" w:color="auto"/>
              <w:bottom w:val="single" w:sz="4" w:space="0" w:color="auto"/>
              <w:right w:val="single" w:sz="4" w:space="0" w:color="auto"/>
            </w:tcBorders>
            <w:hideMark/>
          </w:tcPr>
          <w:p w14:paraId="6F3B7C62" w14:textId="77777777" w:rsidR="00056D35" w:rsidRDefault="00056D35" w:rsidP="008A46F2">
            <w:pPr>
              <w:jc w:val="center"/>
            </w:pPr>
            <w:proofErr w:type="spellStart"/>
            <w:r>
              <w:t>Rel</w:t>
            </w:r>
            <w:proofErr w:type="spellEnd"/>
            <w:r>
              <w:t xml:space="preserve"> 15, ZC-139</w:t>
            </w:r>
          </w:p>
        </w:tc>
        <w:tc>
          <w:tcPr>
            <w:tcW w:w="1870" w:type="dxa"/>
            <w:tcBorders>
              <w:top w:val="single" w:sz="4" w:space="0" w:color="auto"/>
              <w:left w:val="single" w:sz="4" w:space="0" w:color="auto"/>
              <w:bottom w:val="single" w:sz="4" w:space="0" w:color="auto"/>
              <w:right w:val="single" w:sz="4" w:space="0" w:color="auto"/>
            </w:tcBorders>
            <w:hideMark/>
          </w:tcPr>
          <w:p w14:paraId="581FB6A2" w14:textId="77777777" w:rsidR="00056D35" w:rsidRDefault="00056D35" w:rsidP="008A46F2">
            <w:pPr>
              <w:jc w:val="center"/>
            </w:pPr>
            <w:r>
              <w:t>ZC-139x2</w:t>
            </w:r>
          </w:p>
        </w:tc>
        <w:tc>
          <w:tcPr>
            <w:tcW w:w="1871" w:type="dxa"/>
            <w:tcBorders>
              <w:top w:val="single" w:sz="4" w:space="0" w:color="auto"/>
              <w:left w:val="single" w:sz="4" w:space="0" w:color="auto"/>
              <w:bottom w:val="single" w:sz="4" w:space="0" w:color="auto"/>
              <w:right w:val="single" w:sz="4" w:space="0" w:color="auto"/>
            </w:tcBorders>
            <w:hideMark/>
          </w:tcPr>
          <w:p w14:paraId="53AE4895" w14:textId="77777777" w:rsidR="00056D35" w:rsidRDefault="00056D35" w:rsidP="008A46F2">
            <w:pPr>
              <w:jc w:val="center"/>
            </w:pPr>
            <w:r>
              <w:t>ZC-139x4</w:t>
            </w:r>
          </w:p>
        </w:tc>
        <w:tc>
          <w:tcPr>
            <w:tcW w:w="1871" w:type="dxa"/>
            <w:tcBorders>
              <w:top w:val="single" w:sz="4" w:space="0" w:color="auto"/>
              <w:left w:val="single" w:sz="4" w:space="0" w:color="auto"/>
              <w:bottom w:val="single" w:sz="4" w:space="0" w:color="auto"/>
              <w:right w:val="single" w:sz="4" w:space="0" w:color="auto"/>
            </w:tcBorders>
            <w:hideMark/>
          </w:tcPr>
          <w:p w14:paraId="60234CE6" w14:textId="77777777" w:rsidR="00056D35" w:rsidRDefault="00056D35" w:rsidP="008A46F2">
            <w:pPr>
              <w:jc w:val="center"/>
            </w:pPr>
            <w:r>
              <w:t>ZC-607</w:t>
            </w:r>
          </w:p>
        </w:tc>
      </w:tr>
      <w:tr w:rsidR="00056D35" w14:paraId="5DF5070D"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44CB17D3" w14:textId="77777777" w:rsidR="00056D35" w:rsidRDefault="00056D35" w:rsidP="008A46F2">
            <w:pPr>
              <w:jc w:val="center"/>
            </w:pPr>
            <w:r>
              <w:t>SCS</w:t>
            </w:r>
          </w:p>
        </w:tc>
        <w:tc>
          <w:tcPr>
            <w:tcW w:w="1869" w:type="dxa"/>
            <w:tcBorders>
              <w:top w:val="single" w:sz="4" w:space="0" w:color="auto"/>
              <w:left w:val="single" w:sz="4" w:space="0" w:color="auto"/>
              <w:bottom w:val="single" w:sz="4" w:space="0" w:color="auto"/>
              <w:right w:val="single" w:sz="4" w:space="0" w:color="auto"/>
            </w:tcBorders>
            <w:hideMark/>
          </w:tcPr>
          <w:p w14:paraId="3E5DC0E9" w14:textId="77777777" w:rsidR="00056D35" w:rsidRDefault="00056D35" w:rsidP="008A46F2">
            <w:pPr>
              <w:jc w:val="center"/>
            </w:pPr>
            <w:r>
              <w:t>30</w:t>
            </w:r>
          </w:p>
        </w:tc>
        <w:tc>
          <w:tcPr>
            <w:tcW w:w="1870" w:type="dxa"/>
            <w:tcBorders>
              <w:top w:val="single" w:sz="4" w:space="0" w:color="auto"/>
              <w:left w:val="single" w:sz="4" w:space="0" w:color="auto"/>
              <w:bottom w:val="single" w:sz="4" w:space="0" w:color="auto"/>
              <w:right w:val="single" w:sz="4" w:space="0" w:color="auto"/>
            </w:tcBorders>
            <w:hideMark/>
          </w:tcPr>
          <w:p w14:paraId="2DBE7A85" w14:textId="77777777" w:rsidR="00056D35" w:rsidRDefault="00056D35" w:rsidP="008A46F2">
            <w:pPr>
              <w:jc w:val="center"/>
            </w:pPr>
            <w:r>
              <w:t>30</w:t>
            </w:r>
          </w:p>
        </w:tc>
        <w:tc>
          <w:tcPr>
            <w:tcW w:w="1871" w:type="dxa"/>
            <w:tcBorders>
              <w:top w:val="single" w:sz="4" w:space="0" w:color="auto"/>
              <w:left w:val="single" w:sz="4" w:space="0" w:color="auto"/>
              <w:bottom w:val="single" w:sz="4" w:space="0" w:color="auto"/>
              <w:right w:val="single" w:sz="4" w:space="0" w:color="auto"/>
            </w:tcBorders>
            <w:hideMark/>
          </w:tcPr>
          <w:p w14:paraId="7F6F0BEA" w14:textId="77777777" w:rsidR="00056D35" w:rsidRDefault="00056D35" w:rsidP="008A46F2">
            <w:pPr>
              <w:jc w:val="center"/>
            </w:pPr>
            <w:r>
              <w:t>30</w:t>
            </w:r>
          </w:p>
        </w:tc>
        <w:tc>
          <w:tcPr>
            <w:tcW w:w="1871" w:type="dxa"/>
            <w:tcBorders>
              <w:top w:val="single" w:sz="4" w:space="0" w:color="auto"/>
              <w:left w:val="single" w:sz="4" w:space="0" w:color="auto"/>
              <w:bottom w:val="single" w:sz="4" w:space="0" w:color="auto"/>
              <w:right w:val="single" w:sz="4" w:space="0" w:color="auto"/>
            </w:tcBorders>
            <w:hideMark/>
          </w:tcPr>
          <w:p w14:paraId="62291AC6" w14:textId="77777777" w:rsidR="00056D35" w:rsidRDefault="00056D35" w:rsidP="008A46F2">
            <w:pPr>
              <w:jc w:val="center"/>
            </w:pPr>
            <w:r>
              <w:t>30</w:t>
            </w:r>
          </w:p>
        </w:tc>
      </w:tr>
      <w:tr w:rsidR="00056D35" w14:paraId="2BF169FF"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C1C77DC" w14:textId="77777777" w:rsidR="00056D35" w:rsidRDefault="00056D35" w:rsidP="008A46F2">
            <w:pPr>
              <w:jc w:val="center"/>
            </w:pPr>
            <w:r>
              <w:t>PRACH sequence length (L_RA)</w:t>
            </w:r>
          </w:p>
        </w:tc>
        <w:tc>
          <w:tcPr>
            <w:tcW w:w="1869" w:type="dxa"/>
            <w:tcBorders>
              <w:top w:val="single" w:sz="4" w:space="0" w:color="auto"/>
              <w:left w:val="single" w:sz="4" w:space="0" w:color="auto"/>
              <w:bottom w:val="single" w:sz="4" w:space="0" w:color="auto"/>
              <w:right w:val="single" w:sz="4" w:space="0" w:color="auto"/>
            </w:tcBorders>
            <w:hideMark/>
          </w:tcPr>
          <w:p w14:paraId="0B2EE940" w14:textId="77777777" w:rsidR="00056D35" w:rsidRDefault="00056D35" w:rsidP="008A46F2">
            <w:pPr>
              <w:jc w:val="center"/>
            </w:pPr>
            <w:r>
              <w:t>139</w:t>
            </w:r>
          </w:p>
        </w:tc>
        <w:tc>
          <w:tcPr>
            <w:tcW w:w="1870" w:type="dxa"/>
            <w:tcBorders>
              <w:top w:val="single" w:sz="4" w:space="0" w:color="auto"/>
              <w:left w:val="single" w:sz="4" w:space="0" w:color="auto"/>
              <w:bottom w:val="single" w:sz="4" w:space="0" w:color="auto"/>
              <w:right w:val="single" w:sz="4" w:space="0" w:color="auto"/>
            </w:tcBorders>
            <w:hideMark/>
          </w:tcPr>
          <w:p w14:paraId="21B6E3D0" w14:textId="77777777" w:rsidR="00056D35" w:rsidRDefault="00056D35" w:rsidP="008A46F2">
            <w:pPr>
              <w:jc w:val="center"/>
            </w:pPr>
            <w:r>
              <w:t>139</w:t>
            </w:r>
          </w:p>
        </w:tc>
        <w:tc>
          <w:tcPr>
            <w:tcW w:w="1871" w:type="dxa"/>
            <w:tcBorders>
              <w:top w:val="single" w:sz="4" w:space="0" w:color="auto"/>
              <w:left w:val="single" w:sz="4" w:space="0" w:color="auto"/>
              <w:bottom w:val="single" w:sz="4" w:space="0" w:color="auto"/>
              <w:right w:val="single" w:sz="4" w:space="0" w:color="auto"/>
            </w:tcBorders>
            <w:hideMark/>
          </w:tcPr>
          <w:p w14:paraId="004E78CF" w14:textId="77777777" w:rsidR="00056D35" w:rsidRDefault="00056D35" w:rsidP="008A46F2">
            <w:pPr>
              <w:jc w:val="center"/>
            </w:pPr>
            <w:r>
              <w:t>139</w:t>
            </w:r>
          </w:p>
        </w:tc>
        <w:tc>
          <w:tcPr>
            <w:tcW w:w="1871" w:type="dxa"/>
            <w:tcBorders>
              <w:top w:val="single" w:sz="4" w:space="0" w:color="auto"/>
              <w:left w:val="single" w:sz="4" w:space="0" w:color="auto"/>
              <w:bottom w:val="single" w:sz="4" w:space="0" w:color="auto"/>
              <w:right w:val="single" w:sz="4" w:space="0" w:color="auto"/>
            </w:tcBorders>
            <w:hideMark/>
          </w:tcPr>
          <w:p w14:paraId="5D7D534C" w14:textId="77777777" w:rsidR="00056D35" w:rsidRDefault="00056D35" w:rsidP="008A46F2">
            <w:pPr>
              <w:jc w:val="center"/>
            </w:pPr>
            <w:r>
              <w:t>607</w:t>
            </w:r>
          </w:p>
        </w:tc>
      </w:tr>
      <w:tr w:rsidR="00056D35" w14:paraId="4C7400F1"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77C2643" w14:textId="77777777" w:rsidR="00056D35" w:rsidRDefault="00056D35" w:rsidP="008A46F2">
            <w:pPr>
              <w:jc w:val="center"/>
            </w:pPr>
            <w:r>
              <w:t># of repetition (R)</w:t>
            </w:r>
          </w:p>
        </w:tc>
        <w:tc>
          <w:tcPr>
            <w:tcW w:w="1869" w:type="dxa"/>
            <w:tcBorders>
              <w:top w:val="single" w:sz="4" w:space="0" w:color="auto"/>
              <w:left w:val="single" w:sz="4" w:space="0" w:color="auto"/>
              <w:bottom w:val="single" w:sz="4" w:space="0" w:color="auto"/>
              <w:right w:val="single" w:sz="4" w:space="0" w:color="auto"/>
            </w:tcBorders>
            <w:hideMark/>
          </w:tcPr>
          <w:p w14:paraId="20D4D53F" w14:textId="77777777" w:rsidR="00056D35" w:rsidRDefault="00056D35" w:rsidP="008A46F2">
            <w:pPr>
              <w:jc w:val="center"/>
            </w:pPr>
            <w:r>
              <w:t>1</w:t>
            </w:r>
          </w:p>
        </w:tc>
        <w:tc>
          <w:tcPr>
            <w:tcW w:w="1870" w:type="dxa"/>
            <w:tcBorders>
              <w:top w:val="single" w:sz="4" w:space="0" w:color="auto"/>
              <w:left w:val="single" w:sz="4" w:space="0" w:color="auto"/>
              <w:bottom w:val="single" w:sz="4" w:space="0" w:color="auto"/>
              <w:right w:val="single" w:sz="4" w:space="0" w:color="auto"/>
            </w:tcBorders>
            <w:hideMark/>
          </w:tcPr>
          <w:p w14:paraId="2005A3DC" w14:textId="77777777" w:rsidR="00056D35" w:rsidRDefault="00056D35" w:rsidP="008A46F2">
            <w:pPr>
              <w:jc w:val="center"/>
            </w:pPr>
            <w:r>
              <w:t>2</w:t>
            </w:r>
          </w:p>
        </w:tc>
        <w:tc>
          <w:tcPr>
            <w:tcW w:w="1871" w:type="dxa"/>
            <w:tcBorders>
              <w:top w:val="single" w:sz="4" w:space="0" w:color="auto"/>
              <w:left w:val="single" w:sz="4" w:space="0" w:color="auto"/>
              <w:bottom w:val="single" w:sz="4" w:space="0" w:color="auto"/>
              <w:right w:val="single" w:sz="4" w:space="0" w:color="auto"/>
            </w:tcBorders>
            <w:hideMark/>
          </w:tcPr>
          <w:p w14:paraId="136BFDD3" w14:textId="77777777" w:rsidR="00056D35" w:rsidRDefault="00056D35" w:rsidP="008A46F2">
            <w:pPr>
              <w:jc w:val="center"/>
            </w:pPr>
            <w:r>
              <w:t>4</w:t>
            </w:r>
          </w:p>
        </w:tc>
        <w:tc>
          <w:tcPr>
            <w:tcW w:w="1871" w:type="dxa"/>
            <w:tcBorders>
              <w:top w:val="single" w:sz="4" w:space="0" w:color="auto"/>
              <w:left w:val="single" w:sz="4" w:space="0" w:color="auto"/>
              <w:bottom w:val="single" w:sz="4" w:space="0" w:color="auto"/>
              <w:right w:val="single" w:sz="4" w:space="0" w:color="auto"/>
            </w:tcBorders>
            <w:hideMark/>
          </w:tcPr>
          <w:p w14:paraId="30F54565" w14:textId="77777777" w:rsidR="00056D35" w:rsidRDefault="00056D35" w:rsidP="008A46F2">
            <w:pPr>
              <w:jc w:val="center"/>
            </w:pPr>
            <w:r>
              <w:t>1</w:t>
            </w:r>
          </w:p>
        </w:tc>
      </w:tr>
      <w:tr w:rsidR="00056D35" w14:paraId="3958C67B"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tcPr>
          <w:p w14:paraId="195501CF" w14:textId="77777777" w:rsidR="00056D35" w:rsidRDefault="00056D35" w:rsidP="008A46F2">
            <w:pPr>
              <w:jc w:val="center"/>
            </w:pPr>
            <w:proofErr w:type="spellStart"/>
            <w:r>
              <w:t>N_cs</w:t>
            </w:r>
            <w:proofErr w:type="spellEnd"/>
          </w:p>
          <w:p w14:paraId="6D331705" w14:textId="77777777" w:rsidR="00056D35" w:rsidRDefault="00056D35" w:rsidP="008A46F2">
            <w:pPr>
              <w:jc w:val="center"/>
            </w:pPr>
          </w:p>
        </w:tc>
        <w:tc>
          <w:tcPr>
            <w:tcW w:w="1869" w:type="dxa"/>
            <w:tcBorders>
              <w:top w:val="single" w:sz="4" w:space="0" w:color="auto"/>
              <w:left w:val="single" w:sz="4" w:space="0" w:color="auto"/>
              <w:bottom w:val="single" w:sz="4" w:space="0" w:color="auto"/>
              <w:right w:val="single" w:sz="4" w:space="0" w:color="auto"/>
            </w:tcBorders>
            <w:hideMark/>
          </w:tcPr>
          <w:p w14:paraId="5C071D31" w14:textId="77777777" w:rsidR="00056D35" w:rsidRDefault="00056D35" w:rsidP="008A46F2">
            <w:pPr>
              <w:jc w:val="center"/>
            </w:pPr>
            <w:r>
              <w:t>17</w:t>
            </w:r>
          </w:p>
        </w:tc>
        <w:tc>
          <w:tcPr>
            <w:tcW w:w="1870" w:type="dxa"/>
            <w:tcBorders>
              <w:top w:val="single" w:sz="4" w:space="0" w:color="auto"/>
              <w:left w:val="single" w:sz="4" w:space="0" w:color="auto"/>
              <w:bottom w:val="single" w:sz="4" w:space="0" w:color="auto"/>
              <w:right w:val="single" w:sz="4" w:space="0" w:color="auto"/>
            </w:tcBorders>
            <w:hideMark/>
          </w:tcPr>
          <w:p w14:paraId="17F7BCBE" w14:textId="77777777" w:rsidR="00056D35" w:rsidRDefault="00056D35" w:rsidP="008A46F2">
            <w:pPr>
              <w:jc w:val="center"/>
            </w:pPr>
            <w:r>
              <w:t>17</w:t>
            </w:r>
          </w:p>
        </w:tc>
        <w:tc>
          <w:tcPr>
            <w:tcW w:w="1871" w:type="dxa"/>
            <w:tcBorders>
              <w:top w:val="single" w:sz="4" w:space="0" w:color="auto"/>
              <w:left w:val="single" w:sz="4" w:space="0" w:color="auto"/>
              <w:bottom w:val="single" w:sz="4" w:space="0" w:color="auto"/>
              <w:right w:val="single" w:sz="4" w:space="0" w:color="auto"/>
            </w:tcBorders>
            <w:hideMark/>
          </w:tcPr>
          <w:p w14:paraId="161073A2" w14:textId="77777777" w:rsidR="00056D35" w:rsidRDefault="00056D35" w:rsidP="008A46F2">
            <w:pPr>
              <w:jc w:val="center"/>
            </w:pPr>
            <w:r>
              <w:t>17</w:t>
            </w:r>
          </w:p>
        </w:tc>
        <w:tc>
          <w:tcPr>
            <w:tcW w:w="1871" w:type="dxa"/>
            <w:tcBorders>
              <w:top w:val="single" w:sz="4" w:space="0" w:color="auto"/>
              <w:left w:val="single" w:sz="4" w:space="0" w:color="auto"/>
              <w:bottom w:val="single" w:sz="4" w:space="0" w:color="auto"/>
              <w:right w:val="single" w:sz="4" w:space="0" w:color="auto"/>
            </w:tcBorders>
            <w:hideMark/>
          </w:tcPr>
          <w:p w14:paraId="1030C095" w14:textId="77777777" w:rsidR="00056D35" w:rsidRDefault="00056D35" w:rsidP="008A46F2">
            <w:pPr>
              <w:jc w:val="center"/>
            </w:pPr>
            <w:r>
              <w:t>46</w:t>
            </w:r>
          </w:p>
        </w:tc>
      </w:tr>
      <w:tr w:rsidR="00056D35" w14:paraId="68FC3410"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DC338EC" w14:textId="77777777" w:rsidR="00056D35" w:rsidRDefault="00056D35" w:rsidP="008A46F2">
            <w:pPr>
              <w:jc w:val="center"/>
            </w:pPr>
            <w:r>
              <w:t># of RBs used for one RO (N_RB)</w:t>
            </w:r>
          </w:p>
        </w:tc>
        <w:tc>
          <w:tcPr>
            <w:tcW w:w="1869" w:type="dxa"/>
            <w:tcBorders>
              <w:top w:val="single" w:sz="4" w:space="0" w:color="auto"/>
              <w:left w:val="single" w:sz="4" w:space="0" w:color="auto"/>
              <w:bottom w:val="single" w:sz="4" w:space="0" w:color="auto"/>
              <w:right w:val="single" w:sz="4" w:space="0" w:color="auto"/>
            </w:tcBorders>
            <w:hideMark/>
          </w:tcPr>
          <w:p w14:paraId="656B8036" w14:textId="77777777" w:rsidR="00056D35" w:rsidRDefault="00056D35" w:rsidP="008A46F2">
            <w:pPr>
              <w:jc w:val="center"/>
            </w:pPr>
            <w:r>
              <w:t>12</w:t>
            </w:r>
          </w:p>
        </w:tc>
        <w:tc>
          <w:tcPr>
            <w:tcW w:w="1870" w:type="dxa"/>
            <w:tcBorders>
              <w:top w:val="single" w:sz="4" w:space="0" w:color="auto"/>
              <w:left w:val="single" w:sz="4" w:space="0" w:color="auto"/>
              <w:bottom w:val="single" w:sz="4" w:space="0" w:color="auto"/>
              <w:right w:val="single" w:sz="4" w:space="0" w:color="auto"/>
            </w:tcBorders>
            <w:hideMark/>
          </w:tcPr>
          <w:p w14:paraId="68228695" w14:textId="77777777" w:rsidR="00056D35" w:rsidRDefault="00056D35" w:rsidP="008A46F2">
            <w:pPr>
              <w:jc w:val="center"/>
            </w:pPr>
            <w:r>
              <w:t>24</w:t>
            </w:r>
          </w:p>
        </w:tc>
        <w:tc>
          <w:tcPr>
            <w:tcW w:w="1871" w:type="dxa"/>
            <w:tcBorders>
              <w:top w:val="single" w:sz="4" w:space="0" w:color="auto"/>
              <w:left w:val="single" w:sz="4" w:space="0" w:color="auto"/>
              <w:bottom w:val="single" w:sz="4" w:space="0" w:color="auto"/>
              <w:right w:val="single" w:sz="4" w:space="0" w:color="auto"/>
            </w:tcBorders>
            <w:hideMark/>
          </w:tcPr>
          <w:p w14:paraId="0F9202B6" w14:textId="77777777" w:rsidR="00056D35" w:rsidRDefault="00056D35" w:rsidP="008A46F2">
            <w:pPr>
              <w:jc w:val="center"/>
            </w:pPr>
            <w:r>
              <w:t>48</w:t>
            </w:r>
          </w:p>
        </w:tc>
        <w:tc>
          <w:tcPr>
            <w:tcW w:w="1871" w:type="dxa"/>
            <w:tcBorders>
              <w:top w:val="single" w:sz="4" w:space="0" w:color="auto"/>
              <w:left w:val="single" w:sz="4" w:space="0" w:color="auto"/>
              <w:bottom w:val="single" w:sz="4" w:space="0" w:color="auto"/>
              <w:right w:val="single" w:sz="4" w:space="0" w:color="auto"/>
            </w:tcBorders>
            <w:hideMark/>
          </w:tcPr>
          <w:p w14:paraId="6F7EA7E7" w14:textId="77777777" w:rsidR="00056D35" w:rsidRDefault="00056D35" w:rsidP="008A46F2">
            <w:pPr>
              <w:jc w:val="center"/>
            </w:pPr>
            <w:r>
              <w:t>51</w:t>
            </w:r>
          </w:p>
        </w:tc>
      </w:tr>
      <w:tr w:rsidR="00056D35" w14:paraId="0FFFF6B0"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2E66406D" w14:textId="77777777" w:rsidR="00056D35" w:rsidRDefault="00056D35" w:rsidP="008A46F2">
            <w:pPr>
              <w:jc w:val="center"/>
            </w:pPr>
            <w:r>
              <w:t xml:space="preserve"># of interlaces used by one RO </w:t>
            </w:r>
            <w:r>
              <w:lastRenderedPageBreak/>
              <w:t>(</w:t>
            </w:r>
            <w:proofErr w:type="spellStart"/>
            <w:r>
              <w:t>N_interlace</w:t>
            </w:r>
            <w:proofErr w:type="spellEnd"/>
            <w:r>
              <w:t>)</w:t>
            </w:r>
          </w:p>
        </w:tc>
        <w:tc>
          <w:tcPr>
            <w:tcW w:w="1869" w:type="dxa"/>
            <w:tcBorders>
              <w:top w:val="single" w:sz="4" w:space="0" w:color="auto"/>
              <w:left w:val="single" w:sz="4" w:space="0" w:color="auto"/>
              <w:bottom w:val="single" w:sz="4" w:space="0" w:color="auto"/>
              <w:right w:val="single" w:sz="4" w:space="0" w:color="auto"/>
            </w:tcBorders>
            <w:hideMark/>
          </w:tcPr>
          <w:p w14:paraId="23C25DAE" w14:textId="77777777" w:rsidR="00056D35" w:rsidRDefault="00056D35" w:rsidP="008A46F2">
            <w:pPr>
              <w:jc w:val="center"/>
            </w:pPr>
            <w:r>
              <w:lastRenderedPageBreak/>
              <w:t>N/A</w:t>
            </w:r>
          </w:p>
        </w:tc>
        <w:tc>
          <w:tcPr>
            <w:tcW w:w="1870" w:type="dxa"/>
            <w:tcBorders>
              <w:top w:val="single" w:sz="4" w:space="0" w:color="auto"/>
              <w:left w:val="single" w:sz="4" w:space="0" w:color="auto"/>
              <w:bottom w:val="single" w:sz="4" w:space="0" w:color="auto"/>
              <w:right w:val="single" w:sz="4" w:space="0" w:color="auto"/>
            </w:tcBorders>
            <w:hideMark/>
          </w:tcPr>
          <w:p w14:paraId="7290AC02" w14:textId="77777777" w:rsidR="00056D35" w:rsidRDefault="00056D35" w:rsidP="008A46F2">
            <w:pPr>
              <w:jc w:val="center"/>
            </w:pPr>
            <w:r>
              <w:t>N/A</w:t>
            </w:r>
          </w:p>
        </w:tc>
        <w:tc>
          <w:tcPr>
            <w:tcW w:w="1871" w:type="dxa"/>
            <w:tcBorders>
              <w:top w:val="single" w:sz="4" w:space="0" w:color="auto"/>
              <w:left w:val="single" w:sz="4" w:space="0" w:color="auto"/>
              <w:bottom w:val="single" w:sz="4" w:space="0" w:color="auto"/>
              <w:right w:val="single" w:sz="4" w:space="0" w:color="auto"/>
            </w:tcBorders>
            <w:hideMark/>
          </w:tcPr>
          <w:p w14:paraId="3323B3BA" w14:textId="77777777" w:rsidR="00056D35" w:rsidRDefault="00056D35" w:rsidP="008A46F2">
            <w:pPr>
              <w:jc w:val="center"/>
            </w:pPr>
            <w:r>
              <w:t>N/A</w:t>
            </w:r>
          </w:p>
        </w:tc>
        <w:tc>
          <w:tcPr>
            <w:tcW w:w="1871" w:type="dxa"/>
            <w:tcBorders>
              <w:top w:val="single" w:sz="4" w:space="0" w:color="auto"/>
              <w:left w:val="single" w:sz="4" w:space="0" w:color="auto"/>
              <w:bottom w:val="single" w:sz="4" w:space="0" w:color="auto"/>
              <w:right w:val="single" w:sz="4" w:space="0" w:color="auto"/>
            </w:tcBorders>
            <w:hideMark/>
          </w:tcPr>
          <w:p w14:paraId="7BB2A8BB" w14:textId="77777777" w:rsidR="00056D35" w:rsidRDefault="00056D35" w:rsidP="008A46F2">
            <w:pPr>
              <w:jc w:val="center"/>
            </w:pPr>
            <w:r>
              <w:t>N/A</w:t>
            </w:r>
          </w:p>
        </w:tc>
      </w:tr>
      <w:tr w:rsidR="00056D35" w14:paraId="17ED6F22"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9A76F03" w14:textId="77777777" w:rsidR="00056D35" w:rsidRDefault="00056D35" w:rsidP="008A46F2">
            <w:pPr>
              <w:jc w:val="center"/>
            </w:pPr>
            <w:r>
              <w:t>RACH frequency occupancy (MHz)</w:t>
            </w:r>
          </w:p>
        </w:tc>
        <w:tc>
          <w:tcPr>
            <w:tcW w:w="1869" w:type="dxa"/>
            <w:tcBorders>
              <w:top w:val="single" w:sz="4" w:space="0" w:color="auto"/>
              <w:left w:val="single" w:sz="4" w:space="0" w:color="auto"/>
              <w:bottom w:val="single" w:sz="4" w:space="0" w:color="auto"/>
              <w:right w:val="single" w:sz="4" w:space="0" w:color="auto"/>
            </w:tcBorders>
            <w:hideMark/>
          </w:tcPr>
          <w:p w14:paraId="575AC551" w14:textId="77777777" w:rsidR="00056D35" w:rsidRDefault="00056D35" w:rsidP="008A46F2">
            <w:pPr>
              <w:jc w:val="center"/>
            </w:pPr>
            <w:r>
              <w:t>4.17</w:t>
            </w:r>
          </w:p>
        </w:tc>
        <w:tc>
          <w:tcPr>
            <w:tcW w:w="1870" w:type="dxa"/>
            <w:tcBorders>
              <w:top w:val="single" w:sz="4" w:space="0" w:color="auto"/>
              <w:left w:val="single" w:sz="4" w:space="0" w:color="auto"/>
              <w:bottom w:val="single" w:sz="4" w:space="0" w:color="auto"/>
              <w:right w:val="single" w:sz="4" w:space="0" w:color="auto"/>
            </w:tcBorders>
            <w:hideMark/>
          </w:tcPr>
          <w:p w14:paraId="50509E99" w14:textId="77777777" w:rsidR="00056D35" w:rsidRDefault="00056D35" w:rsidP="008A46F2">
            <w:pPr>
              <w:jc w:val="center"/>
            </w:pPr>
            <w:r>
              <w:t>8.34</w:t>
            </w:r>
          </w:p>
        </w:tc>
        <w:tc>
          <w:tcPr>
            <w:tcW w:w="1871" w:type="dxa"/>
            <w:tcBorders>
              <w:top w:val="single" w:sz="4" w:space="0" w:color="auto"/>
              <w:left w:val="single" w:sz="4" w:space="0" w:color="auto"/>
              <w:bottom w:val="single" w:sz="4" w:space="0" w:color="auto"/>
              <w:right w:val="single" w:sz="4" w:space="0" w:color="auto"/>
            </w:tcBorders>
            <w:hideMark/>
          </w:tcPr>
          <w:p w14:paraId="3FE13C2F" w14:textId="77777777" w:rsidR="00056D35" w:rsidRDefault="00056D35" w:rsidP="008A46F2">
            <w:pPr>
              <w:jc w:val="center"/>
            </w:pPr>
            <w:r>
              <w:t>16.68</w:t>
            </w:r>
          </w:p>
        </w:tc>
        <w:tc>
          <w:tcPr>
            <w:tcW w:w="1871" w:type="dxa"/>
            <w:tcBorders>
              <w:top w:val="single" w:sz="4" w:space="0" w:color="auto"/>
              <w:left w:val="single" w:sz="4" w:space="0" w:color="auto"/>
              <w:bottom w:val="single" w:sz="4" w:space="0" w:color="auto"/>
              <w:right w:val="single" w:sz="4" w:space="0" w:color="auto"/>
            </w:tcBorders>
            <w:hideMark/>
          </w:tcPr>
          <w:p w14:paraId="3ECEA06E" w14:textId="77777777" w:rsidR="00056D35" w:rsidRDefault="00056D35" w:rsidP="008A46F2">
            <w:pPr>
              <w:jc w:val="center"/>
            </w:pPr>
            <w:r>
              <w:t>18.21</w:t>
            </w:r>
          </w:p>
        </w:tc>
      </w:tr>
      <w:tr w:rsidR="00056D35" w14:paraId="254AB569"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0ACD36A8" w14:textId="77777777" w:rsidR="00056D35" w:rsidRDefault="00056D35" w:rsidP="008A46F2">
            <w:pPr>
              <w:jc w:val="center"/>
            </w:pPr>
            <w:r>
              <w:t>Noise level, Np (dBm)</w:t>
            </w:r>
          </w:p>
        </w:tc>
        <w:tc>
          <w:tcPr>
            <w:tcW w:w="1869" w:type="dxa"/>
            <w:tcBorders>
              <w:top w:val="single" w:sz="4" w:space="0" w:color="auto"/>
              <w:left w:val="single" w:sz="4" w:space="0" w:color="auto"/>
              <w:bottom w:val="single" w:sz="4" w:space="0" w:color="auto"/>
              <w:right w:val="single" w:sz="4" w:space="0" w:color="auto"/>
            </w:tcBorders>
            <w:hideMark/>
          </w:tcPr>
          <w:p w14:paraId="7DB6938F" w14:textId="77777777" w:rsidR="00056D35" w:rsidRDefault="00056D35" w:rsidP="008A46F2">
            <w:pPr>
              <w:jc w:val="center"/>
            </w:pPr>
            <w:r>
              <w:t>-102.8</w:t>
            </w:r>
          </w:p>
        </w:tc>
        <w:tc>
          <w:tcPr>
            <w:tcW w:w="1870" w:type="dxa"/>
            <w:tcBorders>
              <w:top w:val="single" w:sz="4" w:space="0" w:color="auto"/>
              <w:left w:val="single" w:sz="4" w:space="0" w:color="auto"/>
              <w:bottom w:val="single" w:sz="4" w:space="0" w:color="auto"/>
              <w:right w:val="single" w:sz="4" w:space="0" w:color="auto"/>
            </w:tcBorders>
            <w:hideMark/>
          </w:tcPr>
          <w:p w14:paraId="6047CE8E" w14:textId="77777777" w:rsidR="00056D35" w:rsidRDefault="00056D35" w:rsidP="008A46F2">
            <w:pPr>
              <w:jc w:val="center"/>
            </w:pPr>
            <w:r>
              <w:t>-99.8</w:t>
            </w:r>
          </w:p>
        </w:tc>
        <w:tc>
          <w:tcPr>
            <w:tcW w:w="1871" w:type="dxa"/>
            <w:tcBorders>
              <w:top w:val="single" w:sz="4" w:space="0" w:color="auto"/>
              <w:left w:val="single" w:sz="4" w:space="0" w:color="auto"/>
              <w:bottom w:val="single" w:sz="4" w:space="0" w:color="auto"/>
              <w:right w:val="single" w:sz="4" w:space="0" w:color="auto"/>
            </w:tcBorders>
            <w:hideMark/>
          </w:tcPr>
          <w:p w14:paraId="3DCC164C" w14:textId="77777777" w:rsidR="00056D35" w:rsidRDefault="00056D35" w:rsidP="008A46F2">
            <w:pPr>
              <w:jc w:val="center"/>
            </w:pPr>
            <w:r>
              <w:t>-96.8</w:t>
            </w:r>
          </w:p>
        </w:tc>
        <w:tc>
          <w:tcPr>
            <w:tcW w:w="1871" w:type="dxa"/>
            <w:tcBorders>
              <w:top w:val="single" w:sz="4" w:space="0" w:color="auto"/>
              <w:left w:val="single" w:sz="4" w:space="0" w:color="auto"/>
              <w:bottom w:val="single" w:sz="4" w:space="0" w:color="auto"/>
              <w:right w:val="single" w:sz="4" w:space="0" w:color="auto"/>
            </w:tcBorders>
            <w:hideMark/>
          </w:tcPr>
          <w:p w14:paraId="59802CFC" w14:textId="77777777" w:rsidR="00056D35" w:rsidRDefault="00056D35" w:rsidP="008A46F2">
            <w:pPr>
              <w:jc w:val="center"/>
            </w:pPr>
            <w:r>
              <w:t>-96.4</w:t>
            </w:r>
          </w:p>
        </w:tc>
      </w:tr>
      <w:tr w:rsidR="00056D35" w14:paraId="517C2CAE"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3E1E4C45" w14:textId="77777777" w:rsidR="00056D35" w:rsidRDefault="00056D35" w:rsidP="008A46F2">
            <w:pPr>
              <w:jc w:val="center"/>
            </w:pPr>
            <w:r>
              <w:t>SNR (dB)</w:t>
            </w:r>
          </w:p>
        </w:tc>
        <w:tc>
          <w:tcPr>
            <w:tcW w:w="1869" w:type="dxa"/>
            <w:tcBorders>
              <w:top w:val="single" w:sz="4" w:space="0" w:color="auto"/>
              <w:left w:val="single" w:sz="4" w:space="0" w:color="auto"/>
              <w:bottom w:val="single" w:sz="4" w:space="0" w:color="auto"/>
              <w:right w:val="single" w:sz="4" w:space="0" w:color="auto"/>
            </w:tcBorders>
            <w:hideMark/>
          </w:tcPr>
          <w:p w14:paraId="2B60C5B7" w14:textId="77777777" w:rsidR="00056D35" w:rsidRDefault="00056D35" w:rsidP="008A46F2">
            <w:pPr>
              <w:jc w:val="center"/>
            </w:pPr>
            <w:r>
              <w:t>-4.81</w:t>
            </w:r>
          </w:p>
        </w:tc>
        <w:tc>
          <w:tcPr>
            <w:tcW w:w="1870" w:type="dxa"/>
            <w:tcBorders>
              <w:top w:val="single" w:sz="4" w:space="0" w:color="auto"/>
              <w:left w:val="single" w:sz="4" w:space="0" w:color="auto"/>
              <w:bottom w:val="single" w:sz="4" w:space="0" w:color="auto"/>
              <w:right w:val="single" w:sz="4" w:space="0" w:color="auto"/>
            </w:tcBorders>
            <w:hideMark/>
          </w:tcPr>
          <w:p w14:paraId="3A8DBE5E" w14:textId="77777777" w:rsidR="00056D35" w:rsidRDefault="00056D35" w:rsidP="008A46F2">
            <w:pPr>
              <w:jc w:val="center"/>
            </w:pPr>
            <w:r>
              <w:t>-10.33</w:t>
            </w:r>
          </w:p>
        </w:tc>
        <w:tc>
          <w:tcPr>
            <w:tcW w:w="1871" w:type="dxa"/>
            <w:tcBorders>
              <w:top w:val="single" w:sz="4" w:space="0" w:color="auto"/>
              <w:left w:val="single" w:sz="4" w:space="0" w:color="auto"/>
              <w:bottom w:val="single" w:sz="4" w:space="0" w:color="auto"/>
              <w:right w:val="single" w:sz="4" w:space="0" w:color="auto"/>
            </w:tcBorders>
            <w:hideMark/>
          </w:tcPr>
          <w:p w14:paraId="6ACD0186" w14:textId="77777777" w:rsidR="00056D35" w:rsidRDefault="00056D35" w:rsidP="008A46F2">
            <w:pPr>
              <w:jc w:val="center"/>
            </w:pPr>
            <w:r>
              <w:t>-12.52</w:t>
            </w:r>
          </w:p>
        </w:tc>
        <w:tc>
          <w:tcPr>
            <w:tcW w:w="1871" w:type="dxa"/>
            <w:tcBorders>
              <w:top w:val="single" w:sz="4" w:space="0" w:color="auto"/>
              <w:left w:val="single" w:sz="4" w:space="0" w:color="auto"/>
              <w:bottom w:val="single" w:sz="4" w:space="0" w:color="auto"/>
              <w:right w:val="single" w:sz="4" w:space="0" w:color="auto"/>
            </w:tcBorders>
            <w:hideMark/>
          </w:tcPr>
          <w:p w14:paraId="55C068AA" w14:textId="77777777" w:rsidR="00056D35" w:rsidRDefault="00056D35" w:rsidP="008A46F2">
            <w:pPr>
              <w:jc w:val="center"/>
            </w:pPr>
            <w:r>
              <w:t>-11.99</w:t>
            </w:r>
          </w:p>
        </w:tc>
      </w:tr>
      <w:tr w:rsidR="00056D35" w14:paraId="58562D67"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23CAF0C5" w14:textId="77777777" w:rsidR="00056D35" w:rsidRDefault="00056D35" w:rsidP="008A46F2">
            <w:pPr>
              <w:jc w:val="center"/>
            </w:pPr>
            <w:proofErr w:type="spellStart"/>
            <w:r>
              <w:t>P_max</w:t>
            </w:r>
            <w:proofErr w:type="spellEnd"/>
            <w:r>
              <w:t xml:space="preserve"> (dBm)</w:t>
            </w:r>
          </w:p>
        </w:tc>
        <w:tc>
          <w:tcPr>
            <w:tcW w:w="1869" w:type="dxa"/>
            <w:tcBorders>
              <w:top w:val="single" w:sz="4" w:space="0" w:color="auto"/>
              <w:left w:val="single" w:sz="4" w:space="0" w:color="auto"/>
              <w:bottom w:val="single" w:sz="4" w:space="0" w:color="auto"/>
              <w:right w:val="single" w:sz="4" w:space="0" w:color="auto"/>
            </w:tcBorders>
            <w:hideMark/>
          </w:tcPr>
          <w:p w14:paraId="3B837C13" w14:textId="77777777" w:rsidR="00056D35" w:rsidRDefault="00056D35" w:rsidP="008A46F2">
            <w:pPr>
              <w:jc w:val="center"/>
            </w:pPr>
            <w:r>
              <w:t>16.2</w:t>
            </w:r>
          </w:p>
        </w:tc>
        <w:tc>
          <w:tcPr>
            <w:tcW w:w="1870" w:type="dxa"/>
            <w:tcBorders>
              <w:top w:val="single" w:sz="4" w:space="0" w:color="auto"/>
              <w:left w:val="single" w:sz="4" w:space="0" w:color="auto"/>
              <w:bottom w:val="single" w:sz="4" w:space="0" w:color="auto"/>
              <w:right w:val="single" w:sz="4" w:space="0" w:color="auto"/>
            </w:tcBorders>
            <w:hideMark/>
          </w:tcPr>
          <w:p w14:paraId="3E3BBBD2" w14:textId="77777777" w:rsidR="00056D35" w:rsidRDefault="00056D35" w:rsidP="008A46F2">
            <w:pPr>
              <w:jc w:val="center"/>
            </w:pPr>
            <w:r>
              <w:t>19.2</w:t>
            </w:r>
          </w:p>
        </w:tc>
        <w:tc>
          <w:tcPr>
            <w:tcW w:w="1871" w:type="dxa"/>
            <w:tcBorders>
              <w:top w:val="single" w:sz="4" w:space="0" w:color="auto"/>
              <w:left w:val="single" w:sz="4" w:space="0" w:color="auto"/>
              <w:bottom w:val="single" w:sz="4" w:space="0" w:color="auto"/>
              <w:right w:val="single" w:sz="4" w:space="0" w:color="auto"/>
            </w:tcBorders>
            <w:hideMark/>
          </w:tcPr>
          <w:p w14:paraId="14A135BE" w14:textId="77777777" w:rsidR="00056D35" w:rsidRDefault="00056D35" w:rsidP="008A46F2">
            <w:pPr>
              <w:jc w:val="center"/>
            </w:pPr>
            <w:r>
              <w:t>22.2</w:t>
            </w:r>
          </w:p>
        </w:tc>
        <w:tc>
          <w:tcPr>
            <w:tcW w:w="1871" w:type="dxa"/>
            <w:tcBorders>
              <w:top w:val="single" w:sz="4" w:space="0" w:color="auto"/>
              <w:left w:val="single" w:sz="4" w:space="0" w:color="auto"/>
              <w:bottom w:val="single" w:sz="4" w:space="0" w:color="auto"/>
              <w:right w:val="single" w:sz="4" w:space="0" w:color="auto"/>
            </w:tcBorders>
            <w:hideMark/>
          </w:tcPr>
          <w:p w14:paraId="07977452" w14:textId="77777777" w:rsidR="00056D35" w:rsidRDefault="00056D35" w:rsidP="008A46F2">
            <w:pPr>
              <w:jc w:val="center"/>
            </w:pPr>
            <w:r>
              <w:t>22.6</w:t>
            </w:r>
          </w:p>
        </w:tc>
      </w:tr>
      <w:tr w:rsidR="00056D35" w14:paraId="2605711D"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7D18AA6C" w14:textId="77777777" w:rsidR="00056D35" w:rsidRDefault="00056D35" w:rsidP="008A46F2">
            <w:pPr>
              <w:jc w:val="center"/>
            </w:pPr>
            <w:proofErr w:type="spellStart"/>
            <w:r>
              <w:t>Backoff</w:t>
            </w:r>
            <w:proofErr w:type="spellEnd"/>
            <w:r>
              <w:t xml:space="preserve"> (dB)</w:t>
            </w:r>
          </w:p>
        </w:tc>
        <w:tc>
          <w:tcPr>
            <w:tcW w:w="1869" w:type="dxa"/>
            <w:tcBorders>
              <w:top w:val="single" w:sz="4" w:space="0" w:color="auto"/>
              <w:left w:val="single" w:sz="4" w:space="0" w:color="auto"/>
              <w:bottom w:val="single" w:sz="4" w:space="0" w:color="auto"/>
              <w:right w:val="single" w:sz="4" w:space="0" w:color="auto"/>
            </w:tcBorders>
            <w:hideMark/>
          </w:tcPr>
          <w:p w14:paraId="364EE18E" w14:textId="77777777" w:rsidR="00056D35" w:rsidRDefault="00056D35" w:rsidP="008A46F2">
            <w:pPr>
              <w:jc w:val="center"/>
            </w:pPr>
            <w:r>
              <w:t>2.34</w:t>
            </w:r>
          </w:p>
        </w:tc>
        <w:tc>
          <w:tcPr>
            <w:tcW w:w="1870" w:type="dxa"/>
            <w:tcBorders>
              <w:top w:val="single" w:sz="4" w:space="0" w:color="auto"/>
              <w:left w:val="single" w:sz="4" w:space="0" w:color="auto"/>
              <w:bottom w:val="single" w:sz="4" w:space="0" w:color="auto"/>
              <w:right w:val="single" w:sz="4" w:space="0" w:color="auto"/>
            </w:tcBorders>
            <w:hideMark/>
          </w:tcPr>
          <w:p w14:paraId="0B2FC2DB" w14:textId="77777777" w:rsidR="00056D35" w:rsidRDefault="00056D35" w:rsidP="008A46F2">
            <w:pPr>
              <w:jc w:val="center"/>
            </w:pPr>
            <w:r>
              <w:t>3.07</w:t>
            </w:r>
          </w:p>
        </w:tc>
        <w:tc>
          <w:tcPr>
            <w:tcW w:w="1871" w:type="dxa"/>
            <w:tcBorders>
              <w:top w:val="single" w:sz="4" w:space="0" w:color="auto"/>
              <w:left w:val="single" w:sz="4" w:space="0" w:color="auto"/>
              <w:bottom w:val="single" w:sz="4" w:space="0" w:color="auto"/>
              <w:right w:val="single" w:sz="4" w:space="0" w:color="auto"/>
            </w:tcBorders>
            <w:hideMark/>
          </w:tcPr>
          <w:p w14:paraId="4252FCDD" w14:textId="77777777" w:rsidR="00056D35" w:rsidRDefault="00056D35" w:rsidP="008A46F2">
            <w:pPr>
              <w:jc w:val="center"/>
            </w:pPr>
            <w:r>
              <w:t>4.27</w:t>
            </w:r>
          </w:p>
        </w:tc>
        <w:tc>
          <w:tcPr>
            <w:tcW w:w="1871" w:type="dxa"/>
            <w:tcBorders>
              <w:top w:val="single" w:sz="4" w:space="0" w:color="auto"/>
              <w:left w:val="single" w:sz="4" w:space="0" w:color="auto"/>
              <w:bottom w:val="single" w:sz="4" w:space="0" w:color="auto"/>
              <w:right w:val="single" w:sz="4" w:space="0" w:color="auto"/>
            </w:tcBorders>
            <w:hideMark/>
          </w:tcPr>
          <w:p w14:paraId="04BB71B2" w14:textId="77777777" w:rsidR="00056D35" w:rsidRDefault="00056D35" w:rsidP="008A46F2">
            <w:pPr>
              <w:jc w:val="center"/>
            </w:pPr>
            <w:r>
              <w:t>2.34</w:t>
            </w:r>
          </w:p>
        </w:tc>
      </w:tr>
      <w:tr w:rsidR="00056D35" w14:paraId="2A07B8F3"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39D128E5" w14:textId="77777777" w:rsidR="00056D35" w:rsidRDefault="00056D35" w:rsidP="008A46F2">
            <w:pPr>
              <w:jc w:val="center"/>
            </w:pPr>
            <w:r>
              <w:t>P_TX (dBm)</w:t>
            </w:r>
          </w:p>
        </w:tc>
        <w:tc>
          <w:tcPr>
            <w:tcW w:w="1869" w:type="dxa"/>
            <w:tcBorders>
              <w:top w:val="single" w:sz="4" w:space="0" w:color="auto"/>
              <w:left w:val="single" w:sz="4" w:space="0" w:color="auto"/>
              <w:bottom w:val="single" w:sz="4" w:space="0" w:color="auto"/>
              <w:right w:val="single" w:sz="4" w:space="0" w:color="auto"/>
            </w:tcBorders>
            <w:hideMark/>
          </w:tcPr>
          <w:p w14:paraId="281ABE59" w14:textId="77777777" w:rsidR="00056D35" w:rsidRDefault="00056D35" w:rsidP="008A46F2">
            <w:pPr>
              <w:jc w:val="center"/>
            </w:pPr>
            <w:r>
              <w:t>16.2</w:t>
            </w:r>
          </w:p>
        </w:tc>
        <w:tc>
          <w:tcPr>
            <w:tcW w:w="1870" w:type="dxa"/>
            <w:tcBorders>
              <w:top w:val="single" w:sz="4" w:space="0" w:color="auto"/>
              <w:left w:val="single" w:sz="4" w:space="0" w:color="auto"/>
              <w:bottom w:val="single" w:sz="4" w:space="0" w:color="auto"/>
              <w:right w:val="single" w:sz="4" w:space="0" w:color="auto"/>
            </w:tcBorders>
            <w:hideMark/>
          </w:tcPr>
          <w:p w14:paraId="2505180D" w14:textId="77777777" w:rsidR="00056D35" w:rsidRDefault="00056D35" w:rsidP="008A46F2">
            <w:pPr>
              <w:jc w:val="center"/>
            </w:pPr>
            <w:r>
              <w:t>19.2</w:t>
            </w:r>
          </w:p>
        </w:tc>
        <w:tc>
          <w:tcPr>
            <w:tcW w:w="1871" w:type="dxa"/>
            <w:tcBorders>
              <w:top w:val="single" w:sz="4" w:space="0" w:color="auto"/>
              <w:left w:val="single" w:sz="4" w:space="0" w:color="auto"/>
              <w:bottom w:val="single" w:sz="4" w:space="0" w:color="auto"/>
              <w:right w:val="single" w:sz="4" w:space="0" w:color="auto"/>
            </w:tcBorders>
            <w:hideMark/>
          </w:tcPr>
          <w:p w14:paraId="4F787BA5" w14:textId="77777777" w:rsidR="00056D35" w:rsidRDefault="00056D35" w:rsidP="008A46F2">
            <w:pPr>
              <w:jc w:val="center"/>
            </w:pPr>
            <w:r>
              <w:t>18.73</w:t>
            </w:r>
          </w:p>
        </w:tc>
        <w:tc>
          <w:tcPr>
            <w:tcW w:w="1871" w:type="dxa"/>
            <w:tcBorders>
              <w:top w:val="single" w:sz="4" w:space="0" w:color="auto"/>
              <w:left w:val="single" w:sz="4" w:space="0" w:color="auto"/>
              <w:bottom w:val="single" w:sz="4" w:space="0" w:color="auto"/>
              <w:right w:val="single" w:sz="4" w:space="0" w:color="auto"/>
            </w:tcBorders>
            <w:hideMark/>
          </w:tcPr>
          <w:p w14:paraId="5C2C495F" w14:textId="77777777" w:rsidR="00056D35" w:rsidRDefault="00056D35" w:rsidP="008A46F2">
            <w:pPr>
              <w:jc w:val="center"/>
            </w:pPr>
            <w:r>
              <w:t>20.66</w:t>
            </w:r>
          </w:p>
        </w:tc>
      </w:tr>
      <w:tr w:rsidR="00056D35" w14:paraId="4B9690C9"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054F0A4A" w14:textId="77777777" w:rsidR="00056D35" w:rsidRDefault="00056D35" w:rsidP="008A46F2">
            <w:pPr>
              <w:jc w:val="center"/>
            </w:pPr>
            <w:r>
              <w:t>MCL (dB)</w:t>
            </w:r>
          </w:p>
        </w:tc>
        <w:tc>
          <w:tcPr>
            <w:tcW w:w="1869" w:type="dxa"/>
            <w:tcBorders>
              <w:top w:val="single" w:sz="4" w:space="0" w:color="auto"/>
              <w:left w:val="single" w:sz="4" w:space="0" w:color="auto"/>
              <w:bottom w:val="single" w:sz="4" w:space="0" w:color="auto"/>
              <w:right w:val="single" w:sz="4" w:space="0" w:color="auto"/>
            </w:tcBorders>
            <w:hideMark/>
          </w:tcPr>
          <w:p w14:paraId="444A5B5A" w14:textId="77777777" w:rsidR="00056D35" w:rsidRDefault="00056D35" w:rsidP="008A46F2">
            <w:pPr>
              <w:jc w:val="center"/>
            </w:pPr>
            <w:r>
              <w:t>123.8</w:t>
            </w:r>
          </w:p>
        </w:tc>
        <w:tc>
          <w:tcPr>
            <w:tcW w:w="1870" w:type="dxa"/>
            <w:tcBorders>
              <w:top w:val="single" w:sz="4" w:space="0" w:color="auto"/>
              <w:left w:val="single" w:sz="4" w:space="0" w:color="auto"/>
              <w:bottom w:val="single" w:sz="4" w:space="0" w:color="auto"/>
              <w:right w:val="single" w:sz="4" w:space="0" w:color="auto"/>
            </w:tcBorders>
            <w:hideMark/>
          </w:tcPr>
          <w:p w14:paraId="739F5473" w14:textId="77777777" w:rsidR="00056D35" w:rsidRDefault="00056D35" w:rsidP="008A46F2">
            <w:pPr>
              <w:jc w:val="center"/>
            </w:pPr>
            <w:r>
              <w:t>129.3</w:t>
            </w:r>
          </w:p>
        </w:tc>
        <w:tc>
          <w:tcPr>
            <w:tcW w:w="1871" w:type="dxa"/>
            <w:tcBorders>
              <w:top w:val="single" w:sz="4" w:space="0" w:color="auto"/>
              <w:left w:val="single" w:sz="4" w:space="0" w:color="auto"/>
              <w:bottom w:val="single" w:sz="4" w:space="0" w:color="auto"/>
              <w:right w:val="single" w:sz="4" w:space="0" w:color="auto"/>
            </w:tcBorders>
            <w:hideMark/>
          </w:tcPr>
          <w:p w14:paraId="4277A7EE" w14:textId="77777777" w:rsidR="00056D35" w:rsidRDefault="00056D35" w:rsidP="008A46F2">
            <w:pPr>
              <w:jc w:val="center"/>
            </w:pPr>
            <w:r>
              <w:t>128.05</w:t>
            </w:r>
          </w:p>
        </w:tc>
        <w:tc>
          <w:tcPr>
            <w:tcW w:w="1871" w:type="dxa"/>
            <w:tcBorders>
              <w:top w:val="single" w:sz="4" w:space="0" w:color="auto"/>
              <w:left w:val="single" w:sz="4" w:space="0" w:color="auto"/>
              <w:bottom w:val="single" w:sz="4" w:space="0" w:color="auto"/>
              <w:right w:val="single" w:sz="4" w:space="0" w:color="auto"/>
            </w:tcBorders>
            <w:hideMark/>
          </w:tcPr>
          <w:p w14:paraId="03721B86" w14:textId="77777777" w:rsidR="00056D35" w:rsidRDefault="00056D35" w:rsidP="008A46F2">
            <w:pPr>
              <w:jc w:val="center"/>
            </w:pPr>
            <w:r>
              <w:t>129.05</w:t>
            </w:r>
          </w:p>
        </w:tc>
      </w:tr>
      <w:tr w:rsidR="00056D35" w14:paraId="723C7E18"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A3D5632" w14:textId="77777777" w:rsidR="00056D35" w:rsidRDefault="00056D35" w:rsidP="008A46F2">
            <w:pPr>
              <w:jc w:val="center"/>
            </w:pPr>
            <w:r>
              <w:t>N_FDM</w:t>
            </w:r>
          </w:p>
        </w:tc>
        <w:tc>
          <w:tcPr>
            <w:tcW w:w="1869" w:type="dxa"/>
            <w:tcBorders>
              <w:top w:val="single" w:sz="4" w:space="0" w:color="auto"/>
              <w:left w:val="single" w:sz="4" w:space="0" w:color="auto"/>
              <w:bottom w:val="single" w:sz="4" w:space="0" w:color="auto"/>
              <w:right w:val="single" w:sz="4" w:space="0" w:color="auto"/>
            </w:tcBorders>
            <w:hideMark/>
          </w:tcPr>
          <w:p w14:paraId="4E209A93" w14:textId="77777777" w:rsidR="00056D35" w:rsidRDefault="00056D35" w:rsidP="008A46F2">
            <w:pPr>
              <w:jc w:val="center"/>
            </w:pPr>
            <w:r>
              <w:t>4</w:t>
            </w:r>
          </w:p>
        </w:tc>
        <w:tc>
          <w:tcPr>
            <w:tcW w:w="1870" w:type="dxa"/>
            <w:tcBorders>
              <w:top w:val="single" w:sz="4" w:space="0" w:color="auto"/>
              <w:left w:val="single" w:sz="4" w:space="0" w:color="auto"/>
              <w:bottom w:val="single" w:sz="4" w:space="0" w:color="auto"/>
              <w:right w:val="single" w:sz="4" w:space="0" w:color="auto"/>
            </w:tcBorders>
            <w:hideMark/>
          </w:tcPr>
          <w:p w14:paraId="53D6CE25" w14:textId="77777777" w:rsidR="00056D35" w:rsidRDefault="00056D35" w:rsidP="008A46F2">
            <w:pPr>
              <w:jc w:val="center"/>
            </w:pPr>
            <w:r>
              <w:t>1</w:t>
            </w:r>
          </w:p>
        </w:tc>
        <w:tc>
          <w:tcPr>
            <w:tcW w:w="1871" w:type="dxa"/>
            <w:tcBorders>
              <w:top w:val="single" w:sz="4" w:space="0" w:color="auto"/>
              <w:left w:val="single" w:sz="4" w:space="0" w:color="auto"/>
              <w:bottom w:val="single" w:sz="4" w:space="0" w:color="auto"/>
              <w:right w:val="single" w:sz="4" w:space="0" w:color="auto"/>
            </w:tcBorders>
            <w:hideMark/>
          </w:tcPr>
          <w:p w14:paraId="72AF4BFD" w14:textId="77777777" w:rsidR="00056D35" w:rsidRDefault="00056D35" w:rsidP="008A46F2">
            <w:pPr>
              <w:jc w:val="center"/>
            </w:pPr>
            <w:r>
              <w:t>1</w:t>
            </w:r>
          </w:p>
        </w:tc>
        <w:tc>
          <w:tcPr>
            <w:tcW w:w="1871" w:type="dxa"/>
            <w:tcBorders>
              <w:top w:val="single" w:sz="4" w:space="0" w:color="auto"/>
              <w:left w:val="single" w:sz="4" w:space="0" w:color="auto"/>
              <w:bottom w:val="single" w:sz="4" w:space="0" w:color="auto"/>
              <w:right w:val="single" w:sz="4" w:space="0" w:color="auto"/>
            </w:tcBorders>
            <w:hideMark/>
          </w:tcPr>
          <w:p w14:paraId="4A030DFD" w14:textId="77777777" w:rsidR="00056D35" w:rsidRDefault="00056D35" w:rsidP="008A46F2">
            <w:pPr>
              <w:jc w:val="center"/>
            </w:pPr>
            <w:r>
              <w:t>1</w:t>
            </w:r>
          </w:p>
        </w:tc>
      </w:tr>
      <w:tr w:rsidR="00056D35" w14:paraId="704CB9C6"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5BE6119" w14:textId="77777777" w:rsidR="00056D35" w:rsidRDefault="00056D35" w:rsidP="008A46F2">
            <w:pPr>
              <w:jc w:val="center"/>
            </w:pPr>
            <w:r>
              <w:t>Capacity</w:t>
            </w:r>
          </w:p>
        </w:tc>
        <w:tc>
          <w:tcPr>
            <w:tcW w:w="1869" w:type="dxa"/>
            <w:tcBorders>
              <w:top w:val="single" w:sz="4" w:space="0" w:color="auto"/>
              <w:left w:val="single" w:sz="4" w:space="0" w:color="auto"/>
              <w:bottom w:val="single" w:sz="4" w:space="0" w:color="auto"/>
              <w:right w:val="single" w:sz="4" w:space="0" w:color="auto"/>
            </w:tcBorders>
            <w:hideMark/>
          </w:tcPr>
          <w:p w14:paraId="439FB1A8" w14:textId="77777777" w:rsidR="00056D35" w:rsidRDefault="00056D35" w:rsidP="008A46F2">
            <w:pPr>
              <w:jc w:val="center"/>
            </w:pPr>
            <w:r>
              <w:t>4416</w:t>
            </w:r>
          </w:p>
        </w:tc>
        <w:tc>
          <w:tcPr>
            <w:tcW w:w="1870" w:type="dxa"/>
            <w:tcBorders>
              <w:top w:val="single" w:sz="4" w:space="0" w:color="auto"/>
              <w:left w:val="single" w:sz="4" w:space="0" w:color="auto"/>
              <w:bottom w:val="single" w:sz="4" w:space="0" w:color="auto"/>
              <w:right w:val="single" w:sz="4" w:space="0" w:color="auto"/>
            </w:tcBorders>
            <w:hideMark/>
          </w:tcPr>
          <w:p w14:paraId="606F4F00" w14:textId="77777777" w:rsidR="00056D35" w:rsidRDefault="00056D35" w:rsidP="008A46F2">
            <w:pPr>
              <w:jc w:val="center"/>
            </w:pPr>
            <w:r>
              <w:t>1104</w:t>
            </w:r>
          </w:p>
        </w:tc>
        <w:tc>
          <w:tcPr>
            <w:tcW w:w="1871" w:type="dxa"/>
            <w:tcBorders>
              <w:top w:val="single" w:sz="4" w:space="0" w:color="auto"/>
              <w:left w:val="single" w:sz="4" w:space="0" w:color="auto"/>
              <w:bottom w:val="single" w:sz="4" w:space="0" w:color="auto"/>
              <w:right w:val="single" w:sz="4" w:space="0" w:color="auto"/>
            </w:tcBorders>
            <w:hideMark/>
          </w:tcPr>
          <w:p w14:paraId="29368C17" w14:textId="77777777" w:rsidR="00056D35" w:rsidRDefault="00056D35" w:rsidP="008A46F2">
            <w:pPr>
              <w:jc w:val="center"/>
            </w:pPr>
            <w:r>
              <w:t>1104</w:t>
            </w:r>
          </w:p>
        </w:tc>
        <w:tc>
          <w:tcPr>
            <w:tcW w:w="1871" w:type="dxa"/>
            <w:tcBorders>
              <w:top w:val="single" w:sz="4" w:space="0" w:color="auto"/>
              <w:left w:val="single" w:sz="4" w:space="0" w:color="auto"/>
              <w:bottom w:val="single" w:sz="4" w:space="0" w:color="auto"/>
              <w:right w:val="single" w:sz="4" w:space="0" w:color="auto"/>
            </w:tcBorders>
            <w:hideMark/>
          </w:tcPr>
          <w:p w14:paraId="2CA92712" w14:textId="77777777" w:rsidR="00056D35" w:rsidRDefault="00056D35" w:rsidP="008A46F2">
            <w:pPr>
              <w:jc w:val="center"/>
            </w:pPr>
            <w:r>
              <w:t>7878</w:t>
            </w:r>
          </w:p>
        </w:tc>
      </w:tr>
    </w:tbl>
    <w:p w14:paraId="4A7FD1C5" w14:textId="77777777" w:rsidR="00056D35" w:rsidRPr="00A57437" w:rsidRDefault="00056D35" w:rsidP="00056D35">
      <w:pPr>
        <w:rPr>
          <w:b/>
          <w:lang w:eastAsia="en-US"/>
        </w:rPr>
      </w:pPr>
      <w:r w:rsidRPr="00A57437">
        <w:rPr>
          <w:b/>
          <w:lang w:eastAsia="en-US"/>
        </w:rPr>
        <w:t>Observation 20: Long ZC sequence with contiguous allocation has the maximum capacity for both SCS =15 and 30 kHz.</w:t>
      </w:r>
    </w:p>
    <w:p w14:paraId="249F61B0" w14:textId="77777777" w:rsidR="00056D35" w:rsidRPr="00A57437" w:rsidRDefault="00056D35" w:rsidP="00056D35">
      <w:pPr>
        <w:rPr>
          <w:b/>
          <w:lang w:eastAsia="en-US"/>
        </w:rPr>
      </w:pPr>
      <w:r w:rsidRPr="00A57437">
        <w:rPr>
          <w:b/>
          <w:lang w:eastAsia="en-US"/>
        </w:rPr>
        <w:t>Observation 21: Long ZC sequence with contiguous allocation have lower CM than repeated 139 length ZC sequences even with the application of CM reduction methods.</w:t>
      </w:r>
    </w:p>
    <w:p w14:paraId="11735EBA" w14:textId="77777777" w:rsidR="00056D35" w:rsidRPr="00A57437" w:rsidRDefault="00056D35" w:rsidP="00056D35">
      <w:pPr>
        <w:rPr>
          <w:b/>
          <w:lang w:eastAsia="en-US"/>
        </w:rPr>
      </w:pPr>
      <w:r w:rsidRPr="00A57437">
        <w:rPr>
          <w:b/>
          <w:lang w:eastAsia="en-US"/>
        </w:rPr>
        <w:t xml:space="preserve">Observation 22: Long ZC sequence with contiguous allocation is better than repeat by 4 or higher of 139 length sequence that fills the full spectrum </w:t>
      </w:r>
      <w:proofErr w:type="gramStart"/>
      <w:r w:rsidRPr="00A57437">
        <w:rPr>
          <w:b/>
          <w:lang w:eastAsia="en-US"/>
        </w:rPr>
        <w:t>and also</w:t>
      </w:r>
      <w:proofErr w:type="gramEnd"/>
      <w:r w:rsidRPr="00A57437">
        <w:rPr>
          <w:b/>
          <w:lang w:eastAsia="en-US"/>
        </w:rPr>
        <w:t xml:space="preserve"> give the MCL gains.</w:t>
      </w:r>
    </w:p>
    <w:p w14:paraId="1205CB7B" w14:textId="77777777" w:rsidR="00056D35" w:rsidRPr="00A57437" w:rsidRDefault="00056D35" w:rsidP="00056D35">
      <w:pPr>
        <w:rPr>
          <w:b/>
          <w:lang w:eastAsia="en-US"/>
        </w:rPr>
      </w:pPr>
      <w:r w:rsidRPr="00A57437">
        <w:rPr>
          <w:b/>
          <w:lang w:eastAsia="en-US"/>
        </w:rPr>
        <w:t xml:space="preserve">Observation 23: Long ZC sequence with contiguous allocation provides the best MCL value for SCS =15 kHz ZC 139, however for SCS=30 kHz Alt 2 (two repetitions in frequency) gives 0.25 dB better MCL. Note that, the P_TX computation is pessimistic. If the P_TX formula is updated as </w:t>
      </w:r>
      <w:proofErr w:type="gramStart"/>
      <w:r w:rsidRPr="00A57437">
        <w:rPr>
          <w:b/>
          <w:lang w:eastAsia="en-US"/>
        </w:rPr>
        <w:t>min(</w:t>
      </w:r>
      <w:proofErr w:type="spellStart"/>
      <w:proofErr w:type="gramEnd"/>
      <w:r w:rsidRPr="00A57437">
        <w:rPr>
          <w:b/>
          <w:lang w:eastAsia="en-US"/>
        </w:rPr>
        <w:t>P_max</w:t>
      </w:r>
      <w:proofErr w:type="spellEnd"/>
      <w:r w:rsidRPr="00A57437">
        <w:rPr>
          <w:b/>
          <w:lang w:eastAsia="en-US"/>
        </w:rPr>
        <w:t xml:space="preserve">, 23+X-Backoff)), X =2, then Alt4 (long continuous allocation) will have better MCL than Alt 2 (two repetitions in frequency). </w:t>
      </w:r>
    </w:p>
    <w:p w14:paraId="035BF339" w14:textId="77777777" w:rsidR="00056D35" w:rsidRPr="00A57437" w:rsidRDefault="00056D35" w:rsidP="00056D35">
      <w:pPr>
        <w:rPr>
          <w:b/>
          <w:lang w:eastAsia="en-US"/>
        </w:rPr>
      </w:pPr>
      <w:r w:rsidRPr="00A57437">
        <w:rPr>
          <w:b/>
          <w:lang w:eastAsia="en-US"/>
        </w:rPr>
        <w:t>Proposal 24: Long ZC sequence with contiguous frequency allocation should be used for NRU PRACH message 1. Following ZC sequence lengths are supported:</w:t>
      </w:r>
    </w:p>
    <w:p w14:paraId="798E7465" w14:textId="77777777" w:rsidR="00056D35" w:rsidRPr="00A57437" w:rsidRDefault="00056D35" w:rsidP="00056D35">
      <w:pPr>
        <w:rPr>
          <w:b/>
          <w:lang w:eastAsia="en-US"/>
        </w:rPr>
      </w:pPr>
      <w:r w:rsidRPr="00A57437">
        <w:rPr>
          <w:b/>
          <w:lang w:eastAsia="en-US"/>
        </w:rPr>
        <w:t>•</w:t>
      </w:r>
      <w:r w:rsidRPr="00A57437">
        <w:rPr>
          <w:b/>
          <w:lang w:eastAsia="en-US"/>
        </w:rPr>
        <w:tab/>
        <w:t>For 15 kHz: L_RA=1259</w:t>
      </w:r>
    </w:p>
    <w:p w14:paraId="69144AB6" w14:textId="77777777" w:rsidR="00056D35" w:rsidRPr="00A57437" w:rsidRDefault="00056D35" w:rsidP="00056D35">
      <w:pPr>
        <w:rPr>
          <w:b/>
          <w:lang w:eastAsia="en-US"/>
        </w:rPr>
      </w:pPr>
      <w:r w:rsidRPr="00A57437">
        <w:rPr>
          <w:b/>
          <w:lang w:eastAsia="en-US"/>
        </w:rPr>
        <w:t>•</w:t>
      </w:r>
      <w:r w:rsidRPr="00A57437">
        <w:rPr>
          <w:b/>
          <w:lang w:eastAsia="en-US"/>
        </w:rPr>
        <w:tab/>
        <w:t>For 30 kHz: L_RA=607.</w:t>
      </w:r>
    </w:p>
    <w:p w14:paraId="4A832A6B" w14:textId="77777777" w:rsidR="00056D35" w:rsidRDefault="00056D35" w:rsidP="00056D35">
      <w:pPr>
        <w:rPr>
          <w:lang w:eastAsia="en-US"/>
        </w:rPr>
      </w:pPr>
    </w:p>
    <w:p w14:paraId="76D023F1" w14:textId="2EA15E70" w:rsidR="00BE0819" w:rsidRDefault="007D2801">
      <w:pPr>
        <w:pStyle w:val="Heading2"/>
        <w:rPr>
          <w:lang w:eastAsia="en-US"/>
        </w:rPr>
      </w:pPr>
      <w:r>
        <w:rPr>
          <w:lang w:eastAsia="en-US"/>
        </w:rPr>
        <w:t>Ericsson</w:t>
      </w:r>
    </w:p>
    <w:tbl>
      <w:tblPr>
        <w:tblW w:w="9620" w:type="dxa"/>
        <w:tblLayout w:type="fixed"/>
        <w:tblLook w:val="04A0" w:firstRow="1" w:lastRow="0" w:firstColumn="1" w:lastColumn="0" w:noHBand="0" w:noVBand="1"/>
      </w:tblPr>
      <w:tblGrid>
        <w:gridCol w:w="2360"/>
        <w:gridCol w:w="2080"/>
        <w:gridCol w:w="2960"/>
        <w:gridCol w:w="2220"/>
      </w:tblGrid>
      <w:tr w:rsidR="00A57437" w:rsidRPr="003C67F0" w14:paraId="7C2FA79B" w14:textId="77777777" w:rsidTr="003C67F0">
        <w:trPr>
          <w:trHeight w:val="20"/>
        </w:trPr>
        <w:tc>
          <w:tcPr>
            <w:tcW w:w="236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3D3E3426" w14:textId="77777777" w:rsidR="00A57437" w:rsidRPr="003C67F0" w:rsidRDefault="00A57437" w:rsidP="00A57437">
            <w:pPr>
              <w:widowControl/>
              <w:kinsoku/>
              <w:overflowPunct/>
              <w:autoSpaceDE/>
              <w:autoSpaceDN/>
              <w:adjustRightInd/>
              <w:spacing w:after="0" w:line="240" w:lineRule="auto"/>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Parameter</w:t>
            </w:r>
          </w:p>
        </w:tc>
        <w:tc>
          <w:tcPr>
            <w:tcW w:w="7260" w:type="dxa"/>
            <w:gridSpan w:val="3"/>
            <w:tcBorders>
              <w:top w:val="single" w:sz="8" w:space="0" w:color="auto"/>
              <w:left w:val="nil"/>
              <w:bottom w:val="single" w:sz="8" w:space="0" w:color="auto"/>
              <w:right w:val="single" w:sz="8" w:space="0" w:color="000000"/>
            </w:tcBorders>
            <w:shd w:val="clear" w:color="000000" w:fill="E7E6E6"/>
            <w:vAlign w:val="center"/>
            <w:hideMark/>
          </w:tcPr>
          <w:p w14:paraId="166357E5" w14:textId="77777777" w:rsidR="00A57437" w:rsidRPr="003C67F0" w:rsidRDefault="00A57437" w:rsidP="00A57437">
            <w:pPr>
              <w:widowControl/>
              <w:kinsoku/>
              <w:overflowPunct/>
              <w:autoSpaceDE/>
              <w:autoSpaceDN/>
              <w:adjustRightInd/>
              <w:spacing w:after="0" w:line="240" w:lineRule="auto"/>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Value</w:t>
            </w:r>
          </w:p>
        </w:tc>
      </w:tr>
      <w:tr w:rsidR="00A57437" w:rsidRPr="003C67F0" w14:paraId="3A460E79"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B3DE71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Scheme</w:t>
            </w:r>
          </w:p>
        </w:tc>
        <w:tc>
          <w:tcPr>
            <w:tcW w:w="2080" w:type="dxa"/>
            <w:tcBorders>
              <w:top w:val="nil"/>
              <w:left w:val="nil"/>
              <w:bottom w:val="nil"/>
              <w:right w:val="single" w:sz="8" w:space="0" w:color="auto"/>
            </w:tcBorders>
            <w:shd w:val="clear" w:color="auto" w:fill="auto"/>
            <w:vAlign w:val="center"/>
            <w:hideMark/>
          </w:tcPr>
          <w:p w14:paraId="20D7018C"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Rel-15</w:t>
            </w:r>
          </w:p>
        </w:tc>
        <w:tc>
          <w:tcPr>
            <w:tcW w:w="2960" w:type="dxa"/>
            <w:tcBorders>
              <w:top w:val="nil"/>
              <w:left w:val="nil"/>
              <w:bottom w:val="nil"/>
              <w:right w:val="single" w:sz="8" w:space="0" w:color="auto"/>
            </w:tcBorders>
            <w:shd w:val="clear" w:color="auto" w:fill="auto"/>
            <w:vAlign w:val="center"/>
            <w:hideMark/>
          </w:tcPr>
          <w:p w14:paraId="7363276E"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Alt-1 (Rep 2x)</w:t>
            </w:r>
          </w:p>
        </w:tc>
        <w:tc>
          <w:tcPr>
            <w:tcW w:w="2220" w:type="dxa"/>
            <w:tcBorders>
              <w:top w:val="nil"/>
              <w:left w:val="nil"/>
              <w:bottom w:val="nil"/>
              <w:right w:val="single" w:sz="8" w:space="0" w:color="auto"/>
            </w:tcBorders>
            <w:shd w:val="clear" w:color="auto" w:fill="auto"/>
            <w:vAlign w:val="center"/>
            <w:hideMark/>
          </w:tcPr>
          <w:p w14:paraId="3DECA36B"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Alt-2.1 (Long Zadoff-Chu)</w:t>
            </w:r>
          </w:p>
        </w:tc>
      </w:tr>
      <w:tr w:rsidR="00A57437" w:rsidRPr="003C67F0" w14:paraId="0EF1F64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CA60030"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nil"/>
              <w:right w:val="single" w:sz="8" w:space="0" w:color="auto"/>
            </w:tcBorders>
            <w:shd w:val="clear" w:color="auto" w:fill="auto"/>
            <w:vAlign w:val="center"/>
            <w:hideMark/>
          </w:tcPr>
          <w:p w14:paraId="77620F2B"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c>
          <w:tcPr>
            <w:tcW w:w="2960" w:type="dxa"/>
            <w:tcBorders>
              <w:top w:val="nil"/>
              <w:left w:val="nil"/>
              <w:bottom w:val="nil"/>
              <w:right w:val="single" w:sz="8" w:space="0" w:color="auto"/>
            </w:tcBorders>
            <w:shd w:val="clear" w:color="auto" w:fill="auto"/>
            <w:vAlign w:val="center"/>
            <w:hideMark/>
          </w:tcPr>
          <w:p w14:paraId="07ECEDBE"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c>
          <w:tcPr>
            <w:tcW w:w="2220" w:type="dxa"/>
            <w:tcBorders>
              <w:top w:val="nil"/>
              <w:left w:val="nil"/>
              <w:bottom w:val="nil"/>
              <w:right w:val="single" w:sz="8" w:space="0" w:color="auto"/>
            </w:tcBorders>
            <w:shd w:val="clear" w:color="auto" w:fill="auto"/>
            <w:vAlign w:val="center"/>
            <w:hideMark/>
          </w:tcPr>
          <w:p w14:paraId="27695516"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r>
      <w:tr w:rsidR="00A57437" w:rsidRPr="003C67F0" w14:paraId="29EEF20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7381A7A1"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5008C146"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ZC139</w:t>
            </w:r>
          </w:p>
        </w:tc>
        <w:tc>
          <w:tcPr>
            <w:tcW w:w="2960" w:type="dxa"/>
            <w:tcBorders>
              <w:top w:val="nil"/>
              <w:left w:val="nil"/>
              <w:bottom w:val="single" w:sz="8" w:space="0" w:color="auto"/>
              <w:right w:val="single" w:sz="8" w:space="0" w:color="auto"/>
            </w:tcBorders>
            <w:shd w:val="clear" w:color="auto" w:fill="auto"/>
            <w:vAlign w:val="center"/>
            <w:hideMark/>
          </w:tcPr>
          <w:p w14:paraId="7AEB88F2"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ZC139x2</w:t>
            </w:r>
          </w:p>
        </w:tc>
        <w:tc>
          <w:tcPr>
            <w:tcW w:w="2220" w:type="dxa"/>
            <w:tcBorders>
              <w:top w:val="nil"/>
              <w:left w:val="nil"/>
              <w:bottom w:val="single" w:sz="8" w:space="0" w:color="auto"/>
              <w:right w:val="single" w:sz="8" w:space="0" w:color="auto"/>
            </w:tcBorders>
            <w:shd w:val="clear" w:color="auto" w:fill="auto"/>
            <w:vAlign w:val="center"/>
            <w:hideMark/>
          </w:tcPr>
          <w:p w14:paraId="38F1A90C"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ZC283</w:t>
            </w:r>
          </w:p>
        </w:tc>
      </w:tr>
      <w:tr w:rsidR="00A57437" w:rsidRPr="003C67F0" w14:paraId="4554F6A8"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4EC7A0A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SCS (kHz)</w:t>
            </w:r>
          </w:p>
        </w:tc>
        <w:tc>
          <w:tcPr>
            <w:tcW w:w="2080" w:type="dxa"/>
            <w:tcBorders>
              <w:top w:val="nil"/>
              <w:left w:val="nil"/>
              <w:bottom w:val="single" w:sz="8" w:space="0" w:color="auto"/>
              <w:right w:val="single" w:sz="8" w:space="0" w:color="auto"/>
            </w:tcBorders>
            <w:shd w:val="clear" w:color="auto" w:fill="auto"/>
            <w:vAlign w:val="center"/>
            <w:hideMark/>
          </w:tcPr>
          <w:p w14:paraId="5B6B03A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c>
          <w:tcPr>
            <w:tcW w:w="2960" w:type="dxa"/>
            <w:tcBorders>
              <w:top w:val="nil"/>
              <w:left w:val="nil"/>
              <w:bottom w:val="single" w:sz="8" w:space="0" w:color="auto"/>
              <w:right w:val="single" w:sz="8" w:space="0" w:color="auto"/>
            </w:tcBorders>
            <w:shd w:val="clear" w:color="auto" w:fill="auto"/>
            <w:vAlign w:val="center"/>
            <w:hideMark/>
          </w:tcPr>
          <w:p w14:paraId="3378077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c>
          <w:tcPr>
            <w:tcW w:w="2220" w:type="dxa"/>
            <w:tcBorders>
              <w:top w:val="nil"/>
              <w:left w:val="nil"/>
              <w:bottom w:val="single" w:sz="8" w:space="0" w:color="auto"/>
              <w:right w:val="single" w:sz="8" w:space="0" w:color="auto"/>
            </w:tcBorders>
            <w:shd w:val="clear" w:color="auto" w:fill="auto"/>
            <w:vAlign w:val="center"/>
            <w:hideMark/>
          </w:tcPr>
          <w:p w14:paraId="1EC34C5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r>
      <w:tr w:rsidR="00A57437" w:rsidRPr="003C67F0" w14:paraId="1F3379B1"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67875C54"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PRACH sequence length (L_RA)</w:t>
            </w:r>
          </w:p>
        </w:tc>
        <w:tc>
          <w:tcPr>
            <w:tcW w:w="2080" w:type="dxa"/>
            <w:tcBorders>
              <w:top w:val="nil"/>
              <w:left w:val="nil"/>
              <w:bottom w:val="single" w:sz="8" w:space="0" w:color="auto"/>
              <w:right w:val="single" w:sz="8" w:space="0" w:color="auto"/>
            </w:tcBorders>
            <w:shd w:val="clear" w:color="auto" w:fill="auto"/>
            <w:vAlign w:val="center"/>
            <w:hideMark/>
          </w:tcPr>
          <w:p w14:paraId="4EEDDF6D"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139</w:t>
            </w:r>
          </w:p>
        </w:tc>
        <w:tc>
          <w:tcPr>
            <w:tcW w:w="2960" w:type="dxa"/>
            <w:tcBorders>
              <w:top w:val="nil"/>
              <w:left w:val="nil"/>
              <w:bottom w:val="single" w:sz="8" w:space="0" w:color="auto"/>
              <w:right w:val="single" w:sz="8" w:space="0" w:color="auto"/>
            </w:tcBorders>
            <w:shd w:val="clear" w:color="auto" w:fill="auto"/>
            <w:vAlign w:val="center"/>
            <w:hideMark/>
          </w:tcPr>
          <w:p w14:paraId="16A13B6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139</w:t>
            </w:r>
          </w:p>
        </w:tc>
        <w:tc>
          <w:tcPr>
            <w:tcW w:w="2220" w:type="dxa"/>
            <w:tcBorders>
              <w:top w:val="nil"/>
              <w:left w:val="nil"/>
              <w:bottom w:val="single" w:sz="8" w:space="0" w:color="auto"/>
              <w:right w:val="single" w:sz="8" w:space="0" w:color="auto"/>
            </w:tcBorders>
            <w:shd w:val="clear" w:color="auto" w:fill="auto"/>
            <w:vAlign w:val="center"/>
            <w:hideMark/>
          </w:tcPr>
          <w:p w14:paraId="4271B4D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283</w:t>
            </w:r>
          </w:p>
        </w:tc>
      </w:tr>
      <w:tr w:rsidR="00A57437" w:rsidRPr="003C67F0" w14:paraId="4B12EF5E"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4D0501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repetition (R)</w:t>
            </w:r>
          </w:p>
        </w:tc>
        <w:tc>
          <w:tcPr>
            <w:tcW w:w="2080" w:type="dxa"/>
            <w:tcBorders>
              <w:top w:val="nil"/>
              <w:left w:val="nil"/>
              <w:bottom w:val="single" w:sz="8" w:space="0" w:color="auto"/>
              <w:right w:val="single" w:sz="8" w:space="0" w:color="auto"/>
            </w:tcBorders>
            <w:shd w:val="clear" w:color="auto" w:fill="auto"/>
            <w:vAlign w:val="center"/>
            <w:hideMark/>
          </w:tcPr>
          <w:p w14:paraId="169E806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w:t>
            </w:r>
          </w:p>
        </w:tc>
        <w:tc>
          <w:tcPr>
            <w:tcW w:w="2960" w:type="dxa"/>
            <w:tcBorders>
              <w:top w:val="nil"/>
              <w:left w:val="nil"/>
              <w:bottom w:val="single" w:sz="8" w:space="0" w:color="auto"/>
              <w:right w:val="single" w:sz="8" w:space="0" w:color="auto"/>
            </w:tcBorders>
            <w:shd w:val="clear" w:color="auto" w:fill="auto"/>
            <w:vAlign w:val="center"/>
            <w:hideMark/>
          </w:tcPr>
          <w:p w14:paraId="59B1437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c>
          <w:tcPr>
            <w:tcW w:w="2220" w:type="dxa"/>
            <w:tcBorders>
              <w:top w:val="nil"/>
              <w:left w:val="nil"/>
              <w:bottom w:val="single" w:sz="8" w:space="0" w:color="auto"/>
              <w:right w:val="single" w:sz="8" w:space="0" w:color="auto"/>
            </w:tcBorders>
            <w:shd w:val="clear" w:color="auto" w:fill="auto"/>
            <w:vAlign w:val="center"/>
            <w:hideMark/>
          </w:tcPr>
          <w:p w14:paraId="007607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w:t>
            </w:r>
          </w:p>
        </w:tc>
      </w:tr>
      <w:tr w:rsidR="00A57437" w:rsidRPr="003C67F0" w14:paraId="2806B26D"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3075B49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N_cs</w:t>
            </w:r>
          </w:p>
        </w:tc>
        <w:tc>
          <w:tcPr>
            <w:tcW w:w="2080" w:type="dxa"/>
            <w:tcBorders>
              <w:top w:val="nil"/>
              <w:left w:val="nil"/>
              <w:bottom w:val="nil"/>
              <w:right w:val="single" w:sz="8" w:space="0" w:color="auto"/>
            </w:tcBorders>
            <w:shd w:val="clear" w:color="auto" w:fill="auto"/>
            <w:vAlign w:val="center"/>
            <w:hideMark/>
          </w:tcPr>
          <w:p w14:paraId="2E9E59E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w:t>
            </w:r>
          </w:p>
        </w:tc>
        <w:tc>
          <w:tcPr>
            <w:tcW w:w="2960" w:type="dxa"/>
            <w:tcBorders>
              <w:top w:val="nil"/>
              <w:left w:val="nil"/>
              <w:bottom w:val="nil"/>
              <w:right w:val="single" w:sz="8" w:space="0" w:color="auto"/>
            </w:tcBorders>
            <w:shd w:val="clear" w:color="auto" w:fill="auto"/>
            <w:vAlign w:val="center"/>
            <w:hideMark/>
          </w:tcPr>
          <w:p w14:paraId="0BEACFB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w:t>
            </w:r>
          </w:p>
        </w:tc>
        <w:tc>
          <w:tcPr>
            <w:tcW w:w="2220" w:type="dxa"/>
            <w:tcBorders>
              <w:top w:val="nil"/>
              <w:left w:val="nil"/>
              <w:bottom w:val="nil"/>
              <w:right w:val="single" w:sz="8" w:space="0" w:color="auto"/>
            </w:tcBorders>
            <w:shd w:val="clear" w:color="auto" w:fill="auto"/>
            <w:vAlign w:val="center"/>
            <w:hideMark/>
          </w:tcPr>
          <w:p w14:paraId="4A2FD4E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20</w:t>
            </w:r>
          </w:p>
        </w:tc>
      </w:tr>
      <w:tr w:rsidR="00A57437" w:rsidRPr="003C67F0" w14:paraId="61B29DF2"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3F7CEA6"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74BF81F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13 shifts)</w:t>
            </w:r>
          </w:p>
        </w:tc>
        <w:tc>
          <w:tcPr>
            <w:tcW w:w="2960" w:type="dxa"/>
            <w:tcBorders>
              <w:top w:val="nil"/>
              <w:left w:val="nil"/>
              <w:bottom w:val="single" w:sz="8" w:space="0" w:color="auto"/>
              <w:right w:val="single" w:sz="8" w:space="0" w:color="auto"/>
            </w:tcBorders>
            <w:shd w:val="clear" w:color="auto" w:fill="auto"/>
            <w:vAlign w:val="center"/>
            <w:hideMark/>
          </w:tcPr>
          <w:p w14:paraId="71EA658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13 shifts)</w:t>
            </w:r>
          </w:p>
        </w:tc>
        <w:tc>
          <w:tcPr>
            <w:tcW w:w="2220" w:type="dxa"/>
            <w:tcBorders>
              <w:top w:val="nil"/>
              <w:left w:val="nil"/>
              <w:bottom w:val="single" w:sz="8" w:space="0" w:color="auto"/>
              <w:right w:val="single" w:sz="8" w:space="0" w:color="auto"/>
            </w:tcBorders>
            <w:shd w:val="clear" w:color="auto" w:fill="auto"/>
            <w:vAlign w:val="center"/>
            <w:hideMark/>
          </w:tcPr>
          <w:p w14:paraId="4846DDA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14 shifts)</w:t>
            </w:r>
          </w:p>
        </w:tc>
      </w:tr>
      <w:tr w:rsidR="00A57437" w:rsidRPr="003C67F0" w14:paraId="5AEBBEB5"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C6228E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RBs used for one RO (N_RB)</w:t>
            </w:r>
          </w:p>
        </w:tc>
        <w:tc>
          <w:tcPr>
            <w:tcW w:w="2080" w:type="dxa"/>
            <w:tcBorders>
              <w:top w:val="nil"/>
              <w:left w:val="nil"/>
              <w:bottom w:val="single" w:sz="8" w:space="0" w:color="auto"/>
              <w:right w:val="single" w:sz="8" w:space="0" w:color="auto"/>
            </w:tcBorders>
            <w:shd w:val="clear" w:color="auto" w:fill="auto"/>
            <w:vAlign w:val="center"/>
            <w:hideMark/>
          </w:tcPr>
          <w:p w14:paraId="7CC8E80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w:t>
            </w:r>
          </w:p>
        </w:tc>
        <w:tc>
          <w:tcPr>
            <w:tcW w:w="2960" w:type="dxa"/>
            <w:tcBorders>
              <w:top w:val="nil"/>
              <w:left w:val="nil"/>
              <w:bottom w:val="single" w:sz="8" w:space="0" w:color="auto"/>
              <w:right w:val="single" w:sz="8" w:space="0" w:color="auto"/>
            </w:tcBorders>
            <w:shd w:val="clear" w:color="auto" w:fill="auto"/>
            <w:vAlign w:val="center"/>
            <w:hideMark/>
          </w:tcPr>
          <w:p w14:paraId="427A763D"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24</w:t>
            </w:r>
          </w:p>
        </w:tc>
        <w:tc>
          <w:tcPr>
            <w:tcW w:w="2220" w:type="dxa"/>
            <w:tcBorders>
              <w:top w:val="nil"/>
              <w:left w:val="nil"/>
              <w:bottom w:val="single" w:sz="8" w:space="0" w:color="auto"/>
              <w:right w:val="single" w:sz="8" w:space="0" w:color="auto"/>
            </w:tcBorders>
            <w:shd w:val="clear" w:color="auto" w:fill="auto"/>
            <w:vAlign w:val="center"/>
            <w:hideMark/>
          </w:tcPr>
          <w:p w14:paraId="6F16DB6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24</w:t>
            </w:r>
          </w:p>
        </w:tc>
      </w:tr>
      <w:tr w:rsidR="00A57437" w:rsidRPr="003C67F0" w14:paraId="186A31C0"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20FFF9E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interlaces used by one RO (N_interlace)</w:t>
            </w:r>
          </w:p>
        </w:tc>
        <w:tc>
          <w:tcPr>
            <w:tcW w:w="2080" w:type="dxa"/>
            <w:tcBorders>
              <w:top w:val="nil"/>
              <w:left w:val="nil"/>
              <w:bottom w:val="nil"/>
              <w:right w:val="single" w:sz="8" w:space="0" w:color="auto"/>
            </w:tcBorders>
            <w:shd w:val="clear" w:color="auto" w:fill="auto"/>
            <w:vAlign w:val="center"/>
            <w:hideMark/>
          </w:tcPr>
          <w:p w14:paraId="1722C5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c>
          <w:tcPr>
            <w:tcW w:w="2960" w:type="dxa"/>
            <w:tcBorders>
              <w:top w:val="nil"/>
              <w:left w:val="nil"/>
              <w:bottom w:val="nil"/>
              <w:right w:val="single" w:sz="8" w:space="0" w:color="auto"/>
            </w:tcBorders>
            <w:shd w:val="clear" w:color="auto" w:fill="auto"/>
            <w:vAlign w:val="center"/>
            <w:hideMark/>
          </w:tcPr>
          <w:p w14:paraId="2C08038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c>
          <w:tcPr>
            <w:tcW w:w="2220" w:type="dxa"/>
            <w:tcBorders>
              <w:top w:val="nil"/>
              <w:left w:val="nil"/>
              <w:bottom w:val="nil"/>
              <w:right w:val="single" w:sz="8" w:space="0" w:color="auto"/>
            </w:tcBorders>
            <w:shd w:val="clear" w:color="auto" w:fill="auto"/>
            <w:vAlign w:val="center"/>
            <w:hideMark/>
          </w:tcPr>
          <w:p w14:paraId="4A7C2A2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r>
      <w:tr w:rsidR="00A57437" w:rsidRPr="003C67F0" w14:paraId="2B27ADC4"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3D0357D6"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nil"/>
              <w:right w:val="single" w:sz="8" w:space="0" w:color="auto"/>
            </w:tcBorders>
            <w:shd w:val="clear" w:color="auto" w:fill="auto"/>
            <w:vAlign w:val="center"/>
            <w:hideMark/>
          </w:tcPr>
          <w:p w14:paraId="444D725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 PRB design)</w:t>
            </w:r>
          </w:p>
        </w:tc>
        <w:tc>
          <w:tcPr>
            <w:tcW w:w="2960" w:type="dxa"/>
            <w:tcBorders>
              <w:top w:val="nil"/>
              <w:left w:val="nil"/>
              <w:bottom w:val="nil"/>
              <w:right w:val="single" w:sz="8" w:space="0" w:color="auto"/>
            </w:tcBorders>
            <w:shd w:val="clear" w:color="auto" w:fill="auto"/>
            <w:vAlign w:val="center"/>
            <w:hideMark/>
          </w:tcPr>
          <w:p w14:paraId="6A28B6B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 PRB design)</w:t>
            </w:r>
          </w:p>
        </w:tc>
        <w:tc>
          <w:tcPr>
            <w:tcW w:w="2220" w:type="dxa"/>
            <w:tcBorders>
              <w:top w:val="nil"/>
              <w:left w:val="nil"/>
              <w:bottom w:val="nil"/>
              <w:right w:val="single" w:sz="8" w:space="0" w:color="auto"/>
            </w:tcBorders>
            <w:shd w:val="clear" w:color="auto" w:fill="auto"/>
            <w:vAlign w:val="center"/>
            <w:hideMark/>
          </w:tcPr>
          <w:p w14:paraId="36F68A62"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w:t>
            </w:r>
          </w:p>
        </w:tc>
      </w:tr>
      <w:tr w:rsidR="00A57437" w:rsidRPr="003C67F0" w14:paraId="6F2FA29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C41FBB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hideMark/>
          </w:tcPr>
          <w:p w14:paraId="7A626834"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w:t>
            </w:r>
          </w:p>
        </w:tc>
        <w:tc>
          <w:tcPr>
            <w:tcW w:w="2960" w:type="dxa"/>
            <w:tcBorders>
              <w:top w:val="nil"/>
              <w:left w:val="nil"/>
              <w:bottom w:val="single" w:sz="8" w:space="0" w:color="auto"/>
              <w:right w:val="single" w:sz="8" w:space="0" w:color="auto"/>
            </w:tcBorders>
            <w:shd w:val="clear" w:color="auto" w:fill="auto"/>
            <w:hideMark/>
          </w:tcPr>
          <w:p w14:paraId="2C449318"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w:t>
            </w:r>
          </w:p>
        </w:tc>
        <w:tc>
          <w:tcPr>
            <w:tcW w:w="2220" w:type="dxa"/>
            <w:tcBorders>
              <w:top w:val="nil"/>
              <w:left w:val="nil"/>
              <w:bottom w:val="single" w:sz="8" w:space="0" w:color="auto"/>
              <w:right w:val="single" w:sz="8" w:space="0" w:color="auto"/>
            </w:tcBorders>
            <w:shd w:val="clear" w:color="auto" w:fill="auto"/>
            <w:vAlign w:val="center"/>
            <w:hideMark/>
          </w:tcPr>
          <w:p w14:paraId="5DCBD17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PRB design)</w:t>
            </w:r>
          </w:p>
        </w:tc>
      </w:tr>
      <w:tr w:rsidR="00A57437" w:rsidRPr="003C67F0" w14:paraId="0755B6BC"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17D44F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xml:space="preserve">RACH frequency occupancy (MHz) </w:t>
            </w:r>
            <w:r w:rsidRPr="003C67F0">
              <w:rPr>
                <w:rFonts w:eastAsia="Times New Roman"/>
                <w:snapToGrid/>
                <w:color w:val="000000"/>
                <w:kern w:val="0"/>
                <w:szCs w:val="20"/>
                <w:vertAlign w:val="superscript"/>
                <w:lang w:val="en-US" w:eastAsia="en-US"/>
              </w:rPr>
              <w:t>(1)</w:t>
            </w:r>
          </w:p>
        </w:tc>
        <w:tc>
          <w:tcPr>
            <w:tcW w:w="2080" w:type="dxa"/>
            <w:tcBorders>
              <w:top w:val="nil"/>
              <w:left w:val="nil"/>
              <w:bottom w:val="single" w:sz="8" w:space="0" w:color="auto"/>
              <w:right w:val="single" w:sz="8" w:space="0" w:color="auto"/>
            </w:tcBorders>
            <w:shd w:val="clear" w:color="auto" w:fill="auto"/>
            <w:vAlign w:val="center"/>
            <w:hideMark/>
          </w:tcPr>
          <w:p w14:paraId="0DCB5D93"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4.17</w:t>
            </w:r>
          </w:p>
        </w:tc>
        <w:tc>
          <w:tcPr>
            <w:tcW w:w="2960" w:type="dxa"/>
            <w:tcBorders>
              <w:top w:val="nil"/>
              <w:left w:val="nil"/>
              <w:bottom w:val="single" w:sz="8" w:space="0" w:color="auto"/>
              <w:right w:val="single" w:sz="8" w:space="0" w:color="auto"/>
            </w:tcBorders>
            <w:shd w:val="clear" w:color="auto" w:fill="auto"/>
            <w:vAlign w:val="center"/>
            <w:hideMark/>
          </w:tcPr>
          <w:p w14:paraId="4DD1797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8.34</w:t>
            </w:r>
          </w:p>
        </w:tc>
        <w:tc>
          <w:tcPr>
            <w:tcW w:w="2220" w:type="dxa"/>
            <w:tcBorders>
              <w:top w:val="nil"/>
              <w:left w:val="nil"/>
              <w:bottom w:val="single" w:sz="8" w:space="0" w:color="auto"/>
              <w:right w:val="single" w:sz="8" w:space="0" w:color="auto"/>
            </w:tcBorders>
            <w:shd w:val="clear" w:color="auto" w:fill="auto"/>
            <w:vAlign w:val="center"/>
            <w:hideMark/>
          </w:tcPr>
          <w:p w14:paraId="782D926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8.49</w:t>
            </w:r>
          </w:p>
        </w:tc>
      </w:tr>
      <w:tr w:rsidR="00A57437" w:rsidRPr="003C67F0" w14:paraId="059E0C13"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7E500AF5"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lastRenderedPageBreak/>
              <w:t xml:space="preserve">Noise level, Np (dBm) </w:t>
            </w:r>
            <w:r w:rsidRPr="003C67F0">
              <w:rPr>
                <w:rFonts w:eastAsia="Times New Roman"/>
                <w:snapToGrid/>
                <w:color w:val="000000"/>
                <w:kern w:val="0"/>
                <w:szCs w:val="20"/>
                <w:vertAlign w:val="superscript"/>
                <w:lang w:val="en-US" w:eastAsia="en-US"/>
              </w:rPr>
              <w:t>(1)</w:t>
            </w:r>
          </w:p>
        </w:tc>
        <w:tc>
          <w:tcPr>
            <w:tcW w:w="2080" w:type="dxa"/>
            <w:tcBorders>
              <w:top w:val="nil"/>
              <w:left w:val="nil"/>
              <w:bottom w:val="single" w:sz="8" w:space="0" w:color="auto"/>
              <w:right w:val="single" w:sz="8" w:space="0" w:color="auto"/>
            </w:tcBorders>
            <w:shd w:val="clear" w:color="auto" w:fill="auto"/>
            <w:vAlign w:val="center"/>
            <w:hideMark/>
          </w:tcPr>
          <w:p w14:paraId="5FC14FD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-102.8</w:t>
            </w:r>
          </w:p>
        </w:tc>
        <w:tc>
          <w:tcPr>
            <w:tcW w:w="2960" w:type="dxa"/>
            <w:tcBorders>
              <w:top w:val="nil"/>
              <w:left w:val="nil"/>
              <w:bottom w:val="single" w:sz="8" w:space="0" w:color="auto"/>
              <w:right w:val="single" w:sz="8" w:space="0" w:color="auto"/>
            </w:tcBorders>
            <w:shd w:val="clear" w:color="auto" w:fill="auto"/>
            <w:vAlign w:val="center"/>
            <w:hideMark/>
          </w:tcPr>
          <w:p w14:paraId="1620C83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-99.8</w:t>
            </w:r>
          </w:p>
        </w:tc>
        <w:tc>
          <w:tcPr>
            <w:tcW w:w="2220" w:type="dxa"/>
            <w:tcBorders>
              <w:top w:val="nil"/>
              <w:left w:val="nil"/>
              <w:bottom w:val="single" w:sz="8" w:space="0" w:color="auto"/>
              <w:right w:val="single" w:sz="8" w:space="0" w:color="auto"/>
            </w:tcBorders>
            <w:shd w:val="clear" w:color="auto" w:fill="auto"/>
            <w:vAlign w:val="center"/>
            <w:hideMark/>
          </w:tcPr>
          <w:p w14:paraId="02AEC3E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-99.7</w:t>
            </w:r>
          </w:p>
        </w:tc>
      </w:tr>
      <w:tr w:rsidR="00A57437" w:rsidRPr="003C67F0" w14:paraId="1AFABD67"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B41ED4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SNR (dB) corresponding to 1% missed detection probability</w:t>
            </w:r>
          </w:p>
        </w:tc>
        <w:tc>
          <w:tcPr>
            <w:tcW w:w="2080" w:type="dxa"/>
            <w:tcBorders>
              <w:top w:val="nil"/>
              <w:left w:val="nil"/>
              <w:bottom w:val="single" w:sz="8" w:space="0" w:color="auto"/>
              <w:right w:val="single" w:sz="8" w:space="0" w:color="auto"/>
            </w:tcBorders>
            <w:shd w:val="clear" w:color="auto" w:fill="auto"/>
            <w:vAlign w:val="center"/>
            <w:hideMark/>
          </w:tcPr>
          <w:p w14:paraId="4B37917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-5</w:t>
            </w:r>
          </w:p>
        </w:tc>
        <w:tc>
          <w:tcPr>
            <w:tcW w:w="2960" w:type="dxa"/>
            <w:tcBorders>
              <w:top w:val="nil"/>
              <w:left w:val="nil"/>
              <w:bottom w:val="single" w:sz="8" w:space="0" w:color="auto"/>
              <w:right w:val="single" w:sz="8" w:space="0" w:color="auto"/>
            </w:tcBorders>
            <w:shd w:val="clear" w:color="auto" w:fill="auto"/>
            <w:vAlign w:val="center"/>
            <w:hideMark/>
          </w:tcPr>
          <w:p w14:paraId="2DD59D40"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-8.6</w:t>
            </w:r>
          </w:p>
        </w:tc>
        <w:tc>
          <w:tcPr>
            <w:tcW w:w="2220" w:type="dxa"/>
            <w:tcBorders>
              <w:top w:val="nil"/>
              <w:left w:val="nil"/>
              <w:bottom w:val="single" w:sz="8" w:space="0" w:color="auto"/>
              <w:right w:val="single" w:sz="8" w:space="0" w:color="auto"/>
            </w:tcBorders>
            <w:shd w:val="clear" w:color="auto" w:fill="auto"/>
            <w:vAlign w:val="center"/>
            <w:hideMark/>
          </w:tcPr>
          <w:p w14:paraId="76FE75D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-8.7</w:t>
            </w:r>
          </w:p>
        </w:tc>
      </w:tr>
      <w:tr w:rsidR="00A57437" w:rsidRPr="003C67F0" w14:paraId="6ED792ED"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040D03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P_max (dBm)</w:t>
            </w:r>
            <w:r w:rsidRPr="003C67F0">
              <w:rPr>
                <w:rFonts w:eastAsia="Times New Roman"/>
                <w:snapToGrid/>
                <w:color w:val="000000"/>
                <w:kern w:val="0"/>
                <w:szCs w:val="20"/>
                <w:vertAlign w:val="superscript"/>
                <w:lang w:val="en-US" w:eastAsia="en-US"/>
              </w:rPr>
              <w:t xml:space="preserve"> (2)</w:t>
            </w:r>
          </w:p>
        </w:tc>
        <w:tc>
          <w:tcPr>
            <w:tcW w:w="2080" w:type="dxa"/>
            <w:tcBorders>
              <w:top w:val="nil"/>
              <w:left w:val="nil"/>
              <w:bottom w:val="single" w:sz="8" w:space="0" w:color="auto"/>
              <w:right w:val="single" w:sz="8" w:space="0" w:color="auto"/>
            </w:tcBorders>
            <w:shd w:val="clear" w:color="auto" w:fill="auto"/>
            <w:vAlign w:val="center"/>
            <w:hideMark/>
          </w:tcPr>
          <w:p w14:paraId="71819A5C"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16.2</w:t>
            </w:r>
          </w:p>
        </w:tc>
        <w:tc>
          <w:tcPr>
            <w:tcW w:w="2960" w:type="dxa"/>
            <w:tcBorders>
              <w:top w:val="nil"/>
              <w:left w:val="nil"/>
              <w:bottom w:val="single" w:sz="8" w:space="0" w:color="auto"/>
              <w:right w:val="single" w:sz="8" w:space="0" w:color="auto"/>
            </w:tcBorders>
            <w:shd w:val="clear" w:color="auto" w:fill="auto"/>
            <w:vAlign w:val="center"/>
            <w:hideMark/>
          </w:tcPr>
          <w:p w14:paraId="140BB25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19.2</w:t>
            </w:r>
          </w:p>
        </w:tc>
        <w:tc>
          <w:tcPr>
            <w:tcW w:w="2220" w:type="dxa"/>
            <w:tcBorders>
              <w:top w:val="nil"/>
              <w:left w:val="nil"/>
              <w:bottom w:val="single" w:sz="8" w:space="0" w:color="auto"/>
              <w:right w:val="single" w:sz="8" w:space="0" w:color="auto"/>
            </w:tcBorders>
            <w:shd w:val="clear" w:color="auto" w:fill="auto"/>
            <w:vAlign w:val="center"/>
            <w:hideMark/>
          </w:tcPr>
          <w:p w14:paraId="1FC54AE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19.3</w:t>
            </w:r>
          </w:p>
        </w:tc>
      </w:tr>
      <w:tr w:rsidR="00A57437" w:rsidRPr="003C67F0" w14:paraId="30963F6D"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5F2C767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Backoff (dB)</w:t>
            </w:r>
            <w:r w:rsidRPr="003C67F0">
              <w:rPr>
                <w:rFonts w:eastAsia="Times New Roman"/>
                <w:snapToGrid/>
                <w:color w:val="000000"/>
                <w:kern w:val="0"/>
                <w:szCs w:val="20"/>
                <w:vertAlign w:val="superscript"/>
                <w:lang w:val="en-US" w:eastAsia="en-US"/>
              </w:rPr>
              <w:t xml:space="preserve"> (3)</w:t>
            </w:r>
          </w:p>
        </w:tc>
        <w:tc>
          <w:tcPr>
            <w:tcW w:w="2080" w:type="dxa"/>
            <w:tcBorders>
              <w:top w:val="nil"/>
              <w:left w:val="nil"/>
              <w:bottom w:val="single" w:sz="8" w:space="0" w:color="auto"/>
              <w:right w:val="single" w:sz="8" w:space="0" w:color="auto"/>
            </w:tcBorders>
            <w:shd w:val="clear" w:color="auto" w:fill="auto"/>
            <w:vAlign w:val="center"/>
            <w:hideMark/>
          </w:tcPr>
          <w:p w14:paraId="47C9DAD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2.3</w:t>
            </w:r>
          </w:p>
        </w:tc>
        <w:tc>
          <w:tcPr>
            <w:tcW w:w="2960" w:type="dxa"/>
            <w:tcBorders>
              <w:top w:val="nil"/>
              <w:left w:val="nil"/>
              <w:bottom w:val="single" w:sz="8" w:space="0" w:color="auto"/>
              <w:right w:val="single" w:sz="8" w:space="0" w:color="auto"/>
            </w:tcBorders>
            <w:shd w:val="clear" w:color="auto" w:fill="auto"/>
            <w:vAlign w:val="center"/>
            <w:hideMark/>
          </w:tcPr>
          <w:p w14:paraId="25DD76F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3.4</w:t>
            </w:r>
          </w:p>
        </w:tc>
        <w:tc>
          <w:tcPr>
            <w:tcW w:w="2220" w:type="dxa"/>
            <w:tcBorders>
              <w:top w:val="nil"/>
              <w:left w:val="nil"/>
              <w:bottom w:val="single" w:sz="8" w:space="0" w:color="auto"/>
              <w:right w:val="single" w:sz="8" w:space="0" w:color="auto"/>
            </w:tcBorders>
            <w:shd w:val="clear" w:color="auto" w:fill="auto"/>
            <w:vAlign w:val="center"/>
            <w:hideMark/>
          </w:tcPr>
          <w:p w14:paraId="3C29F484"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2.3</w:t>
            </w:r>
          </w:p>
        </w:tc>
      </w:tr>
      <w:tr w:rsidR="00A57437" w:rsidRPr="003C67F0" w14:paraId="24C16EE5"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0F0BF96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P_TX (dBm)</w:t>
            </w:r>
          </w:p>
        </w:tc>
        <w:tc>
          <w:tcPr>
            <w:tcW w:w="2080" w:type="dxa"/>
            <w:tcBorders>
              <w:top w:val="nil"/>
              <w:left w:val="nil"/>
              <w:bottom w:val="single" w:sz="8" w:space="0" w:color="auto"/>
              <w:right w:val="single" w:sz="8" w:space="0" w:color="auto"/>
            </w:tcBorders>
            <w:shd w:val="clear" w:color="auto" w:fill="auto"/>
            <w:vAlign w:val="center"/>
            <w:hideMark/>
          </w:tcPr>
          <w:p w14:paraId="596C0F8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16.2</w:t>
            </w:r>
          </w:p>
        </w:tc>
        <w:tc>
          <w:tcPr>
            <w:tcW w:w="2960" w:type="dxa"/>
            <w:tcBorders>
              <w:top w:val="nil"/>
              <w:left w:val="nil"/>
              <w:bottom w:val="single" w:sz="8" w:space="0" w:color="auto"/>
              <w:right w:val="single" w:sz="8" w:space="0" w:color="auto"/>
            </w:tcBorders>
            <w:shd w:val="clear" w:color="auto" w:fill="auto"/>
            <w:vAlign w:val="center"/>
            <w:hideMark/>
          </w:tcPr>
          <w:p w14:paraId="219D8F55"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19.2</w:t>
            </w:r>
          </w:p>
        </w:tc>
        <w:tc>
          <w:tcPr>
            <w:tcW w:w="2220" w:type="dxa"/>
            <w:tcBorders>
              <w:top w:val="nil"/>
              <w:left w:val="nil"/>
              <w:bottom w:val="single" w:sz="8" w:space="0" w:color="auto"/>
              <w:right w:val="single" w:sz="8" w:space="0" w:color="auto"/>
            </w:tcBorders>
            <w:shd w:val="clear" w:color="auto" w:fill="auto"/>
            <w:vAlign w:val="center"/>
            <w:hideMark/>
          </w:tcPr>
          <w:p w14:paraId="3490741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19.3</w:t>
            </w:r>
          </w:p>
        </w:tc>
      </w:tr>
      <w:tr w:rsidR="00A57437" w:rsidRPr="003C67F0" w14:paraId="78010E93"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BC7FBF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MCL (dB)</w:t>
            </w:r>
          </w:p>
        </w:tc>
        <w:tc>
          <w:tcPr>
            <w:tcW w:w="2080" w:type="dxa"/>
            <w:tcBorders>
              <w:top w:val="nil"/>
              <w:left w:val="nil"/>
              <w:bottom w:val="single" w:sz="8" w:space="0" w:color="auto"/>
              <w:right w:val="single" w:sz="8" w:space="0" w:color="auto"/>
            </w:tcBorders>
            <w:shd w:val="clear" w:color="auto" w:fill="auto"/>
            <w:vAlign w:val="center"/>
            <w:hideMark/>
          </w:tcPr>
          <w:p w14:paraId="3219219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124</w:t>
            </w:r>
          </w:p>
        </w:tc>
        <w:tc>
          <w:tcPr>
            <w:tcW w:w="2960" w:type="dxa"/>
            <w:tcBorders>
              <w:top w:val="nil"/>
              <w:left w:val="nil"/>
              <w:bottom w:val="single" w:sz="8" w:space="0" w:color="auto"/>
              <w:right w:val="single" w:sz="8" w:space="0" w:color="auto"/>
            </w:tcBorders>
            <w:shd w:val="clear" w:color="auto" w:fill="auto"/>
            <w:vAlign w:val="center"/>
            <w:hideMark/>
          </w:tcPr>
          <w:p w14:paraId="092AA44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127.6</w:t>
            </w:r>
          </w:p>
        </w:tc>
        <w:tc>
          <w:tcPr>
            <w:tcW w:w="2220" w:type="dxa"/>
            <w:tcBorders>
              <w:top w:val="nil"/>
              <w:left w:val="nil"/>
              <w:bottom w:val="single" w:sz="8" w:space="0" w:color="auto"/>
              <w:right w:val="single" w:sz="8" w:space="0" w:color="auto"/>
            </w:tcBorders>
            <w:shd w:val="clear" w:color="auto" w:fill="auto"/>
            <w:vAlign w:val="center"/>
            <w:hideMark/>
          </w:tcPr>
          <w:p w14:paraId="43ED0C63"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127.7</w:t>
            </w:r>
          </w:p>
        </w:tc>
      </w:tr>
      <w:tr w:rsidR="00A57437" w:rsidRPr="003C67F0" w14:paraId="09172676"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5B990A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N_FDM</w:t>
            </w:r>
          </w:p>
        </w:tc>
        <w:tc>
          <w:tcPr>
            <w:tcW w:w="2080" w:type="dxa"/>
            <w:tcBorders>
              <w:top w:val="nil"/>
              <w:left w:val="nil"/>
              <w:bottom w:val="single" w:sz="8" w:space="0" w:color="auto"/>
              <w:right w:val="single" w:sz="8" w:space="0" w:color="auto"/>
            </w:tcBorders>
            <w:shd w:val="clear" w:color="auto" w:fill="auto"/>
            <w:vAlign w:val="center"/>
            <w:hideMark/>
          </w:tcPr>
          <w:p w14:paraId="193D35A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w:t>
            </w:r>
          </w:p>
        </w:tc>
        <w:tc>
          <w:tcPr>
            <w:tcW w:w="2960" w:type="dxa"/>
            <w:tcBorders>
              <w:top w:val="nil"/>
              <w:left w:val="nil"/>
              <w:bottom w:val="single" w:sz="8" w:space="0" w:color="auto"/>
              <w:right w:val="single" w:sz="8" w:space="0" w:color="auto"/>
            </w:tcBorders>
            <w:shd w:val="clear" w:color="auto" w:fill="auto"/>
            <w:vAlign w:val="center"/>
            <w:hideMark/>
          </w:tcPr>
          <w:p w14:paraId="5C3FDDF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c>
          <w:tcPr>
            <w:tcW w:w="2220" w:type="dxa"/>
            <w:tcBorders>
              <w:top w:val="nil"/>
              <w:left w:val="nil"/>
              <w:bottom w:val="single" w:sz="8" w:space="0" w:color="auto"/>
              <w:right w:val="single" w:sz="8" w:space="0" w:color="auto"/>
            </w:tcBorders>
            <w:shd w:val="clear" w:color="auto" w:fill="auto"/>
            <w:vAlign w:val="center"/>
            <w:hideMark/>
          </w:tcPr>
          <w:p w14:paraId="19345E6C"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r>
      <w:tr w:rsidR="00A57437" w:rsidRPr="003C67F0" w14:paraId="1A5E6F5B"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582B2C7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xml:space="preserve">Capacity </w:t>
            </w:r>
            <w:r w:rsidRPr="003C67F0">
              <w:rPr>
                <w:rFonts w:eastAsia="Times New Roman"/>
                <w:snapToGrid/>
                <w:color w:val="000000"/>
                <w:kern w:val="0"/>
                <w:szCs w:val="20"/>
                <w:vertAlign w:val="superscript"/>
                <w:lang w:val="en-US" w:eastAsia="en-US"/>
              </w:rPr>
              <w:t>(4)</w:t>
            </w:r>
          </w:p>
        </w:tc>
        <w:tc>
          <w:tcPr>
            <w:tcW w:w="2080" w:type="dxa"/>
            <w:tcBorders>
              <w:top w:val="nil"/>
              <w:left w:val="nil"/>
              <w:bottom w:val="nil"/>
              <w:right w:val="single" w:sz="8" w:space="0" w:color="auto"/>
            </w:tcBorders>
            <w:shd w:val="clear" w:color="auto" w:fill="auto"/>
            <w:vAlign w:val="center"/>
            <w:hideMark/>
          </w:tcPr>
          <w:p w14:paraId="0B54F85E"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w:t>
            </w:r>
            <w:r w:rsidRPr="003C67F0">
              <w:rPr>
                <w:rFonts w:eastAsia="Times New Roman"/>
                <w:snapToGrid/>
                <w:color w:val="000000"/>
                <w:kern w:val="0"/>
                <w:sz w:val="22"/>
                <w:lang w:val="en-US" w:eastAsia="en-US"/>
              </w:rPr>
              <w:t>138</w:t>
            </w:r>
            <w:r w:rsidRPr="003C67F0">
              <w:rPr>
                <w:rFonts w:eastAsia="Times New Roman"/>
                <w:snapToGrid/>
                <w:color w:val="000000"/>
                <w:kern w:val="0"/>
                <w:sz w:val="22"/>
                <w:lang w:val="en-US" w:eastAsia="en-US"/>
              </w:rPr>
              <w:t>13 =</w:t>
            </w:r>
          </w:p>
        </w:tc>
        <w:tc>
          <w:tcPr>
            <w:tcW w:w="2960" w:type="dxa"/>
            <w:tcBorders>
              <w:top w:val="nil"/>
              <w:left w:val="nil"/>
              <w:bottom w:val="nil"/>
              <w:right w:val="single" w:sz="8" w:space="0" w:color="auto"/>
            </w:tcBorders>
            <w:shd w:val="clear" w:color="auto" w:fill="auto"/>
            <w:vAlign w:val="center"/>
            <w:hideMark/>
          </w:tcPr>
          <w:p w14:paraId="55C8F7A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r w:rsidRPr="003C67F0">
              <w:rPr>
                <w:rFonts w:eastAsia="Times New Roman"/>
                <w:snapToGrid/>
                <w:color w:val="000000"/>
                <w:kern w:val="0"/>
                <w:sz w:val="22"/>
                <w:lang w:val="en-US" w:eastAsia="en-US"/>
              </w:rPr>
              <w:t>138</w:t>
            </w:r>
            <w:r w:rsidRPr="003C67F0">
              <w:rPr>
                <w:rFonts w:eastAsia="Times New Roman"/>
                <w:snapToGrid/>
                <w:color w:val="000000"/>
                <w:kern w:val="0"/>
                <w:sz w:val="22"/>
                <w:lang w:val="en-US" w:eastAsia="en-US"/>
              </w:rPr>
              <w:t>13 =</w:t>
            </w:r>
          </w:p>
        </w:tc>
        <w:tc>
          <w:tcPr>
            <w:tcW w:w="2220" w:type="dxa"/>
            <w:tcBorders>
              <w:top w:val="nil"/>
              <w:left w:val="nil"/>
              <w:bottom w:val="nil"/>
              <w:right w:val="single" w:sz="8" w:space="0" w:color="auto"/>
            </w:tcBorders>
            <w:shd w:val="clear" w:color="auto" w:fill="auto"/>
            <w:vAlign w:val="center"/>
            <w:hideMark/>
          </w:tcPr>
          <w:p w14:paraId="19D1A2C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r w:rsidRPr="003C67F0">
              <w:rPr>
                <w:rFonts w:eastAsia="Times New Roman"/>
                <w:snapToGrid/>
                <w:color w:val="000000"/>
                <w:kern w:val="0"/>
                <w:sz w:val="22"/>
                <w:lang w:val="en-US" w:eastAsia="en-US"/>
              </w:rPr>
              <w:t>282</w:t>
            </w:r>
            <w:r w:rsidRPr="003C67F0">
              <w:rPr>
                <w:rFonts w:eastAsia="Times New Roman"/>
                <w:snapToGrid/>
                <w:color w:val="000000"/>
                <w:kern w:val="0"/>
                <w:sz w:val="22"/>
                <w:lang w:val="en-US" w:eastAsia="en-US"/>
              </w:rPr>
              <w:t>14 =</w:t>
            </w:r>
          </w:p>
        </w:tc>
      </w:tr>
      <w:tr w:rsidR="00A57437" w:rsidRPr="003C67F0" w14:paraId="050BA701"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33E2BF5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1CD338CF"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7176</w:t>
            </w:r>
          </w:p>
        </w:tc>
        <w:tc>
          <w:tcPr>
            <w:tcW w:w="2960" w:type="dxa"/>
            <w:tcBorders>
              <w:top w:val="nil"/>
              <w:left w:val="nil"/>
              <w:bottom w:val="single" w:sz="8" w:space="0" w:color="auto"/>
              <w:right w:val="single" w:sz="8" w:space="0" w:color="auto"/>
            </w:tcBorders>
            <w:shd w:val="clear" w:color="auto" w:fill="auto"/>
            <w:vAlign w:val="center"/>
            <w:hideMark/>
          </w:tcPr>
          <w:p w14:paraId="6E372C9F"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3588</w:t>
            </w:r>
          </w:p>
        </w:tc>
        <w:tc>
          <w:tcPr>
            <w:tcW w:w="2220" w:type="dxa"/>
            <w:tcBorders>
              <w:top w:val="nil"/>
              <w:left w:val="nil"/>
              <w:bottom w:val="single" w:sz="8" w:space="0" w:color="auto"/>
              <w:right w:val="single" w:sz="8" w:space="0" w:color="auto"/>
            </w:tcBorders>
            <w:shd w:val="clear" w:color="auto" w:fill="auto"/>
            <w:vAlign w:val="center"/>
            <w:hideMark/>
          </w:tcPr>
          <w:p w14:paraId="55B7BE48"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7896</w:t>
            </w:r>
          </w:p>
        </w:tc>
      </w:tr>
    </w:tbl>
    <w:p w14:paraId="01754BB5" w14:textId="7389A64A" w:rsidR="00BE0819" w:rsidRDefault="00BE0819">
      <w:pPr>
        <w:rPr>
          <w:lang w:eastAsia="en-US"/>
        </w:rPr>
      </w:pPr>
    </w:p>
    <w:p w14:paraId="02BD5787" w14:textId="7C66B123" w:rsidR="00A57437" w:rsidRPr="00A57437" w:rsidRDefault="00A57437">
      <w:pPr>
        <w:rPr>
          <w:b/>
          <w:lang w:eastAsia="en-US"/>
        </w:rPr>
      </w:pPr>
      <w:r w:rsidRPr="00A57437">
        <w:rPr>
          <w:b/>
          <w:lang w:eastAsia="en-US"/>
        </w:rPr>
        <w:t>Proposal 8</w:t>
      </w:r>
      <w:r w:rsidRPr="00A57437">
        <w:rPr>
          <w:b/>
          <w:lang w:eastAsia="en-US"/>
        </w:rPr>
        <w:tab/>
        <w:t>Support Alt-2.1 for PRACH sequence mapping as follows: Enhance Rel-15 PRACH formats A, B, and C to support one additional Zadoff-Chu sequence length LRA = 283. The size of a PRACH occasion in the frequency domain is doubled compared to Rel-15. Support configuration of only unrestricted PRACH preamble sets, as in Rel-15. FFS: supported values of cyclic shift spacing NCS as well as mapping of logical sequence index i to sequence number u with minimal change to Rel-15.</w:t>
      </w:r>
    </w:p>
    <w:p w14:paraId="2C16B204" w14:textId="77777777" w:rsidR="00BE0819" w:rsidRDefault="00BE0819" w:rsidP="00784F4F">
      <w:pPr>
        <w:pStyle w:val="Heading2"/>
        <w:numPr>
          <w:ilvl w:val="0"/>
          <w:numId w:val="0"/>
        </w:numPr>
        <w:ind w:left="576" w:hanging="576"/>
        <w:rPr>
          <w:lang w:eastAsia="en-US"/>
        </w:rPr>
      </w:pPr>
    </w:p>
    <w:sectPr w:rsidR="00BE0819">
      <w:footerReference w:type="even" r:id="rId23"/>
      <w:footerReference w:type="default" r:id="rId2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61546" w14:textId="77777777" w:rsidR="00811E1C" w:rsidRDefault="00811E1C" w:rsidP="00607FAC">
      <w:pPr>
        <w:spacing w:after="0" w:line="240" w:lineRule="auto"/>
      </w:pPr>
      <w:r>
        <w:separator/>
      </w:r>
    </w:p>
  </w:endnote>
  <w:endnote w:type="continuationSeparator" w:id="0">
    <w:p w14:paraId="3AE39C03" w14:textId="77777777" w:rsidR="00811E1C" w:rsidRDefault="00811E1C" w:rsidP="00607FAC">
      <w:pPr>
        <w:spacing w:after="0" w:line="240" w:lineRule="auto"/>
      </w:pPr>
      <w:r>
        <w:continuationSeparator/>
      </w:r>
    </w:p>
  </w:endnote>
  <w:endnote w:type="continuationNotice" w:id="1">
    <w:p w14:paraId="1031F689" w14:textId="77777777" w:rsidR="00811E1C" w:rsidRDefault="00811E1C" w:rsidP="0060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0E32BB" w:rsidRDefault="000E32B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0E32BB" w:rsidRDefault="000E32BB">
    <w:pPr>
      <w:pStyle w:val="Footer"/>
    </w:pPr>
  </w:p>
  <w:p w14:paraId="7EAA671C" w14:textId="77777777" w:rsidR="000E32BB" w:rsidRDefault="000E32BB"/>
  <w:p w14:paraId="6A42A949" w14:textId="77777777" w:rsidR="000E32BB" w:rsidRDefault="000E3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0E32BB" w:rsidRDefault="000E32B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747D394" w14:textId="77777777" w:rsidR="000E32BB" w:rsidRDefault="000E32BB">
    <w:pPr>
      <w:pStyle w:val="Footer"/>
    </w:pPr>
  </w:p>
  <w:p w14:paraId="198CDDAA" w14:textId="77777777" w:rsidR="000E32BB" w:rsidRDefault="000E32BB"/>
  <w:p w14:paraId="4C2070D7" w14:textId="77777777" w:rsidR="000E32BB" w:rsidRDefault="000E3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D214D" w14:textId="77777777" w:rsidR="00811E1C" w:rsidRDefault="00811E1C" w:rsidP="00167911">
      <w:pPr>
        <w:spacing w:after="0" w:line="240" w:lineRule="auto"/>
      </w:pPr>
      <w:r>
        <w:separator/>
      </w:r>
    </w:p>
  </w:footnote>
  <w:footnote w:type="continuationSeparator" w:id="0">
    <w:p w14:paraId="45720F02" w14:textId="77777777" w:rsidR="00811E1C" w:rsidRDefault="00811E1C" w:rsidP="00607FAC">
      <w:pPr>
        <w:spacing w:after="0" w:line="240" w:lineRule="auto"/>
      </w:pPr>
      <w:r>
        <w:continuationSeparator/>
      </w:r>
    </w:p>
  </w:footnote>
  <w:footnote w:type="continuationNotice" w:id="1">
    <w:p w14:paraId="502B15F7" w14:textId="77777777" w:rsidR="00811E1C" w:rsidRDefault="00811E1C" w:rsidP="00607FAC">
      <w:pPr>
        <w:spacing w:after="0" w:line="240" w:lineRule="auto"/>
      </w:pPr>
    </w:p>
  </w:footnote>
  <w:footnote w:id="2">
    <w:p w14:paraId="1A654923" w14:textId="77777777" w:rsidR="000E32BB" w:rsidRDefault="000E32BB">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multilevel"/>
    <w:tmpl w:val="012B7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06276"/>
    <w:multiLevelType w:val="multilevel"/>
    <w:tmpl w:val="1BCCC1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7C0EE9"/>
    <w:multiLevelType w:val="hybridMultilevel"/>
    <w:tmpl w:val="677A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5B5572"/>
    <w:multiLevelType w:val="hybridMultilevel"/>
    <w:tmpl w:val="95AA2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C525A1"/>
    <w:multiLevelType w:val="hybridMultilevel"/>
    <w:tmpl w:val="926A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32023"/>
    <w:multiLevelType w:val="multilevel"/>
    <w:tmpl w:val="0E1320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E657597"/>
    <w:multiLevelType w:val="multilevel"/>
    <w:tmpl w:val="0E657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CF4AEF"/>
    <w:multiLevelType w:val="multilevel"/>
    <w:tmpl w:val="0ECF4AE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F87393"/>
    <w:multiLevelType w:val="hybridMultilevel"/>
    <w:tmpl w:val="30D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84AE1"/>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4C1520"/>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9E20C4"/>
    <w:multiLevelType w:val="multilevel"/>
    <w:tmpl w:val="1F9E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04B94"/>
    <w:multiLevelType w:val="multilevel"/>
    <w:tmpl w:val="20104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AB2941"/>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6B76B7D"/>
    <w:multiLevelType w:val="hybridMultilevel"/>
    <w:tmpl w:val="D4AA0B40"/>
    <w:lvl w:ilvl="0" w:tplc="1430C670">
      <w:start w:val="6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9323F"/>
    <w:multiLevelType w:val="multilevel"/>
    <w:tmpl w:val="289932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3353C5"/>
    <w:multiLevelType w:val="hybridMultilevel"/>
    <w:tmpl w:val="D3A61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C353F8"/>
    <w:multiLevelType w:val="hybridMultilevel"/>
    <w:tmpl w:val="5598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7C66F2"/>
    <w:multiLevelType w:val="hybridMultilevel"/>
    <w:tmpl w:val="76368C22"/>
    <w:lvl w:ilvl="0" w:tplc="04090001">
      <w:start w:val="1"/>
      <w:numFmt w:val="bullet"/>
      <w:lvlText w:val=""/>
      <w:lvlJc w:val="left"/>
      <w:pPr>
        <w:ind w:left="720" w:hanging="360"/>
      </w:pPr>
      <w:rPr>
        <w:rFonts w:ascii="Symbol" w:hAnsi="Symbol" w:hint="default"/>
      </w:rPr>
    </w:lvl>
    <w:lvl w:ilvl="1" w:tplc="B1C2CEEC">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4B1E5F"/>
    <w:multiLevelType w:val="multilevel"/>
    <w:tmpl w:val="324B1E5F"/>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6"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7"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7004954"/>
    <w:multiLevelType w:val="multilevel"/>
    <w:tmpl w:val="F76EF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8C926D3"/>
    <w:multiLevelType w:val="multilevel"/>
    <w:tmpl w:val="38C92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B3B0DA2"/>
    <w:multiLevelType w:val="hybridMultilevel"/>
    <w:tmpl w:val="4CEC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7B2AB6"/>
    <w:multiLevelType w:val="multilevel"/>
    <w:tmpl w:val="3B7B2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6B281C"/>
    <w:multiLevelType w:val="multilevel"/>
    <w:tmpl w:val="3C6B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F60FBB"/>
    <w:multiLevelType w:val="multilevel"/>
    <w:tmpl w:val="46F60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2911CE"/>
    <w:multiLevelType w:val="hybridMultilevel"/>
    <w:tmpl w:val="26061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3"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DF04194"/>
    <w:multiLevelType w:val="multilevel"/>
    <w:tmpl w:val="58EE1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3791558"/>
    <w:multiLevelType w:val="multilevel"/>
    <w:tmpl w:val="53791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B157D5"/>
    <w:multiLevelType w:val="multilevel"/>
    <w:tmpl w:val="5BB157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1A257C5"/>
    <w:multiLevelType w:val="multilevel"/>
    <w:tmpl w:val="61A257C5"/>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DA4ECC"/>
    <w:multiLevelType w:val="hybridMultilevel"/>
    <w:tmpl w:val="CFD6CC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ACD1175"/>
    <w:multiLevelType w:val="hybridMultilevel"/>
    <w:tmpl w:val="7AE6324C"/>
    <w:lvl w:ilvl="0" w:tplc="B62AEF7C">
      <w:numFmt w:val="bullet"/>
      <w:lvlText w:val="•"/>
      <w:lvlJc w:val="left"/>
      <w:pPr>
        <w:ind w:left="72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AE7029"/>
    <w:multiLevelType w:val="hybridMultilevel"/>
    <w:tmpl w:val="3C9C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74F6826"/>
    <w:multiLevelType w:val="hybridMultilevel"/>
    <w:tmpl w:val="68282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77"/>
  </w:num>
  <w:num w:numId="3">
    <w:abstractNumId w:val="30"/>
  </w:num>
  <w:num w:numId="4">
    <w:abstractNumId w:val="76"/>
  </w:num>
  <w:num w:numId="5">
    <w:abstractNumId w:val="46"/>
  </w:num>
  <w:num w:numId="6">
    <w:abstractNumId w:val="31"/>
  </w:num>
  <w:num w:numId="7">
    <w:abstractNumId w:val="49"/>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1"/>
  </w:num>
  <w:num w:numId="11">
    <w:abstractNumId w:val="59"/>
  </w:num>
  <w:num w:numId="12">
    <w:abstractNumId w:val="72"/>
  </w:num>
  <w:num w:numId="13">
    <w:abstractNumId w:val="42"/>
  </w:num>
  <w:num w:numId="14">
    <w:abstractNumId w:val="12"/>
  </w:num>
  <w:num w:numId="15">
    <w:abstractNumId w:val="4"/>
  </w:num>
  <w:num w:numId="16">
    <w:abstractNumId w:val="47"/>
  </w:num>
  <w:num w:numId="17">
    <w:abstractNumId w:val="0"/>
  </w:num>
  <w:num w:numId="18">
    <w:abstractNumId w:val="11"/>
  </w:num>
  <w:num w:numId="19">
    <w:abstractNumId w:val="40"/>
  </w:num>
  <w:num w:numId="20">
    <w:abstractNumId w:val="35"/>
  </w:num>
  <w:num w:numId="21">
    <w:abstractNumId w:val="20"/>
  </w:num>
  <w:num w:numId="22">
    <w:abstractNumId w:val="44"/>
  </w:num>
  <w:num w:numId="23">
    <w:abstractNumId w:val="57"/>
  </w:num>
  <w:num w:numId="24">
    <w:abstractNumId w:val="21"/>
  </w:num>
  <w:num w:numId="25">
    <w:abstractNumId w:val="43"/>
  </w:num>
  <w:num w:numId="26">
    <w:abstractNumId w:val="7"/>
  </w:num>
  <w:num w:numId="27">
    <w:abstractNumId w:val="50"/>
  </w:num>
  <w:num w:numId="28">
    <w:abstractNumId w:val="17"/>
  </w:num>
  <w:num w:numId="29">
    <w:abstractNumId w:val="2"/>
  </w:num>
  <w:num w:numId="30">
    <w:abstractNumId w:val="22"/>
  </w:num>
  <w:num w:numId="31">
    <w:abstractNumId w:val="29"/>
  </w:num>
  <w:num w:numId="32">
    <w:abstractNumId w:val="1"/>
  </w:num>
  <w:num w:numId="33">
    <w:abstractNumId w:val="75"/>
  </w:num>
  <w:num w:numId="34">
    <w:abstractNumId w:val="52"/>
  </w:num>
  <w:num w:numId="35">
    <w:abstractNumId w:val="23"/>
  </w:num>
  <w:num w:numId="36">
    <w:abstractNumId w:val="65"/>
  </w:num>
  <w:num w:numId="37">
    <w:abstractNumId w:val="61"/>
  </w:num>
  <w:num w:numId="38">
    <w:abstractNumId w:val="8"/>
  </w:num>
  <w:num w:numId="39">
    <w:abstractNumId w:val="73"/>
  </w:num>
  <w:num w:numId="40">
    <w:abstractNumId w:val="25"/>
  </w:num>
  <w:num w:numId="41">
    <w:abstractNumId w:val="48"/>
  </w:num>
  <w:num w:numId="42">
    <w:abstractNumId w:val="45"/>
  </w:num>
  <w:num w:numId="43">
    <w:abstractNumId w:val="62"/>
  </w:num>
  <w:num w:numId="44">
    <w:abstractNumId w:val="38"/>
  </w:num>
  <w:num w:numId="45">
    <w:abstractNumId w:val="16"/>
  </w:num>
  <w:num w:numId="46">
    <w:abstractNumId w:val="53"/>
  </w:num>
  <w:num w:numId="47">
    <w:abstractNumId w:val="13"/>
  </w:num>
  <w:num w:numId="48">
    <w:abstractNumId w:val="70"/>
  </w:num>
  <w:num w:numId="49">
    <w:abstractNumId w:val="33"/>
  </w:num>
  <w:num w:numId="50">
    <w:abstractNumId w:val="63"/>
  </w:num>
  <w:num w:numId="51">
    <w:abstractNumId w:val="32"/>
  </w:num>
  <w:num w:numId="52">
    <w:abstractNumId w:val="5"/>
  </w:num>
  <w:num w:numId="53">
    <w:abstractNumId w:val="54"/>
  </w:num>
  <w:num w:numId="54">
    <w:abstractNumId w:val="56"/>
  </w:num>
  <w:num w:numId="55">
    <w:abstractNumId w:val="37"/>
  </w:num>
  <w:num w:numId="56">
    <w:abstractNumId w:val="78"/>
  </w:num>
  <w:num w:numId="57">
    <w:abstractNumId w:val="60"/>
  </w:num>
  <w:num w:numId="58">
    <w:abstractNumId w:val="68"/>
  </w:num>
  <w:num w:numId="59">
    <w:abstractNumId w:val="56"/>
  </w:num>
  <w:num w:numId="60">
    <w:abstractNumId w:val="64"/>
  </w:num>
  <w:num w:numId="61">
    <w:abstractNumId w:val="39"/>
  </w:num>
  <w:num w:numId="62">
    <w:abstractNumId w:val="10"/>
  </w:num>
  <w:num w:numId="63">
    <w:abstractNumId w:val="14"/>
  </w:num>
  <w:num w:numId="64">
    <w:abstractNumId w:val="18"/>
  </w:num>
  <w:num w:numId="65">
    <w:abstractNumId w:val="9"/>
  </w:num>
  <w:num w:numId="66">
    <w:abstractNumId w:val="74"/>
  </w:num>
  <w:num w:numId="67">
    <w:abstractNumId w:val="24"/>
  </w:num>
  <w:num w:numId="68">
    <w:abstractNumId w:val="34"/>
  </w:num>
  <w:num w:numId="69">
    <w:abstractNumId w:val="28"/>
  </w:num>
  <w:num w:numId="70">
    <w:abstractNumId w:val="41"/>
  </w:num>
  <w:num w:numId="71">
    <w:abstractNumId w:val="67"/>
  </w:num>
  <w:num w:numId="72">
    <w:abstractNumId w:val="6"/>
  </w:num>
  <w:num w:numId="73">
    <w:abstractNumId w:val="51"/>
  </w:num>
  <w:num w:numId="74">
    <w:abstractNumId w:val="58"/>
  </w:num>
  <w:num w:numId="75">
    <w:abstractNumId w:val="27"/>
  </w:num>
  <w:num w:numId="76">
    <w:abstractNumId w:val="3"/>
  </w:num>
  <w:num w:numId="77">
    <w:abstractNumId w:val="66"/>
  </w:num>
  <w:num w:numId="78">
    <w:abstractNumId w:val="69"/>
  </w:num>
  <w:num w:numId="79">
    <w:abstractNumId w:val="15"/>
  </w:num>
  <w:num w:numId="80">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657"/>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C6"/>
    <w:rsid w:val="00075DB5"/>
    <w:rsid w:val="000763C1"/>
    <w:rsid w:val="00076619"/>
    <w:rsid w:val="000767DD"/>
    <w:rsid w:val="00076903"/>
    <w:rsid w:val="0007769E"/>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885"/>
    <w:rsid w:val="000A7ABF"/>
    <w:rsid w:val="000B0242"/>
    <w:rsid w:val="000B075C"/>
    <w:rsid w:val="000B079B"/>
    <w:rsid w:val="000B1116"/>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D8"/>
    <w:rsid w:val="000C6A15"/>
    <w:rsid w:val="000C6C89"/>
    <w:rsid w:val="000C6CBD"/>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FA9"/>
    <w:rsid w:val="000E5661"/>
    <w:rsid w:val="000E5670"/>
    <w:rsid w:val="000E596B"/>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37C"/>
    <w:rsid w:val="000F1AB3"/>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366"/>
    <w:rsid w:val="00156547"/>
    <w:rsid w:val="00156738"/>
    <w:rsid w:val="001568BD"/>
    <w:rsid w:val="00156C29"/>
    <w:rsid w:val="00156E1D"/>
    <w:rsid w:val="001578C9"/>
    <w:rsid w:val="00157937"/>
    <w:rsid w:val="00157F66"/>
    <w:rsid w:val="0016000C"/>
    <w:rsid w:val="0016030A"/>
    <w:rsid w:val="001603CD"/>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322"/>
    <w:rsid w:val="001923B3"/>
    <w:rsid w:val="00192495"/>
    <w:rsid w:val="00192A6A"/>
    <w:rsid w:val="00192AC8"/>
    <w:rsid w:val="00192DF9"/>
    <w:rsid w:val="00192E97"/>
    <w:rsid w:val="00192EEF"/>
    <w:rsid w:val="00192FC6"/>
    <w:rsid w:val="001933C2"/>
    <w:rsid w:val="00193423"/>
    <w:rsid w:val="00193691"/>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CEF"/>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BE8"/>
    <w:rsid w:val="001F1501"/>
    <w:rsid w:val="001F1511"/>
    <w:rsid w:val="001F19AA"/>
    <w:rsid w:val="001F1AB3"/>
    <w:rsid w:val="001F1C7A"/>
    <w:rsid w:val="001F22BD"/>
    <w:rsid w:val="001F2326"/>
    <w:rsid w:val="001F246E"/>
    <w:rsid w:val="001F2A00"/>
    <w:rsid w:val="001F2B39"/>
    <w:rsid w:val="001F2CB0"/>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323"/>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EFB"/>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B4C"/>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C28"/>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35B6"/>
    <w:rsid w:val="0029365C"/>
    <w:rsid w:val="00293693"/>
    <w:rsid w:val="002937CB"/>
    <w:rsid w:val="002941E4"/>
    <w:rsid w:val="00294265"/>
    <w:rsid w:val="00294351"/>
    <w:rsid w:val="002943C8"/>
    <w:rsid w:val="002943F5"/>
    <w:rsid w:val="0029467A"/>
    <w:rsid w:val="002946AF"/>
    <w:rsid w:val="002947AD"/>
    <w:rsid w:val="002948DA"/>
    <w:rsid w:val="00294983"/>
    <w:rsid w:val="00294BAD"/>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2C"/>
    <w:rsid w:val="002C14A7"/>
    <w:rsid w:val="002C1B6A"/>
    <w:rsid w:val="002C1E85"/>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A6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248"/>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505"/>
    <w:rsid w:val="002D7942"/>
    <w:rsid w:val="002D7C1B"/>
    <w:rsid w:val="002E0097"/>
    <w:rsid w:val="002E01E9"/>
    <w:rsid w:val="002E0308"/>
    <w:rsid w:val="002E0F8D"/>
    <w:rsid w:val="002E12DE"/>
    <w:rsid w:val="002E1570"/>
    <w:rsid w:val="002E1DA4"/>
    <w:rsid w:val="002E1E1F"/>
    <w:rsid w:val="002E1FA4"/>
    <w:rsid w:val="002E244F"/>
    <w:rsid w:val="002E2E1A"/>
    <w:rsid w:val="002E31EA"/>
    <w:rsid w:val="002E35FA"/>
    <w:rsid w:val="002E3AC2"/>
    <w:rsid w:val="002E3C09"/>
    <w:rsid w:val="002E3DA8"/>
    <w:rsid w:val="002E3F8B"/>
    <w:rsid w:val="002E41AE"/>
    <w:rsid w:val="002E4570"/>
    <w:rsid w:val="002E4D45"/>
    <w:rsid w:val="002E5064"/>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87C"/>
    <w:rsid w:val="00302A1E"/>
    <w:rsid w:val="00302E6B"/>
    <w:rsid w:val="0030339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C34"/>
    <w:rsid w:val="0032309A"/>
    <w:rsid w:val="003235AD"/>
    <w:rsid w:val="0032394A"/>
    <w:rsid w:val="00323B61"/>
    <w:rsid w:val="00324072"/>
    <w:rsid w:val="00324075"/>
    <w:rsid w:val="00324317"/>
    <w:rsid w:val="0032439B"/>
    <w:rsid w:val="00324699"/>
    <w:rsid w:val="0032484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945"/>
    <w:rsid w:val="00365F58"/>
    <w:rsid w:val="0036692D"/>
    <w:rsid w:val="00366A96"/>
    <w:rsid w:val="00366F4E"/>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08"/>
    <w:rsid w:val="00385451"/>
    <w:rsid w:val="00385531"/>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0D3"/>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4D2"/>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399"/>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0F6"/>
    <w:rsid w:val="003F2111"/>
    <w:rsid w:val="003F2135"/>
    <w:rsid w:val="003F294A"/>
    <w:rsid w:val="003F2A87"/>
    <w:rsid w:val="003F2A96"/>
    <w:rsid w:val="003F2BCD"/>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826"/>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D7"/>
    <w:rsid w:val="00430CF0"/>
    <w:rsid w:val="00430F99"/>
    <w:rsid w:val="00430FA1"/>
    <w:rsid w:val="00431544"/>
    <w:rsid w:val="004317F0"/>
    <w:rsid w:val="00431A4B"/>
    <w:rsid w:val="00431A4D"/>
    <w:rsid w:val="00431A7B"/>
    <w:rsid w:val="00431B8E"/>
    <w:rsid w:val="00431EAE"/>
    <w:rsid w:val="004329BF"/>
    <w:rsid w:val="00432D02"/>
    <w:rsid w:val="00433014"/>
    <w:rsid w:val="0043318B"/>
    <w:rsid w:val="004332FF"/>
    <w:rsid w:val="00433422"/>
    <w:rsid w:val="00433426"/>
    <w:rsid w:val="00433768"/>
    <w:rsid w:val="004342C5"/>
    <w:rsid w:val="004342DA"/>
    <w:rsid w:val="00434A95"/>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FD8"/>
    <w:rsid w:val="00437006"/>
    <w:rsid w:val="00437250"/>
    <w:rsid w:val="004373BE"/>
    <w:rsid w:val="00437C26"/>
    <w:rsid w:val="00437DE3"/>
    <w:rsid w:val="004402B7"/>
    <w:rsid w:val="00440375"/>
    <w:rsid w:val="004403B1"/>
    <w:rsid w:val="004403ED"/>
    <w:rsid w:val="00440718"/>
    <w:rsid w:val="00440726"/>
    <w:rsid w:val="00441047"/>
    <w:rsid w:val="004415BB"/>
    <w:rsid w:val="004415FC"/>
    <w:rsid w:val="004417B6"/>
    <w:rsid w:val="00441F75"/>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47B"/>
    <w:rsid w:val="00457990"/>
    <w:rsid w:val="0046005F"/>
    <w:rsid w:val="004602E1"/>
    <w:rsid w:val="004604EC"/>
    <w:rsid w:val="004609B4"/>
    <w:rsid w:val="00460A70"/>
    <w:rsid w:val="00460AFC"/>
    <w:rsid w:val="00460B10"/>
    <w:rsid w:val="00460D2A"/>
    <w:rsid w:val="00460D8F"/>
    <w:rsid w:val="0046121A"/>
    <w:rsid w:val="00461513"/>
    <w:rsid w:val="00461CBA"/>
    <w:rsid w:val="00461D8A"/>
    <w:rsid w:val="004620A8"/>
    <w:rsid w:val="00462585"/>
    <w:rsid w:val="00462BC1"/>
    <w:rsid w:val="00462E73"/>
    <w:rsid w:val="00463196"/>
    <w:rsid w:val="0046364B"/>
    <w:rsid w:val="0046380C"/>
    <w:rsid w:val="00463ACE"/>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6CDC"/>
    <w:rsid w:val="00486D14"/>
    <w:rsid w:val="00486E12"/>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CDC"/>
    <w:rsid w:val="004A0E12"/>
    <w:rsid w:val="004A153D"/>
    <w:rsid w:val="004A16D0"/>
    <w:rsid w:val="004A1768"/>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B82"/>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167"/>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3582"/>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F56"/>
    <w:rsid w:val="00512171"/>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C50"/>
    <w:rsid w:val="00522FAF"/>
    <w:rsid w:val="00522FFE"/>
    <w:rsid w:val="005231C6"/>
    <w:rsid w:val="005235C9"/>
    <w:rsid w:val="0052365C"/>
    <w:rsid w:val="005236B4"/>
    <w:rsid w:val="00523C39"/>
    <w:rsid w:val="00523FA4"/>
    <w:rsid w:val="00524355"/>
    <w:rsid w:val="005245C2"/>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197"/>
    <w:rsid w:val="00552A9D"/>
    <w:rsid w:val="00552B0C"/>
    <w:rsid w:val="00552B38"/>
    <w:rsid w:val="00552EA5"/>
    <w:rsid w:val="00553060"/>
    <w:rsid w:val="00553302"/>
    <w:rsid w:val="005533CA"/>
    <w:rsid w:val="00553492"/>
    <w:rsid w:val="005535D4"/>
    <w:rsid w:val="005538B5"/>
    <w:rsid w:val="00553C64"/>
    <w:rsid w:val="00553E41"/>
    <w:rsid w:val="00553F87"/>
    <w:rsid w:val="00553FF9"/>
    <w:rsid w:val="0055439A"/>
    <w:rsid w:val="00554672"/>
    <w:rsid w:val="0055483F"/>
    <w:rsid w:val="00554BAD"/>
    <w:rsid w:val="00554E43"/>
    <w:rsid w:val="00554FEB"/>
    <w:rsid w:val="00555145"/>
    <w:rsid w:val="005552CB"/>
    <w:rsid w:val="005555C7"/>
    <w:rsid w:val="00555615"/>
    <w:rsid w:val="00555C06"/>
    <w:rsid w:val="00555DE2"/>
    <w:rsid w:val="00555FC6"/>
    <w:rsid w:val="005560E9"/>
    <w:rsid w:val="0055632C"/>
    <w:rsid w:val="005563AE"/>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1B"/>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33A"/>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1E4"/>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58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4E8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B1B"/>
    <w:rsid w:val="0062426A"/>
    <w:rsid w:val="0062442D"/>
    <w:rsid w:val="00624961"/>
    <w:rsid w:val="00624CC1"/>
    <w:rsid w:val="00624E07"/>
    <w:rsid w:val="00625109"/>
    <w:rsid w:val="00625364"/>
    <w:rsid w:val="0062561C"/>
    <w:rsid w:val="00625D32"/>
    <w:rsid w:val="00625EBB"/>
    <w:rsid w:val="006260A8"/>
    <w:rsid w:val="00626116"/>
    <w:rsid w:val="006263C9"/>
    <w:rsid w:val="0062646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5D2"/>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99D"/>
    <w:rsid w:val="00673EE6"/>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3CA7"/>
    <w:rsid w:val="006C40D2"/>
    <w:rsid w:val="006C457A"/>
    <w:rsid w:val="006C4660"/>
    <w:rsid w:val="006C4C53"/>
    <w:rsid w:val="006C55E1"/>
    <w:rsid w:val="006C56F4"/>
    <w:rsid w:val="006C5781"/>
    <w:rsid w:val="006C5790"/>
    <w:rsid w:val="006C57D4"/>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C6F"/>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347"/>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A7B"/>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6C0"/>
    <w:rsid w:val="00755BB7"/>
    <w:rsid w:val="00755D49"/>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10F8"/>
    <w:rsid w:val="007813CA"/>
    <w:rsid w:val="00781848"/>
    <w:rsid w:val="00781E1C"/>
    <w:rsid w:val="00781EC1"/>
    <w:rsid w:val="0078214B"/>
    <w:rsid w:val="00782871"/>
    <w:rsid w:val="007831EA"/>
    <w:rsid w:val="00783782"/>
    <w:rsid w:val="007837B4"/>
    <w:rsid w:val="007838AC"/>
    <w:rsid w:val="0078397E"/>
    <w:rsid w:val="007839C9"/>
    <w:rsid w:val="007839D6"/>
    <w:rsid w:val="00783EAE"/>
    <w:rsid w:val="00783FAC"/>
    <w:rsid w:val="00784331"/>
    <w:rsid w:val="00784764"/>
    <w:rsid w:val="007847DB"/>
    <w:rsid w:val="007849FA"/>
    <w:rsid w:val="00784AC8"/>
    <w:rsid w:val="00784F4F"/>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8E8"/>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7286"/>
    <w:rsid w:val="007E72E4"/>
    <w:rsid w:val="007E73BB"/>
    <w:rsid w:val="007E7C39"/>
    <w:rsid w:val="007F018C"/>
    <w:rsid w:val="007F0399"/>
    <w:rsid w:val="007F040D"/>
    <w:rsid w:val="007F1056"/>
    <w:rsid w:val="007F12B3"/>
    <w:rsid w:val="007F18D6"/>
    <w:rsid w:val="007F19CC"/>
    <w:rsid w:val="007F1AAF"/>
    <w:rsid w:val="007F1B26"/>
    <w:rsid w:val="007F1BA2"/>
    <w:rsid w:val="007F1F80"/>
    <w:rsid w:val="007F1FA3"/>
    <w:rsid w:val="007F2CA6"/>
    <w:rsid w:val="007F3469"/>
    <w:rsid w:val="007F47A1"/>
    <w:rsid w:val="007F4D3A"/>
    <w:rsid w:val="007F4FED"/>
    <w:rsid w:val="007F5102"/>
    <w:rsid w:val="007F51D6"/>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1CCF"/>
    <w:rsid w:val="00811E1C"/>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73C"/>
    <w:rsid w:val="008177EC"/>
    <w:rsid w:val="00817DA3"/>
    <w:rsid w:val="0082011F"/>
    <w:rsid w:val="0082016F"/>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863"/>
    <w:rsid w:val="008348B2"/>
    <w:rsid w:val="00834BA0"/>
    <w:rsid w:val="00834C6C"/>
    <w:rsid w:val="00834CBC"/>
    <w:rsid w:val="00834EAD"/>
    <w:rsid w:val="008353D3"/>
    <w:rsid w:val="0083547D"/>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66B"/>
    <w:rsid w:val="00846B0A"/>
    <w:rsid w:val="00847073"/>
    <w:rsid w:val="008473A5"/>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61B"/>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BA5"/>
    <w:rsid w:val="00887C7E"/>
    <w:rsid w:val="008900C1"/>
    <w:rsid w:val="00890449"/>
    <w:rsid w:val="008907E1"/>
    <w:rsid w:val="00890D47"/>
    <w:rsid w:val="00890DB1"/>
    <w:rsid w:val="00890E66"/>
    <w:rsid w:val="00890F73"/>
    <w:rsid w:val="0089142E"/>
    <w:rsid w:val="00891623"/>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B67"/>
    <w:rsid w:val="008A3CA7"/>
    <w:rsid w:val="008A40BD"/>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77"/>
    <w:rsid w:val="008D6BFE"/>
    <w:rsid w:val="008D70EB"/>
    <w:rsid w:val="008D7758"/>
    <w:rsid w:val="008E0616"/>
    <w:rsid w:val="008E0947"/>
    <w:rsid w:val="008E0D7A"/>
    <w:rsid w:val="008E0D7F"/>
    <w:rsid w:val="008E12C8"/>
    <w:rsid w:val="008E1472"/>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620"/>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5F5"/>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2B"/>
    <w:rsid w:val="00953230"/>
    <w:rsid w:val="009536D2"/>
    <w:rsid w:val="00953973"/>
    <w:rsid w:val="00953AA5"/>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A32"/>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79D"/>
    <w:rsid w:val="009E7AAE"/>
    <w:rsid w:val="009E7E18"/>
    <w:rsid w:val="009E7E53"/>
    <w:rsid w:val="009F0850"/>
    <w:rsid w:val="009F0AFA"/>
    <w:rsid w:val="009F15A6"/>
    <w:rsid w:val="009F1627"/>
    <w:rsid w:val="009F1AEE"/>
    <w:rsid w:val="009F21A6"/>
    <w:rsid w:val="009F24CB"/>
    <w:rsid w:val="009F2549"/>
    <w:rsid w:val="009F264D"/>
    <w:rsid w:val="009F29CA"/>
    <w:rsid w:val="009F2A42"/>
    <w:rsid w:val="009F2BFC"/>
    <w:rsid w:val="009F2C20"/>
    <w:rsid w:val="009F2CB4"/>
    <w:rsid w:val="009F2E5B"/>
    <w:rsid w:val="009F31A3"/>
    <w:rsid w:val="009F34E6"/>
    <w:rsid w:val="009F3755"/>
    <w:rsid w:val="009F38A8"/>
    <w:rsid w:val="009F39EC"/>
    <w:rsid w:val="009F3C1B"/>
    <w:rsid w:val="009F3F68"/>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5E6"/>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50"/>
    <w:rsid w:val="00A2156F"/>
    <w:rsid w:val="00A215E7"/>
    <w:rsid w:val="00A21C7B"/>
    <w:rsid w:val="00A21F0C"/>
    <w:rsid w:val="00A22066"/>
    <w:rsid w:val="00A22169"/>
    <w:rsid w:val="00A2223B"/>
    <w:rsid w:val="00A22371"/>
    <w:rsid w:val="00A228E3"/>
    <w:rsid w:val="00A228F7"/>
    <w:rsid w:val="00A22BE1"/>
    <w:rsid w:val="00A22FEF"/>
    <w:rsid w:val="00A2329C"/>
    <w:rsid w:val="00A232A7"/>
    <w:rsid w:val="00A23425"/>
    <w:rsid w:val="00A235A1"/>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6C12"/>
    <w:rsid w:val="00A271B1"/>
    <w:rsid w:val="00A272C2"/>
    <w:rsid w:val="00A27307"/>
    <w:rsid w:val="00A273CF"/>
    <w:rsid w:val="00A275EE"/>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61F"/>
    <w:rsid w:val="00A76771"/>
    <w:rsid w:val="00A76814"/>
    <w:rsid w:val="00A76921"/>
    <w:rsid w:val="00A76955"/>
    <w:rsid w:val="00A76CBF"/>
    <w:rsid w:val="00A7711B"/>
    <w:rsid w:val="00A772EF"/>
    <w:rsid w:val="00A77333"/>
    <w:rsid w:val="00A777A1"/>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E7C"/>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3268"/>
    <w:rsid w:val="00AD341A"/>
    <w:rsid w:val="00AD34DB"/>
    <w:rsid w:val="00AD3663"/>
    <w:rsid w:val="00AD37BF"/>
    <w:rsid w:val="00AD39D2"/>
    <w:rsid w:val="00AD3AE2"/>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FC"/>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A12"/>
    <w:rsid w:val="00B27C0B"/>
    <w:rsid w:val="00B27D83"/>
    <w:rsid w:val="00B27D8A"/>
    <w:rsid w:val="00B27E92"/>
    <w:rsid w:val="00B304AB"/>
    <w:rsid w:val="00B308E2"/>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31B"/>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EC2"/>
    <w:rsid w:val="00B600D4"/>
    <w:rsid w:val="00B60174"/>
    <w:rsid w:val="00B60951"/>
    <w:rsid w:val="00B609BD"/>
    <w:rsid w:val="00B60BA6"/>
    <w:rsid w:val="00B60BF3"/>
    <w:rsid w:val="00B60C43"/>
    <w:rsid w:val="00B60DC3"/>
    <w:rsid w:val="00B60E9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34B"/>
    <w:rsid w:val="00B835BF"/>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164"/>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0E6"/>
    <w:rsid w:val="00BB080A"/>
    <w:rsid w:val="00BB080E"/>
    <w:rsid w:val="00BB082C"/>
    <w:rsid w:val="00BB0988"/>
    <w:rsid w:val="00BB0CBC"/>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61"/>
    <w:rsid w:val="00BC70C3"/>
    <w:rsid w:val="00BC71AC"/>
    <w:rsid w:val="00BC741A"/>
    <w:rsid w:val="00BC76EC"/>
    <w:rsid w:val="00BC7718"/>
    <w:rsid w:val="00BC783D"/>
    <w:rsid w:val="00BC790F"/>
    <w:rsid w:val="00BC7C3C"/>
    <w:rsid w:val="00BD05C1"/>
    <w:rsid w:val="00BD0811"/>
    <w:rsid w:val="00BD0BE4"/>
    <w:rsid w:val="00BD0C0D"/>
    <w:rsid w:val="00BD0D4C"/>
    <w:rsid w:val="00BD0F20"/>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D798E"/>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1F2"/>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70B"/>
    <w:rsid w:val="00C55852"/>
    <w:rsid w:val="00C55B24"/>
    <w:rsid w:val="00C55C1F"/>
    <w:rsid w:val="00C55DB5"/>
    <w:rsid w:val="00C55EE6"/>
    <w:rsid w:val="00C56885"/>
    <w:rsid w:val="00C56932"/>
    <w:rsid w:val="00C56985"/>
    <w:rsid w:val="00C56994"/>
    <w:rsid w:val="00C56A4E"/>
    <w:rsid w:val="00C56BA1"/>
    <w:rsid w:val="00C571D2"/>
    <w:rsid w:val="00C574F3"/>
    <w:rsid w:val="00C5772B"/>
    <w:rsid w:val="00C577FA"/>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90"/>
    <w:rsid w:val="00C6668D"/>
    <w:rsid w:val="00C66771"/>
    <w:rsid w:val="00C66777"/>
    <w:rsid w:val="00C66E11"/>
    <w:rsid w:val="00C66E16"/>
    <w:rsid w:val="00C678C0"/>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15"/>
    <w:rsid w:val="00CA7F32"/>
    <w:rsid w:val="00CA7FD7"/>
    <w:rsid w:val="00CB00A2"/>
    <w:rsid w:val="00CB01FC"/>
    <w:rsid w:val="00CB040D"/>
    <w:rsid w:val="00CB13F9"/>
    <w:rsid w:val="00CB2439"/>
    <w:rsid w:val="00CB25F9"/>
    <w:rsid w:val="00CB288C"/>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A4"/>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D50"/>
    <w:rsid w:val="00CE2F8A"/>
    <w:rsid w:val="00CE34A9"/>
    <w:rsid w:val="00CE3757"/>
    <w:rsid w:val="00CE45F2"/>
    <w:rsid w:val="00CE463D"/>
    <w:rsid w:val="00CE4670"/>
    <w:rsid w:val="00CE46BC"/>
    <w:rsid w:val="00CE4C4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92B"/>
    <w:rsid w:val="00D30CA4"/>
    <w:rsid w:val="00D3166D"/>
    <w:rsid w:val="00D31B59"/>
    <w:rsid w:val="00D31BC4"/>
    <w:rsid w:val="00D31D04"/>
    <w:rsid w:val="00D31F09"/>
    <w:rsid w:val="00D31FCA"/>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87EEC"/>
    <w:rsid w:val="00D90206"/>
    <w:rsid w:val="00D905CB"/>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8B7"/>
    <w:rsid w:val="00DA6B3E"/>
    <w:rsid w:val="00DA6B43"/>
    <w:rsid w:val="00DA6C6F"/>
    <w:rsid w:val="00DA6DD2"/>
    <w:rsid w:val="00DA6FE0"/>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BA"/>
    <w:rsid w:val="00DD6DDF"/>
    <w:rsid w:val="00DD79E1"/>
    <w:rsid w:val="00DD7D29"/>
    <w:rsid w:val="00DD7E52"/>
    <w:rsid w:val="00DE0244"/>
    <w:rsid w:val="00DE0CB4"/>
    <w:rsid w:val="00DE0E30"/>
    <w:rsid w:val="00DE111C"/>
    <w:rsid w:val="00DE194C"/>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6E6"/>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B18"/>
    <w:rsid w:val="00E07DE0"/>
    <w:rsid w:val="00E10E72"/>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766"/>
    <w:rsid w:val="00E23A91"/>
    <w:rsid w:val="00E24391"/>
    <w:rsid w:val="00E2473C"/>
    <w:rsid w:val="00E24779"/>
    <w:rsid w:val="00E2497D"/>
    <w:rsid w:val="00E250B4"/>
    <w:rsid w:val="00E252C8"/>
    <w:rsid w:val="00E25387"/>
    <w:rsid w:val="00E25872"/>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1AC"/>
    <w:rsid w:val="00E701B9"/>
    <w:rsid w:val="00E701DD"/>
    <w:rsid w:val="00E705BD"/>
    <w:rsid w:val="00E706BB"/>
    <w:rsid w:val="00E706D1"/>
    <w:rsid w:val="00E707D8"/>
    <w:rsid w:val="00E708F6"/>
    <w:rsid w:val="00E7094A"/>
    <w:rsid w:val="00E70B81"/>
    <w:rsid w:val="00E71038"/>
    <w:rsid w:val="00E713F5"/>
    <w:rsid w:val="00E71AE9"/>
    <w:rsid w:val="00E71D3E"/>
    <w:rsid w:val="00E72261"/>
    <w:rsid w:val="00E72706"/>
    <w:rsid w:val="00E72B62"/>
    <w:rsid w:val="00E72E22"/>
    <w:rsid w:val="00E73850"/>
    <w:rsid w:val="00E7387E"/>
    <w:rsid w:val="00E73881"/>
    <w:rsid w:val="00E73ACA"/>
    <w:rsid w:val="00E73C61"/>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70"/>
    <w:rsid w:val="00E9109E"/>
    <w:rsid w:val="00E91183"/>
    <w:rsid w:val="00E912F7"/>
    <w:rsid w:val="00E915E6"/>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5E2"/>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9DC"/>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6CF"/>
    <w:rsid w:val="00EC776F"/>
    <w:rsid w:val="00EC7A16"/>
    <w:rsid w:val="00EC7A41"/>
    <w:rsid w:val="00EC7BFF"/>
    <w:rsid w:val="00ED0247"/>
    <w:rsid w:val="00ED036A"/>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D7E34"/>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9FA"/>
    <w:rsid w:val="00F14F3F"/>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4E2"/>
    <w:rsid w:val="00F23951"/>
    <w:rsid w:val="00F2403A"/>
    <w:rsid w:val="00F241BA"/>
    <w:rsid w:val="00F243F9"/>
    <w:rsid w:val="00F2446E"/>
    <w:rsid w:val="00F246F9"/>
    <w:rsid w:val="00F24FCB"/>
    <w:rsid w:val="00F250EF"/>
    <w:rsid w:val="00F251D9"/>
    <w:rsid w:val="00F25322"/>
    <w:rsid w:val="00F258F5"/>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6D3"/>
    <w:rsid w:val="00F3177F"/>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990"/>
    <w:rsid w:val="00F44BE0"/>
    <w:rsid w:val="00F454A8"/>
    <w:rsid w:val="00F455A0"/>
    <w:rsid w:val="00F458C6"/>
    <w:rsid w:val="00F45C22"/>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9FC"/>
    <w:rsid w:val="00F62CE9"/>
    <w:rsid w:val="00F62F31"/>
    <w:rsid w:val="00F638D7"/>
    <w:rsid w:val="00F63C21"/>
    <w:rsid w:val="00F63C9B"/>
    <w:rsid w:val="00F63DAB"/>
    <w:rsid w:val="00F63F10"/>
    <w:rsid w:val="00F640E0"/>
    <w:rsid w:val="00F64361"/>
    <w:rsid w:val="00F643FB"/>
    <w:rsid w:val="00F645DC"/>
    <w:rsid w:val="00F64714"/>
    <w:rsid w:val="00F64950"/>
    <w:rsid w:val="00F64B9D"/>
    <w:rsid w:val="00F651E9"/>
    <w:rsid w:val="00F659CD"/>
    <w:rsid w:val="00F65B82"/>
    <w:rsid w:val="00F664A0"/>
    <w:rsid w:val="00F66672"/>
    <w:rsid w:val="00F66D5D"/>
    <w:rsid w:val="00F67004"/>
    <w:rsid w:val="00F671DE"/>
    <w:rsid w:val="00F6768B"/>
    <w:rsid w:val="00F67B05"/>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E0"/>
    <w:rsid w:val="00F7426A"/>
    <w:rsid w:val="00F74646"/>
    <w:rsid w:val="00F74949"/>
    <w:rsid w:val="00F754FD"/>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A49"/>
    <w:rsid w:val="00F84A50"/>
    <w:rsid w:val="00F84D46"/>
    <w:rsid w:val="00F8535A"/>
    <w:rsid w:val="00F85554"/>
    <w:rsid w:val="00F858FE"/>
    <w:rsid w:val="00F8595C"/>
    <w:rsid w:val="00F85BBF"/>
    <w:rsid w:val="00F85F50"/>
    <w:rsid w:val="00F85FA9"/>
    <w:rsid w:val="00F861FD"/>
    <w:rsid w:val="00F862D1"/>
    <w:rsid w:val="00F86435"/>
    <w:rsid w:val="00F86552"/>
    <w:rsid w:val="00F867A8"/>
    <w:rsid w:val="00F86A14"/>
    <w:rsid w:val="00F86E66"/>
    <w:rsid w:val="00F86F5B"/>
    <w:rsid w:val="00F86FA5"/>
    <w:rsid w:val="00F87464"/>
    <w:rsid w:val="00F875B7"/>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4F36"/>
    <w:rsid w:val="00FA56EE"/>
    <w:rsid w:val="00FA57EC"/>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223"/>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97"/>
    <w:rsid w:val="00FC1AFB"/>
    <w:rsid w:val="00FC2029"/>
    <w:rsid w:val="00FC20C3"/>
    <w:rsid w:val="00FC212A"/>
    <w:rsid w:val="00FC227F"/>
    <w:rsid w:val="00FC231C"/>
    <w:rsid w:val="00FC23D4"/>
    <w:rsid w:val="00FC264D"/>
    <w:rsid w:val="00FC28EC"/>
    <w:rsid w:val="00FC2B5E"/>
    <w:rsid w:val="00FC2C3B"/>
    <w:rsid w:val="00FC2DD2"/>
    <w:rsid w:val="00FC2DE8"/>
    <w:rsid w:val="00FC348B"/>
    <w:rsid w:val="00FC38F7"/>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B6"/>
    <w:rsid w:val="00FC7032"/>
    <w:rsid w:val="00FC7063"/>
    <w:rsid w:val="00FC70ED"/>
    <w:rsid w:val="00FC718D"/>
    <w:rsid w:val="00FC7471"/>
    <w:rsid w:val="00FC74F8"/>
    <w:rsid w:val="00FC7632"/>
    <w:rsid w:val="00FD033A"/>
    <w:rsid w:val="00FD03CC"/>
    <w:rsid w:val="00FD049E"/>
    <w:rsid w:val="00FD0839"/>
    <w:rsid w:val="00FD0AD2"/>
    <w:rsid w:val="00FD0CB1"/>
    <w:rsid w:val="00FD0D01"/>
    <w:rsid w:val="00FD0D04"/>
    <w:rsid w:val="00FD112F"/>
    <w:rsid w:val="00FD147C"/>
    <w:rsid w:val="00FD1566"/>
    <w:rsid w:val="00FD174F"/>
    <w:rsid w:val="00FD183B"/>
    <w:rsid w:val="00FD18B4"/>
    <w:rsid w:val="00FD1D6C"/>
    <w:rsid w:val="00FD1F05"/>
    <w:rsid w:val="00FD1F3A"/>
    <w:rsid w:val="00FD1F6D"/>
    <w:rsid w:val="00FD2173"/>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426"/>
    <w:rsid w:val="00FF6B38"/>
    <w:rsid w:val="00FF722C"/>
    <w:rsid w:val="00FF73D9"/>
    <w:rsid w:val="00FF747E"/>
    <w:rsid w:val="00FF75FE"/>
    <w:rsid w:val="00FF7611"/>
    <w:rsid w:val="00FF797D"/>
    <w:rsid w:val="00FF79E1"/>
    <w:rsid w:val="00FF7C63"/>
    <w:rsid w:val="00FF7C75"/>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sz w:val="18"/>
      <w:szCs w:val="18"/>
    </w:rPr>
  </w:style>
  <w:style w:type="character" w:styleId="FootnoteReference">
    <w:name w:val="footnote reference"/>
    <w:rPr>
      <w:vertAlign w:val="superscript"/>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목록 단락,リスト段落,¥¡¡¡¡ì¬º¥¹¥È¶ÎÂä,ÁÐ³ö¶ÎÂä,¥ê¥¹¥È¶ÎÂä"/>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목록 단락 Char,リスト段落 Char,¥¡¡¡¡ì¬º¥¹¥È¶ÎÂä Char,ÁÐ³ö¶ÎÂä Char,¥ê¥¹¥È¶ÎÂ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 w:type="paragraph" w:styleId="Revision">
    <w:name w:val="Revision"/>
    <w:hidden/>
    <w:uiPriority w:val="99"/>
    <w:semiHidden/>
    <w:rsid w:val="004B779A"/>
    <w:pPr>
      <w:spacing w:after="0" w:line="240" w:lineRule="auto"/>
      <w:jc w:val="left"/>
    </w:pPr>
    <w:rPr>
      <w:rFonts w:ascii="Times New Roman" w:eastAsia="Batang" w:hAnsi="Times New Roman" w:cs="Times New Roman"/>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00283">
      <w:bodyDiv w:val="1"/>
      <w:marLeft w:val="0"/>
      <w:marRight w:val="0"/>
      <w:marTop w:val="0"/>
      <w:marBottom w:val="0"/>
      <w:divBdr>
        <w:top w:val="none" w:sz="0" w:space="0" w:color="auto"/>
        <w:left w:val="none" w:sz="0" w:space="0" w:color="auto"/>
        <w:bottom w:val="none" w:sz="0" w:space="0" w:color="auto"/>
        <w:right w:val="none" w:sz="0" w:space="0" w:color="auto"/>
      </w:divBdr>
    </w:div>
    <w:div w:id="288319679">
      <w:bodyDiv w:val="1"/>
      <w:marLeft w:val="0"/>
      <w:marRight w:val="0"/>
      <w:marTop w:val="0"/>
      <w:marBottom w:val="0"/>
      <w:divBdr>
        <w:top w:val="none" w:sz="0" w:space="0" w:color="auto"/>
        <w:left w:val="none" w:sz="0" w:space="0" w:color="auto"/>
        <w:bottom w:val="none" w:sz="0" w:space="0" w:color="auto"/>
        <w:right w:val="none" w:sz="0" w:space="0" w:color="auto"/>
      </w:divBdr>
    </w:div>
    <w:div w:id="352656133">
      <w:bodyDiv w:val="1"/>
      <w:marLeft w:val="0"/>
      <w:marRight w:val="0"/>
      <w:marTop w:val="0"/>
      <w:marBottom w:val="0"/>
      <w:divBdr>
        <w:top w:val="none" w:sz="0" w:space="0" w:color="auto"/>
        <w:left w:val="none" w:sz="0" w:space="0" w:color="auto"/>
        <w:bottom w:val="none" w:sz="0" w:space="0" w:color="auto"/>
        <w:right w:val="none" w:sz="0" w:space="0" w:color="auto"/>
      </w:divBdr>
    </w:div>
    <w:div w:id="515776098">
      <w:bodyDiv w:val="1"/>
      <w:marLeft w:val="0"/>
      <w:marRight w:val="0"/>
      <w:marTop w:val="0"/>
      <w:marBottom w:val="0"/>
      <w:divBdr>
        <w:top w:val="none" w:sz="0" w:space="0" w:color="auto"/>
        <w:left w:val="none" w:sz="0" w:space="0" w:color="auto"/>
        <w:bottom w:val="none" w:sz="0" w:space="0" w:color="auto"/>
        <w:right w:val="none" w:sz="0" w:space="0" w:color="auto"/>
      </w:divBdr>
    </w:div>
    <w:div w:id="1104838621">
      <w:bodyDiv w:val="1"/>
      <w:marLeft w:val="0"/>
      <w:marRight w:val="0"/>
      <w:marTop w:val="0"/>
      <w:marBottom w:val="0"/>
      <w:divBdr>
        <w:top w:val="none" w:sz="0" w:space="0" w:color="auto"/>
        <w:left w:val="none" w:sz="0" w:space="0" w:color="auto"/>
        <w:bottom w:val="none" w:sz="0" w:space="0" w:color="auto"/>
        <w:right w:val="none" w:sz="0" w:space="0" w:color="auto"/>
      </w:divBdr>
    </w:div>
    <w:div w:id="1138651079">
      <w:bodyDiv w:val="1"/>
      <w:marLeft w:val="0"/>
      <w:marRight w:val="0"/>
      <w:marTop w:val="0"/>
      <w:marBottom w:val="0"/>
      <w:divBdr>
        <w:top w:val="none" w:sz="0" w:space="0" w:color="auto"/>
        <w:left w:val="none" w:sz="0" w:space="0" w:color="auto"/>
        <w:bottom w:val="none" w:sz="0" w:space="0" w:color="auto"/>
        <w:right w:val="none" w:sz="0" w:space="0" w:color="auto"/>
      </w:divBdr>
    </w:div>
    <w:div w:id="1176581052">
      <w:bodyDiv w:val="1"/>
      <w:marLeft w:val="0"/>
      <w:marRight w:val="0"/>
      <w:marTop w:val="0"/>
      <w:marBottom w:val="0"/>
      <w:divBdr>
        <w:top w:val="none" w:sz="0" w:space="0" w:color="auto"/>
        <w:left w:val="none" w:sz="0" w:space="0" w:color="auto"/>
        <w:bottom w:val="none" w:sz="0" w:space="0" w:color="auto"/>
        <w:right w:val="none" w:sz="0" w:space="0" w:color="auto"/>
      </w:divBdr>
    </w:div>
    <w:div w:id="1307735621">
      <w:bodyDiv w:val="1"/>
      <w:marLeft w:val="0"/>
      <w:marRight w:val="0"/>
      <w:marTop w:val="0"/>
      <w:marBottom w:val="0"/>
      <w:divBdr>
        <w:top w:val="none" w:sz="0" w:space="0" w:color="auto"/>
        <w:left w:val="none" w:sz="0" w:space="0" w:color="auto"/>
        <w:bottom w:val="none" w:sz="0" w:space="0" w:color="auto"/>
        <w:right w:val="none" w:sz="0" w:space="0" w:color="auto"/>
      </w:divBdr>
    </w:div>
    <w:div w:id="1427924655">
      <w:bodyDiv w:val="1"/>
      <w:marLeft w:val="0"/>
      <w:marRight w:val="0"/>
      <w:marTop w:val="0"/>
      <w:marBottom w:val="0"/>
      <w:divBdr>
        <w:top w:val="none" w:sz="0" w:space="0" w:color="auto"/>
        <w:left w:val="none" w:sz="0" w:space="0" w:color="auto"/>
        <w:bottom w:val="none" w:sz="0" w:space="0" w:color="auto"/>
        <w:right w:val="none" w:sz="0" w:space="0" w:color="auto"/>
      </w:divBdr>
    </w:div>
    <w:div w:id="1710032590">
      <w:bodyDiv w:val="1"/>
      <w:marLeft w:val="0"/>
      <w:marRight w:val="0"/>
      <w:marTop w:val="0"/>
      <w:marBottom w:val="0"/>
      <w:divBdr>
        <w:top w:val="none" w:sz="0" w:space="0" w:color="auto"/>
        <w:left w:val="none" w:sz="0" w:space="0" w:color="auto"/>
        <w:bottom w:val="none" w:sz="0" w:space="0" w:color="auto"/>
        <w:right w:val="none" w:sz="0" w:space="0" w:color="auto"/>
      </w:divBdr>
    </w:div>
    <w:div w:id="1721901693">
      <w:bodyDiv w:val="1"/>
      <w:marLeft w:val="0"/>
      <w:marRight w:val="0"/>
      <w:marTop w:val="0"/>
      <w:marBottom w:val="0"/>
      <w:divBdr>
        <w:top w:val="none" w:sz="0" w:space="0" w:color="auto"/>
        <w:left w:val="none" w:sz="0" w:space="0" w:color="auto"/>
        <w:bottom w:val="none" w:sz="0" w:space="0" w:color="auto"/>
        <w:right w:val="none" w:sz="0" w:space="0" w:color="auto"/>
      </w:divBdr>
    </w:div>
    <w:div w:id="2016953712">
      <w:bodyDiv w:val="1"/>
      <w:marLeft w:val="0"/>
      <w:marRight w:val="0"/>
      <w:marTop w:val="0"/>
      <w:marBottom w:val="0"/>
      <w:divBdr>
        <w:top w:val="none" w:sz="0" w:space="0" w:color="auto"/>
        <w:left w:val="none" w:sz="0" w:space="0" w:color="auto"/>
        <w:bottom w:val="none" w:sz="0" w:space="0" w:color="auto"/>
        <w:right w:val="none" w:sz="0" w:space="0" w:color="auto"/>
      </w:divBdr>
    </w:div>
    <w:div w:id="213948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file:///C:/Users/merias/Documents/RAN1/TSGR1_95-USA/Docs/R1-18141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3EQ6UJ4K66FU-116443906-35807</_dlc_DocId>
    <_dlc_DocIdUrl xmlns="df4eea7b-52db-4162-980b-b352f1b580a3">
      <Url>https://projects.qualcomm.com/sites/meridian/_layouts/15/DocIdRedir.aspx?ID=3EQ6UJ4K66FU-116443906-35807</Url>
      <Description>3EQ6UJ4K66FU-116443906-35807</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9A04FD9-009D-450C-AA28-C9ED56FBC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F9F86872-2AE1-4374-85B7-714B0700DFA8}">
  <ds:schemaRefs>
    <ds:schemaRef ds:uri="http://schemas.openxmlformats.org/officeDocument/2006/bibliography"/>
  </ds:schemaRefs>
</ds:datastoreItem>
</file>

<file path=customXml/itemProps7.xml><?xml version="1.0" encoding="utf-8"?>
<ds:datastoreItem xmlns:ds="http://schemas.openxmlformats.org/officeDocument/2006/customXml" ds:itemID="{93832B94-5C6C-4857-B3F2-1F58A61F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2235</TotalTime>
  <Pages>44</Pages>
  <Words>16790</Words>
  <Characters>95703</Characters>
  <Application>Microsoft Office Word</Application>
  <DocSecurity>0</DocSecurity>
  <Lines>797</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355</cp:revision>
  <cp:lastPrinted>2019-02-22T06:26:00Z</cp:lastPrinted>
  <dcterms:created xsi:type="dcterms:W3CDTF">2019-04-08T04:25:00Z</dcterms:created>
  <dcterms:modified xsi:type="dcterms:W3CDTF">2019-05-16T21:35:00Z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082c2737-6cf3-452b-9249-577e07c0548d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